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E5" w:rsidRPr="008B17E5" w:rsidRDefault="008B17E5" w:rsidP="008B17E5">
      <w:pPr>
        <w:spacing w:after="600" w:line="240" w:lineRule="auto"/>
        <w:outlineLvl w:val="1"/>
        <w:rPr>
          <w:rFonts w:ascii="Arial" w:eastAsia="Times New Roman" w:hAnsi="Arial" w:cs="Arial"/>
          <w:b/>
          <w:bCs/>
          <w:color w:val="003C80"/>
          <w:kern w:val="36"/>
          <w:sz w:val="56"/>
          <w:szCs w:val="56"/>
          <w:lang w:eastAsia="ru-RU"/>
        </w:rPr>
      </w:pPr>
      <w:r w:rsidRPr="008B17E5">
        <w:rPr>
          <w:rFonts w:ascii="Arial" w:eastAsia="Times New Roman" w:hAnsi="Arial" w:cs="Arial"/>
          <w:b/>
          <w:bCs/>
          <w:color w:val="003C80"/>
          <w:kern w:val="36"/>
          <w:sz w:val="56"/>
          <w:szCs w:val="56"/>
          <w:lang w:eastAsia="ru-RU"/>
        </w:rPr>
        <w:t>Закон "О приватизации жилищного фонда в Российской Федерации"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121"/>
        <w:gridCol w:w="3122"/>
        <w:gridCol w:w="3122"/>
      </w:tblGrid>
      <w:tr w:rsidR="008B17E5" w:rsidRPr="008B17E5" w:rsidTr="008B17E5">
        <w:trPr>
          <w:trHeight w:val="560"/>
          <w:jc w:val="center"/>
        </w:trPr>
        <w:tc>
          <w:tcPr>
            <w:tcW w:w="1650" w:type="pct"/>
            <w:tcBorders>
              <w:right w:val="single" w:sz="8" w:space="0" w:color="D7DBDF"/>
            </w:tcBorders>
            <w:shd w:val="clear" w:color="auto" w:fill="FFFFFF"/>
            <w:vAlign w:val="center"/>
            <w:hideMark/>
          </w:tcPr>
          <w:p w:rsidR="008B17E5" w:rsidRPr="008B17E5" w:rsidRDefault="008B17E5" w:rsidP="008B17E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8"/>
                <w:szCs w:val="28"/>
                <w:lang w:eastAsia="ru-RU"/>
              </w:rPr>
            </w:pPr>
            <w:r w:rsidRPr="008B17E5">
              <w:rPr>
                <w:rFonts w:ascii="Arial" w:eastAsia="Times New Roman" w:hAnsi="Arial" w:cs="Arial"/>
                <w:caps/>
                <w:color w:val="000000"/>
                <w:sz w:val="28"/>
                <w:szCs w:val="28"/>
                <w:lang w:eastAsia="ru-RU"/>
              </w:rPr>
              <w:t>Текст документа</w:t>
            </w:r>
          </w:p>
        </w:tc>
        <w:tc>
          <w:tcPr>
            <w:tcW w:w="1650" w:type="pct"/>
            <w:tcBorders>
              <w:right w:val="single" w:sz="8" w:space="0" w:color="D7DBDF"/>
            </w:tcBorders>
            <w:shd w:val="clear" w:color="auto" w:fill="FFFFFF"/>
            <w:vAlign w:val="center"/>
            <w:hideMark/>
          </w:tcPr>
          <w:p w:rsidR="008B17E5" w:rsidRPr="008B17E5" w:rsidRDefault="008B17E5" w:rsidP="008B17E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26579A"/>
                <w:sz w:val="28"/>
                <w:szCs w:val="28"/>
                <w:lang w:eastAsia="ru-RU"/>
              </w:rPr>
            </w:pPr>
            <w:r w:rsidRPr="008B17E5">
              <w:rPr>
                <w:rFonts w:ascii="Arial" w:eastAsia="Times New Roman" w:hAnsi="Arial" w:cs="Arial"/>
                <w:caps/>
                <w:color w:val="26579A"/>
                <w:sz w:val="28"/>
                <w:szCs w:val="28"/>
                <w:lang w:eastAsia="ru-RU"/>
              </w:rPr>
              <w:t>Аннотация</w:t>
            </w:r>
          </w:p>
        </w:tc>
        <w:tc>
          <w:tcPr>
            <w:tcW w:w="1650" w:type="pct"/>
            <w:tcBorders>
              <w:right w:val="single" w:sz="8" w:space="0" w:color="D7DBDF"/>
            </w:tcBorders>
            <w:shd w:val="clear" w:color="auto" w:fill="FFFFFF"/>
            <w:vAlign w:val="center"/>
            <w:hideMark/>
          </w:tcPr>
          <w:p w:rsidR="008B17E5" w:rsidRPr="008B17E5" w:rsidRDefault="008B17E5" w:rsidP="008B17E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26579A"/>
                <w:sz w:val="28"/>
                <w:szCs w:val="28"/>
                <w:lang w:eastAsia="ru-RU"/>
              </w:rPr>
            </w:pPr>
            <w:r w:rsidRPr="008B17E5">
              <w:rPr>
                <w:rFonts w:ascii="Arial" w:eastAsia="Times New Roman" w:hAnsi="Arial" w:cs="Arial"/>
                <w:caps/>
                <w:color w:val="26579A"/>
                <w:sz w:val="28"/>
                <w:szCs w:val="28"/>
                <w:lang w:eastAsia="ru-RU"/>
              </w:rPr>
              <w:t>Изменения</w:t>
            </w:r>
          </w:p>
        </w:tc>
      </w:tr>
    </w:tbl>
    <w:p w:rsidR="008B17E5" w:rsidRPr="008B17E5" w:rsidRDefault="008B17E5" w:rsidP="008B17E5">
      <w:pPr>
        <w:spacing w:line="240" w:lineRule="auto"/>
        <w:rPr>
          <w:rFonts w:ascii="Arial" w:eastAsia="Times New Roman" w:hAnsi="Arial" w:cs="Arial"/>
          <w:vanish/>
          <w:color w:val="000000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bottom w:val="single" w:sz="8" w:space="0" w:color="D7DBDF"/>
          <w:right w:val="single" w:sz="8" w:space="0" w:color="D7DBDF"/>
        </w:tblBorders>
        <w:tblCellMar>
          <w:left w:w="280" w:type="dxa"/>
          <w:right w:w="280" w:type="dxa"/>
        </w:tblCellMar>
        <w:tblLook w:val="04A0"/>
      </w:tblPr>
      <w:tblGrid>
        <w:gridCol w:w="10175"/>
      </w:tblGrid>
      <w:tr w:rsidR="008B17E5" w:rsidRPr="008B17E5" w:rsidTr="008B17E5">
        <w:trPr>
          <w:tblCellSpacing w:w="0" w:type="dxa"/>
          <w:jc w:val="center"/>
        </w:trPr>
        <w:tc>
          <w:tcPr>
            <w:tcW w:w="0" w:type="auto"/>
            <w:tcMar>
              <w:top w:w="200" w:type="dxa"/>
              <w:left w:w="400" w:type="dxa"/>
              <w:bottom w:w="200" w:type="dxa"/>
              <w:right w:w="400" w:type="dxa"/>
            </w:tcMar>
            <w:vAlign w:val="center"/>
            <w:hideMark/>
          </w:tcPr>
          <w:p w:rsidR="008B17E5" w:rsidRPr="008B17E5" w:rsidRDefault="008B17E5" w:rsidP="008B17E5">
            <w:pPr>
              <w:numPr>
                <w:ilvl w:val="0"/>
                <w:numId w:val="1"/>
              </w:numPr>
              <w:spacing w:before="500" w:after="60" w:line="240" w:lineRule="auto"/>
              <w:ind w:left="0" w:hanging="100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1600" cy="101600"/>
                  <wp:effectExtent l="19050" t="0" r="0" b="0"/>
                  <wp:docPr id="1" name="closed_img2" descr="http://base.garant.ru/images/base/section_clo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sed_img2" descr="http://base.garant.ru/images/base/section_clo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cap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1600" cy="101600"/>
                  <wp:effectExtent l="19050" t="0" r="0" b="0"/>
                  <wp:docPr id="2" name="open_img2" descr="http://base.garant.ru/images/base/section_op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en_img2" descr="http://base.garant.ru/images/base/section_op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anchor="1" w:history="1">
              <w:r w:rsidRPr="008B17E5">
                <w:rPr>
                  <w:rFonts w:ascii="Arial" w:eastAsia="Times New Roman" w:hAnsi="Arial" w:cs="Arial"/>
                  <w:b/>
                  <w:bCs/>
                  <w:caps/>
                  <w:color w:val="26579A"/>
                  <w:sz w:val="28"/>
                  <w:szCs w:val="28"/>
                  <w:lang w:eastAsia="ru-RU"/>
                </w:rPr>
                <w:t xml:space="preserve">Раздел I. Общие положения </w:t>
              </w:r>
            </w:hyperlink>
          </w:p>
          <w:p w:rsidR="008B17E5" w:rsidRPr="008B17E5" w:rsidRDefault="008B17E5" w:rsidP="008B17E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vanish/>
                <w:sz w:val="26"/>
                <w:szCs w:val="26"/>
                <w:lang w:eastAsia="ru-RU"/>
              </w:rPr>
            </w:pPr>
            <w:hyperlink r:id="rId8" w:anchor="101" w:history="1">
              <w:r w:rsidRPr="008B17E5">
                <w:rPr>
                  <w:rFonts w:ascii="Arial" w:eastAsia="Times New Roman" w:hAnsi="Arial" w:cs="Arial"/>
                  <w:b/>
                  <w:bCs/>
                  <w:vanish/>
                  <w:color w:val="26579A"/>
                  <w:sz w:val="26"/>
                  <w:szCs w:val="26"/>
                  <w:lang w:eastAsia="ru-RU"/>
                </w:rPr>
                <w:t>Статья 1</w:t>
              </w:r>
            </w:hyperlink>
            <w:r w:rsidRPr="008B17E5">
              <w:rPr>
                <w:rFonts w:ascii="Arial" w:eastAsia="Times New Roman" w:hAnsi="Arial" w:cs="Arial"/>
                <w:b/>
                <w:bCs/>
                <w:vanish/>
                <w:sz w:val="26"/>
                <w:szCs w:val="26"/>
                <w:lang w:eastAsia="ru-RU"/>
              </w:rPr>
              <w:t xml:space="preserve"> </w:t>
            </w:r>
          </w:p>
          <w:p w:rsidR="008B17E5" w:rsidRPr="008B17E5" w:rsidRDefault="008B17E5" w:rsidP="008B17E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vanish/>
                <w:sz w:val="26"/>
                <w:szCs w:val="26"/>
                <w:lang w:eastAsia="ru-RU"/>
              </w:rPr>
            </w:pPr>
            <w:hyperlink r:id="rId9" w:anchor="2" w:history="1">
              <w:r w:rsidRPr="008B17E5">
                <w:rPr>
                  <w:rFonts w:ascii="Arial" w:eastAsia="Times New Roman" w:hAnsi="Arial" w:cs="Arial"/>
                  <w:b/>
                  <w:bCs/>
                  <w:vanish/>
                  <w:color w:val="26579A"/>
                  <w:sz w:val="26"/>
                  <w:szCs w:val="26"/>
                  <w:lang w:eastAsia="ru-RU"/>
                </w:rPr>
                <w:t>Статья 2</w:t>
              </w:r>
            </w:hyperlink>
            <w:r w:rsidRPr="008B17E5">
              <w:rPr>
                <w:rFonts w:ascii="Arial" w:eastAsia="Times New Roman" w:hAnsi="Arial" w:cs="Arial"/>
                <w:b/>
                <w:bCs/>
                <w:vanish/>
                <w:sz w:val="26"/>
                <w:szCs w:val="26"/>
                <w:lang w:eastAsia="ru-RU"/>
              </w:rPr>
              <w:t xml:space="preserve"> </w:t>
            </w:r>
          </w:p>
          <w:p w:rsidR="008B17E5" w:rsidRPr="008B17E5" w:rsidRDefault="008B17E5" w:rsidP="008B17E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vanish/>
                <w:sz w:val="26"/>
                <w:szCs w:val="26"/>
                <w:lang w:eastAsia="ru-RU"/>
              </w:rPr>
            </w:pPr>
            <w:hyperlink r:id="rId10" w:anchor="3" w:history="1">
              <w:r w:rsidRPr="008B17E5">
                <w:rPr>
                  <w:rFonts w:ascii="Arial" w:eastAsia="Times New Roman" w:hAnsi="Arial" w:cs="Arial"/>
                  <w:b/>
                  <w:bCs/>
                  <w:vanish/>
                  <w:color w:val="26579A"/>
                  <w:sz w:val="26"/>
                  <w:szCs w:val="26"/>
                  <w:lang w:eastAsia="ru-RU"/>
                </w:rPr>
                <w:t>Статья 3 (утратила силу)</w:t>
              </w:r>
            </w:hyperlink>
            <w:r w:rsidRPr="008B17E5">
              <w:rPr>
                <w:rFonts w:ascii="Arial" w:eastAsia="Times New Roman" w:hAnsi="Arial" w:cs="Arial"/>
                <w:b/>
                <w:bCs/>
                <w:vanish/>
                <w:sz w:val="26"/>
                <w:szCs w:val="26"/>
                <w:lang w:eastAsia="ru-RU"/>
              </w:rPr>
              <w:t xml:space="preserve"> </w:t>
            </w:r>
          </w:p>
          <w:p w:rsidR="008B17E5" w:rsidRPr="008B17E5" w:rsidRDefault="008B17E5" w:rsidP="008B17E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vanish/>
                <w:sz w:val="26"/>
                <w:szCs w:val="26"/>
                <w:lang w:eastAsia="ru-RU"/>
              </w:rPr>
            </w:pPr>
            <w:hyperlink r:id="rId11" w:anchor="31" w:history="1">
              <w:r w:rsidRPr="008B17E5">
                <w:rPr>
                  <w:rFonts w:ascii="Arial" w:eastAsia="Times New Roman" w:hAnsi="Arial" w:cs="Arial"/>
                  <w:b/>
                  <w:bCs/>
                  <w:vanish/>
                  <w:color w:val="26579A"/>
                  <w:sz w:val="26"/>
                  <w:szCs w:val="26"/>
                  <w:lang w:eastAsia="ru-RU"/>
                </w:rPr>
                <w:t>Статья 3.1</w:t>
              </w:r>
            </w:hyperlink>
            <w:r w:rsidRPr="008B17E5">
              <w:rPr>
                <w:rFonts w:ascii="Arial" w:eastAsia="Times New Roman" w:hAnsi="Arial" w:cs="Arial"/>
                <w:b/>
                <w:bCs/>
                <w:vanish/>
                <w:sz w:val="26"/>
                <w:szCs w:val="26"/>
                <w:lang w:eastAsia="ru-RU"/>
              </w:rPr>
              <w:t xml:space="preserve"> </w:t>
            </w:r>
          </w:p>
          <w:p w:rsidR="008B17E5" w:rsidRPr="008B17E5" w:rsidRDefault="008B17E5" w:rsidP="008B17E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vanish/>
                <w:sz w:val="26"/>
                <w:szCs w:val="26"/>
                <w:lang w:eastAsia="ru-RU"/>
              </w:rPr>
            </w:pPr>
            <w:hyperlink r:id="rId12" w:anchor="4" w:history="1">
              <w:r w:rsidRPr="008B17E5">
                <w:rPr>
                  <w:rFonts w:ascii="Arial" w:eastAsia="Times New Roman" w:hAnsi="Arial" w:cs="Arial"/>
                  <w:b/>
                  <w:bCs/>
                  <w:vanish/>
                  <w:color w:val="26579A"/>
                  <w:sz w:val="26"/>
                  <w:szCs w:val="26"/>
                  <w:lang w:eastAsia="ru-RU"/>
                </w:rPr>
                <w:t>Статья 4</w:t>
              </w:r>
            </w:hyperlink>
            <w:r w:rsidRPr="008B17E5">
              <w:rPr>
                <w:rFonts w:ascii="Arial" w:eastAsia="Times New Roman" w:hAnsi="Arial" w:cs="Arial"/>
                <w:b/>
                <w:bCs/>
                <w:vanish/>
                <w:sz w:val="26"/>
                <w:szCs w:val="26"/>
                <w:lang w:eastAsia="ru-RU"/>
              </w:rPr>
              <w:t xml:space="preserve"> </w:t>
            </w:r>
          </w:p>
          <w:p w:rsidR="008B17E5" w:rsidRPr="008B17E5" w:rsidRDefault="008B17E5" w:rsidP="008B17E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vanish/>
                <w:sz w:val="26"/>
                <w:szCs w:val="26"/>
                <w:lang w:eastAsia="ru-RU"/>
              </w:rPr>
            </w:pPr>
            <w:hyperlink r:id="rId13" w:anchor="5" w:history="1">
              <w:r w:rsidRPr="008B17E5">
                <w:rPr>
                  <w:rFonts w:ascii="Arial" w:eastAsia="Times New Roman" w:hAnsi="Arial" w:cs="Arial"/>
                  <w:b/>
                  <w:bCs/>
                  <w:vanish/>
                  <w:color w:val="26579A"/>
                  <w:sz w:val="26"/>
                  <w:szCs w:val="26"/>
                  <w:lang w:eastAsia="ru-RU"/>
                </w:rPr>
                <w:t>Статья 5 (исключена)</w:t>
              </w:r>
            </w:hyperlink>
            <w:r w:rsidRPr="008B17E5">
              <w:rPr>
                <w:rFonts w:ascii="Arial" w:eastAsia="Times New Roman" w:hAnsi="Arial" w:cs="Arial"/>
                <w:b/>
                <w:bCs/>
                <w:vanish/>
                <w:sz w:val="26"/>
                <w:szCs w:val="26"/>
                <w:lang w:eastAsia="ru-RU"/>
              </w:rPr>
              <w:t xml:space="preserve"> </w:t>
            </w:r>
          </w:p>
          <w:p w:rsidR="008B17E5" w:rsidRPr="008B17E5" w:rsidRDefault="008B17E5" w:rsidP="008B17E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vanish/>
                <w:sz w:val="26"/>
                <w:szCs w:val="26"/>
                <w:lang w:eastAsia="ru-RU"/>
              </w:rPr>
            </w:pPr>
            <w:hyperlink r:id="rId14" w:anchor="6" w:history="1">
              <w:r w:rsidRPr="008B17E5">
                <w:rPr>
                  <w:rFonts w:ascii="Arial" w:eastAsia="Times New Roman" w:hAnsi="Arial" w:cs="Arial"/>
                  <w:b/>
                  <w:bCs/>
                  <w:vanish/>
                  <w:color w:val="26579A"/>
                  <w:sz w:val="26"/>
                  <w:szCs w:val="26"/>
                  <w:lang w:eastAsia="ru-RU"/>
                </w:rPr>
                <w:t>Статья 6</w:t>
              </w:r>
            </w:hyperlink>
            <w:r w:rsidRPr="008B17E5">
              <w:rPr>
                <w:rFonts w:ascii="Arial" w:eastAsia="Times New Roman" w:hAnsi="Arial" w:cs="Arial"/>
                <w:b/>
                <w:bCs/>
                <w:vanish/>
                <w:sz w:val="26"/>
                <w:szCs w:val="26"/>
                <w:lang w:eastAsia="ru-RU"/>
              </w:rPr>
              <w:t xml:space="preserve"> </w:t>
            </w:r>
          </w:p>
          <w:p w:rsidR="008B17E5" w:rsidRPr="008B17E5" w:rsidRDefault="008B17E5" w:rsidP="008B17E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vanish/>
                <w:sz w:val="26"/>
                <w:szCs w:val="26"/>
                <w:lang w:eastAsia="ru-RU"/>
              </w:rPr>
            </w:pPr>
            <w:hyperlink r:id="rId15" w:anchor="7" w:history="1">
              <w:r w:rsidRPr="008B17E5">
                <w:rPr>
                  <w:rFonts w:ascii="Arial" w:eastAsia="Times New Roman" w:hAnsi="Arial" w:cs="Arial"/>
                  <w:b/>
                  <w:bCs/>
                  <w:vanish/>
                  <w:color w:val="26579A"/>
                  <w:sz w:val="26"/>
                  <w:szCs w:val="26"/>
                  <w:lang w:eastAsia="ru-RU"/>
                </w:rPr>
                <w:t>Статья 7</w:t>
              </w:r>
            </w:hyperlink>
            <w:r w:rsidRPr="008B17E5">
              <w:rPr>
                <w:rFonts w:ascii="Arial" w:eastAsia="Times New Roman" w:hAnsi="Arial" w:cs="Arial"/>
                <w:b/>
                <w:bCs/>
                <w:vanish/>
                <w:sz w:val="26"/>
                <w:szCs w:val="26"/>
                <w:lang w:eastAsia="ru-RU"/>
              </w:rPr>
              <w:t xml:space="preserve"> </w:t>
            </w:r>
          </w:p>
          <w:p w:rsidR="008B17E5" w:rsidRPr="008B17E5" w:rsidRDefault="008B17E5" w:rsidP="008B17E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vanish/>
                <w:sz w:val="26"/>
                <w:szCs w:val="26"/>
                <w:lang w:eastAsia="ru-RU"/>
              </w:rPr>
            </w:pPr>
            <w:hyperlink r:id="rId16" w:anchor="8" w:history="1">
              <w:r w:rsidRPr="008B17E5">
                <w:rPr>
                  <w:rFonts w:ascii="Arial" w:eastAsia="Times New Roman" w:hAnsi="Arial" w:cs="Arial"/>
                  <w:b/>
                  <w:bCs/>
                  <w:vanish/>
                  <w:color w:val="26579A"/>
                  <w:sz w:val="26"/>
                  <w:szCs w:val="26"/>
                  <w:lang w:eastAsia="ru-RU"/>
                </w:rPr>
                <w:t>Статья 8</w:t>
              </w:r>
            </w:hyperlink>
            <w:r w:rsidRPr="008B17E5">
              <w:rPr>
                <w:rFonts w:ascii="Arial" w:eastAsia="Times New Roman" w:hAnsi="Arial" w:cs="Arial"/>
                <w:b/>
                <w:bCs/>
                <w:vanish/>
                <w:sz w:val="26"/>
                <w:szCs w:val="26"/>
                <w:lang w:eastAsia="ru-RU"/>
              </w:rPr>
              <w:t xml:space="preserve"> </w:t>
            </w:r>
          </w:p>
          <w:p w:rsidR="008B17E5" w:rsidRPr="008B17E5" w:rsidRDefault="008B17E5" w:rsidP="008B17E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vanish/>
                <w:sz w:val="26"/>
                <w:szCs w:val="26"/>
                <w:lang w:eastAsia="ru-RU"/>
              </w:rPr>
            </w:pPr>
            <w:hyperlink r:id="rId17" w:anchor="9" w:history="1">
              <w:r w:rsidRPr="008B17E5">
                <w:rPr>
                  <w:rFonts w:ascii="Arial" w:eastAsia="Times New Roman" w:hAnsi="Arial" w:cs="Arial"/>
                  <w:b/>
                  <w:bCs/>
                  <w:vanish/>
                  <w:color w:val="26579A"/>
                  <w:sz w:val="26"/>
                  <w:szCs w:val="26"/>
                  <w:lang w:eastAsia="ru-RU"/>
                </w:rPr>
                <w:t>Статья 9 (утратила силу)</w:t>
              </w:r>
            </w:hyperlink>
            <w:r w:rsidRPr="008B17E5">
              <w:rPr>
                <w:rFonts w:ascii="Arial" w:eastAsia="Times New Roman" w:hAnsi="Arial" w:cs="Arial"/>
                <w:b/>
                <w:bCs/>
                <w:vanish/>
                <w:sz w:val="26"/>
                <w:szCs w:val="26"/>
                <w:lang w:eastAsia="ru-RU"/>
              </w:rPr>
              <w:t xml:space="preserve"> </w:t>
            </w:r>
          </w:p>
          <w:p w:rsidR="008B17E5" w:rsidRPr="008B17E5" w:rsidRDefault="008B17E5" w:rsidP="008B17E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vanish/>
                <w:sz w:val="26"/>
                <w:szCs w:val="26"/>
                <w:lang w:eastAsia="ru-RU"/>
              </w:rPr>
            </w:pPr>
            <w:hyperlink r:id="rId18" w:anchor="91" w:history="1">
              <w:r w:rsidRPr="008B17E5">
                <w:rPr>
                  <w:rFonts w:ascii="Arial" w:eastAsia="Times New Roman" w:hAnsi="Arial" w:cs="Arial"/>
                  <w:b/>
                  <w:bCs/>
                  <w:vanish/>
                  <w:color w:val="26579A"/>
                  <w:sz w:val="26"/>
                  <w:szCs w:val="26"/>
                  <w:lang w:eastAsia="ru-RU"/>
                </w:rPr>
                <w:t>Статья 9.1</w:t>
              </w:r>
            </w:hyperlink>
            <w:r w:rsidRPr="008B17E5">
              <w:rPr>
                <w:rFonts w:ascii="Arial" w:eastAsia="Times New Roman" w:hAnsi="Arial" w:cs="Arial"/>
                <w:b/>
                <w:bCs/>
                <w:vanish/>
                <w:sz w:val="26"/>
                <w:szCs w:val="26"/>
                <w:lang w:eastAsia="ru-RU"/>
              </w:rPr>
              <w:t xml:space="preserve"> </w:t>
            </w:r>
          </w:p>
          <w:p w:rsidR="008B17E5" w:rsidRPr="008B17E5" w:rsidRDefault="008B17E5" w:rsidP="008B17E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vanish/>
                <w:sz w:val="26"/>
                <w:szCs w:val="26"/>
                <w:lang w:eastAsia="ru-RU"/>
              </w:rPr>
            </w:pPr>
            <w:hyperlink r:id="rId19" w:anchor="10" w:history="1">
              <w:r w:rsidRPr="008B17E5">
                <w:rPr>
                  <w:rFonts w:ascii="Arial" w:eastAsia="Times New Roman" w:hAnsi="Arial" w:cs="Arial"/>
                  <w:b/>
                  <w:bCs/>
                  <w:vanish/>
                  <w:color w:val="26579A"/>
                  <w:sz w:val="26"/>
                  <w:szCs w:val="26"/>
                  <w:lang w:eastAsia="ru-RU"/>
                </w:rPr>
                <w:t>Статья 10 (утратила силу)</w:t>
              </w:r>
            </w:hyperlink>
            <w:r w:rsidRPr="008B17E5">
              <w:rPr>
                <w:rFonts w:ascii="Arial" w:eastAsia="Times New Roman" w:hAnsi="Arial" w:cs="Arial"/>
                <w:b/>
                <w:bCs/>
                <w:vanish/>
                <w:sz w:val="26"/>
                <w:szCs w:val="26"/>
                <w:lang w:eastAsia="ru-RU"/>
              </w:rPr>
              <w:t xml:space="preserve"> </w:t>
            </w:r>
          </w:p>
          <w:p w:rsidR="008B17E5" w:rsidRPr="008B17E5" w:rsidRDefault="008B17E5" w:rsidP="008B17E5">
            <w:pPr>
              <w:numPr>
                <w:ilvl w:val="0"/>
                <w:numId w:val="1"/>
              </w:numPr>
              <w:spacing w:before="500" w:after="60" w:line="240" w:lineRule="auto"/>
              <w:ind w:left="0" w:hanging="100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1600" cy="101600"/>
                  <wp:effectExtent l="19050" t="0" r="0" b="0"/>
                  <wp:docPr id="3" name="closed_img3" descr="http://base.garant.ru/images/base/section_clo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sed_img3" descr="http://base.garant.ru/images/base/section_clo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cap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1600" cy="101600"/>
                  <wp:effectExtent l="19050" t="0" r="0" b="0"/>
                  <wp:docPr id="4" name="open_img3" descr="http://base.garant.ru/images/base/section_op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en_img3" descr="http://base.garant.ru/images/base/section_op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" w:anchor="11" w:history="1">
              <w:r w:rsidRPr="008B17E5">
                <w:rPr>
                  <w:rFonts w:ascii="Arial" w:eastAsia="Times New Roman" w:hAnsi="Arial" w:cs="Arial"/>
                  <w:b/>
                  <w:bCs/>
                  <w:caps/>
                  <w:color w:val="26579A"/>
                  <w:sz w:val="28"/>
                  <w:szCs w:val="28"/>
                  <w:lang w:eastAsia="ru-RU"/>
                </w:rPr>
                <w:t xml:space="preserve">Раздел II. Основные принципы и условия приватизации жилых помещений </w:t>
              </w:r>
            </w:hyperlink>
          </w:p>
          <w:p w:rsidR="008B17E5" w:rsidRPr="008B17E5" w:rsidRDefault="008B17E5" w:rsidP="008B17E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vanish/>
                <w:sz w:val="26"/>
                <w:szCs w:val="26"/>
                <w:lang w:eastAsia="ru-RU"/>
              </w:rPr>
            </w:pPr>
            <w:hyperlink r:id="rId21" w:anchor="10000" w:history="1">
              <w:r w:rsidRPr="008B17E5">
                <w:rPr>
                  <w:rFonts w:ascii="Arial" w:eastAsia="Times New Roman" w:hAnsi="Arial" w:cs="Arial"/>
                  <w:b/>
                  <w:bCs/>
                  <w:vanish/>
                  <w:color w:val="26579A"/>
                  <w:sz w:val="26"/>
                  <w:szCs w:val="26"/>
                  <w:lang w:eastAsia="ru-RU"/>
                </w:rPr>
                <w:t>Статья 11</w:t>
              </w:r>
            </w:hyperlink>
            <w:r w:rsidRPr="008B17E5">
              <w:rPr>
                <w:rFonts w:ascii="Arial" w:eastAsia="Times New Roman" w:hAnsi="Arial" w:cs="Arial"/>
                <w:b/>
                <w:bCs/>
                <w:vanish/>
                <w:sz w:val="26"/>
                <w:szCs w:val="26"/>
                <w:lang w:eastAsia="ru-RU"/>
              </w:rPr>
              <w:t xml:space="preserve"> </w:t>
            </w:r>
          </w:p>
          <w:p w:rsidR="008B17E5" w:rsidRPr="008B17E5" w:rsidRDefault="008B17E5" w:rsidP="008B17E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vanish/>
                <w:sz w:val="26"/>
                <w:szCs w:val="26"/>
                <w:lang w:eastAsia="ru-RU"/>
              </w:rPr>
            </w:pPr>
            <w:hyperlink r:id="rId22" w:anchor="12" w:history="1">
              <w:r w:rsidRPr="008B17E5">
                <w:rPr>
                  <w:rFonts w:ascii="Arial" w:eastAsia="Times New Roman" w:hAnsi="Arial" w:cs="Arial"/>
                  <w:b/>
                  <w:bCs/>
                  <w:vanish/>
                  <w:color w:val="26579A"/>
                  <w:sz w:val="26"/>
                  <w:szCs w:val="26"/>
                  <w:lang w:eastAsia="ru-RU"/>
                </w:rPr>
                <w:t>Статья 12 (утратила силу)</w:t>
              </w:r>
            </w:hyperlink>
            <w:r w:rsidRPr="008B17E5">
              <w:rPr>
                <w:rFonts w:ascii="Arial" w:eastAsia="Times New Roman" w:hAnsi="Arial" w:cs="Arial"/>
                <w:b/>
                <w:bCs/>
                <w:vanish/>
                <w:sz w:val="26"/>
                <w:szCs w:val="26"/>
                <w:lang w:eastAsia="ru-RU"/>
              </w:rPr>
              <w:t xml:space="preserve"> </w:t>
            </w:r>
          </w:p>
          <w:p w:rsidR="008B17E5" w:rsidRPr="008B17E5" w:rsidRDefault="008B17E5" w:rsidP="008B17E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vanish/>
                <w:sz w:val="26"/>
                <w:szCs w:val="26"/>
                <w:lang w:eastAsia="ru-RU"/>
              </w:rPr>
            </w:pPr>
            <w:hyperlink r:id="rId23" w:anchor="13" w:history="1">
              <w:r w:rsidRPr="008B17E5">
                <w:rPr>
                  <w:rFonts w:ascii="Arial" w:eastAsia="Times New Roman" w:hAnsi="Arial" w:cs="Arial"/>
                  <w:b/>
                  <w:bCs/>
                  <w:vanish/>
                  <w:color w:val="26579A"/>
                  <w:sz w:val="26"/>
                  <w:szCs w:val="26"/>
                  <w:lang w:eastAsia="ru-RU"/>
                </w:rPr>
                <w:t>Статья 13 (утратила силу)</w:t>
              </w:r>
            </w:hyperlink>
            <w:r w:rsidRPr="008B17E5">
              <w:rPr>
                <w:rFonts w:ascii="Arial" w:eastAsia="Times New Roman" w:hAnsi="Arial" w:cs="Arial"/>
                <w:b/>
                <w:bCs/>
                <w:vanish/>
                <w:sz w:val="26"/>
                <w:szCs w:val="26"/>
                <w:lang w:eastAsia="ru-RU"/>
              </w:rPr>
              <w:t xml:space="preserve"> </w:t>
            </w:r>
          </w:p>
          <w:p w:rsidR="008B17E5" w:rsidRPr="008B17E5" w:rsidRDefault="008B17E5" w:rsidP="008B17E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vanish/>
                <w:sz w:val="26"/>
                <w:szCs w:val="26"/>
                <w:lang w:eastAsia="ru-RU"/>
              </w:rPr>
            </w:pPr>
            <w:hyperlink r:id="rId24" w:anchor="14" w:history="1">
              <w:r w:rsidRPr="008B17E5">
                <w:rPr>
                  <w:rFonts w:ascii="Arial" w:eastAsia="Times New Roman" w:hAnsi="Arial" w:cs="Arial"/>
                  <w:b/>
                  <w:bCs/>
                  <w:vanish/>
                  <w:color w:val="26579A"/>
                  <w:sz w:val="26"/>
                  <w:szCs w:val="26"/>
                  <w:lang w:eastAsia="ru-RU"/>
                </w:rPr>
                <w:t>Статья 14 (утратила силу)</w:t>
              </w:r>
            </w:hyperlink>
            <w:r w:rsidRPr="008B17E5">
              <w:rPr>
                <w:rFonts w:ascii="Arial" w:eastAsia="Times New Roman" w:hAnsi="Arial" w:cs="Arial"/>
                <w:b/>
                <w:bCs/>
                <w:vanish/>
                <w:sz w:val="26"/>
                <w:szCs w:val="26"/>
                <w:lang w:eastAsia="ru-RU"/>
              </w:rPr>
              <w:t xml:space="preserve"> </w:t>
            </w:r>
          </w:p>
          <w:p w:rsidR="008B17E5" w:rsidRPr="008B17E5" w:rsidRDefault="008B17E5" w:rsidP="008B17E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vanish/>
                <w:sz w:val="26"/>
                <w:szCs w:val="26"/>
                <w:lang w:eastAsia="ru-RU"/>
              </w:rPr>
            </w:pPr>
            <w:hyperlink r:id="rId25" w:anchor="15" w:history="1">
              <w:r w:rsidRPr="008B17E5">
                <w:rPr>
                  <w:rFonts w:ascii="Arial" w:eastAsia="Times New Roman" w:hAnsi="Arial" w:cs="Arial"/>
                  <w:b/>
                  <w:bCs/>
                  <w:vanish/>
                  <w:color w:val="26579A"/>
                  <w:sz w:val="26"/>
                  <w:szCs w:val="26"/>
                  <w:lang w:eastAsia="ru-RU"/>
                </w:rPr>
                <w:t>Статья 15 (утратила силу)</w:t>
              </w:r>
            </w:hyperlink>
            <w:r w:rsidRPr="008B17E5">
              <w:rPr>
                <w:rFonts w:ascii="Arial" w:eastAsia="Times New Roman" w:hAnsi="Arial" w:cs="Arial"/>
                <w:b/>
                <w:bCs/>
                <w:vanish/>
                <w:sz w:val="26"/>
                <w:szCs w:val="26"/>
                <w:lang w:eastAsia="ru-RU"/>
              </w:rPr>
              <w:t xml:space="preserve"> </w:t>
            </w:r>
          </w:p>
          <w:p w:rsidR="008B17E5" w:rsidRPr="008B17E5" w:rsidRDefault="008B17E5" w:rsidP="008B17E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vanish/>
                <w:sz w:val="26"/>
                <w:szCs w:val="26"/>
                <w:lang w:eastAsia="ru-RU"/>
              </w:rPr>
            </w:pPr>
            <w:hyperlink r:id="rId26" w:anchor="16" w:history="1">
              <w:r w:rsidRPr="008B17E5">
                <w:rPr>
                  <w:rFonts w:ascii="Arial" w:eastAsia="Times New Roman" w:hAnsi="Arial" w:cs="Arial"/>
                  <w:b/>
                  <w:bCs/>
                  <w:vanish/>
                  <w:color w:val="26579A"/>
                  <w:sz w:val="26"/>
                  <w:szCs w:val="26"/>
                  <w:lang w:eastAsia="ru-RU"/>
                </w:rPr>
                <w:t>Статья 16</w:t>
              </w:r>
            </w:hyperlink>
            <w:r w:rsidRPr="008B17E5">
              <w:rPr>
                <w:rFonts w:ascii="Arial" w:eastAsia="Times New Roman" w:hAnsi="Arial" w:cs="Arial"/>
                <w:b/>
                <w:bCs/>
                <w:vanish/>
                <w:sz w:val="26"/>
                <w:szCs w:val="26"/>
                <w:lang w:eastAsia="ru-RU"/>
              </w:rPr>
              <w:t xml:space="preserve"> </w:t>
            </w:r>
          </w:p>
          <w:p w:rsidR="008B17E5" w:rsidRPr="008B17E5" w:rsidRDefault="008B17E5" w:rsidP="008B17E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vanish/>
                <w:sz w:val="26"/>
                <w:szCs w:val="26"/>
                <w:lang w:eastAsia="ru-RU"/>
              </w:rPr>
            </w:pPr>
            <w:hyperlink r:id="rId27" w:anchor="17" w:history="1">
              <w:r w:rsidRPr="008B17E5">
                <w:rPr>
                  <w:rFonts w:ascii="Arial" w:eastAsia="Times New Roman" w:hAnsi="Arial" w:cs="Arial"/>
                  <w:b/>
                  <w:bCs/>
                  <w:vanish/>
                  <w:color w:val="26579A"/>
                  <w:sz w:val="26"/>
                  <w:szCs w:val="26"/>
                  <w:lang w:eastAsia="ru-RU"/>
                </w:rPr>
                <w:t>Статья 17</w:t>
              </w:r>
            </w:hyperlink>
            <w:r w:rsidRPr="008B17E5">
              <w:rPr>
                <w:rFonts w:ascii="Arial" w:eastAsia="Times New Roman" w:hAnsi="Arial" w:cs="Arial"/>
                <w:b/>
                <w:bCs/>
                <w:vanish/>
                <w:sz w:val="26"/>
                <w:szCs w:val="26"/>
                <w:lang w:eastAsia="ru-RU"/>
              </w:rPr>
              <w:t xml:space="preserve"> </w:t>
            </w:r>
          </w:p>
          <w:p w:rsidR="008B17E5" w:rsidRPr="008B17E5" w:rsidRDefault="008B17E5" w:rsidP="008B17E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vanish/>
                <w:sz w:val="26"/>
                <w:szCs w:val="26"/>
                <w:lang w:eastAsia="ru-RU"/>
              </w:rPr>
            </w:pPr>
            <w:hyperlink r:id="rId28" w:anchor="18" w:history="1">
              <w:r w:rsidRPr="008B17E5">
                <w:rPr>
                  <w:rFonts w:ascii="Arial" w:eastAsia="Times New Roman" w:hAnsi="Arial" w:cs="Arial"/>
                  <w:b/>
                  <w:bCs/>
                  <w:vanish/>
                  <w:color w:val="26579A"/>
                  <w:sz w:val="26"/>
                  <w:szCs w:val="26"/>
                  <w:lang w:eastAsia="ru-RU"/>
                </w:rPr>
                <w:t>Статья 18</w:t>
              </w:r>
            </w:hyperlink>
            <w:r w:rsidRPr="008B17E5">
              <w:rPr>
                <w:rFonts w:ascii="Arial" w:eastAsia="Times New Roman" w:hAnsi="Arial" w:cs="Arial"/>
                <w:b/>
                <w:bCs/>
                <w:vanish/>
                <w:sz w:val="26"/>
                <w:szCs w:val="26"/>
                <w:lang w:eastAsia="ru-RU"/>
              </w:rPr>
              <w:t xml:space="preserve"> </w:t>
            </w:r>
          </w:p>
          <w:p w:rsidR="008B17E5" w:rsidRPr="008B17E5" w:rsidRDefault="008B17E5" w:rsidP="008B17E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vanish/>
                <w:sz w:val="26"/>
                <w:szCs w:val="26"/>
                <w:lang w:eastAsia="ru-RU"/>
              </w:rPr>
            </w:pPr>
            <w:hyperlink r:id="rId29" w:anchor="19" w:history="1">
              <w:r w:rsidRPr="008B17E5">
                <w:rPr>
                  <w:rFonts w:ascii="Arial" w:eastAsia="Times New Roman" w:hAnsi="Arial" w:cs="Arial"/>
                  <w:b/>
                  <w:bCs/>
                  <w:vanish/>
                  <w:color w:val="26579A"/>
                  <w:sz w:val="26"/>
                  <w:szCs w:val="26"/>
                  <w:lang w:eastAsia="ru-RU"/>
                </w:rPr>
                <w:t>Статья 19 (утратила силу)</w:t>
              </w:r>
            </w:hyperlink>
            <w:r w:rsidRPr="008B17E5">
              <w:rPr>
                <w:rFonts w:ascii="Arial" w:eastAsia="Times New Roman" w:hAnsi="Arial" w:cs="Arial"/>
                <w:b/>
                <w:bCs/>
                <w:vanish/>
                <w:sz w:val="26"/>
                <w:szCs w:val="26"/>
                <w:lang w:eastAsia="ru-RU"/>
              </w:rPr>
              <w:t xml:space="preserve"> </w:t>
            </w:r>
          </w:p>
          <w:p w:rsidR="008B17E5" w:rsidRPr="008B17E5" w:rsidRDefault="008B17E5" w:rsidP="008B17E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vanish/>
                <w:sz w:val="26"/>
                <w:szCs w:val="26"/>
                <w:lang w:eastAsia="ru-RU"/>
              </w:rPr>
            </w:pPr>
            <w:hyperlink r:id="rId30" w:anchor="20" w:history="1">
              <w:r w:rsidRPr="008B17E5">
                <w:rPr>
                  <w:rFonts w:ascii="Arial" w:eastAsia="Times New Roman" w:hAnsi="Arial" w:cs="Arial"/>
                  <w:b/>
                  <w:bCs/>
                  <w:vanish/>
                  <w:color w:val="26579A"/>
                  <w:sz w:val="26"/>
                  <w:szCs w:val="26"/>
                  <w:lang w:eastAsia="ru-RU"/>
                </w:rPr>
                <w:t>Статья 20 (утратила силу)</w:t>
              </w:r>
            </w:hyperlink>
            <w:r w:rsidRPr="008B17E5">
              <w:rPr>
                <w:rFonts w:ascii="Arial" w:eastAsia="Times New Roman" w:hAnsi="Arial" w:cs="Arial"/>
                <w:b/>
                <w:bCs/>
                <w:vanish/>
                <w:sz w:val="26"/>
                <w:szCs w:val="26"/>
                <w:lang w:eastAsia="ru-RU"/>
              </w:rPr>
              <w:t xml:space="preserve"> </w:t>
            </w:r>
          </w:p>
          <w:p w:rsidR="008B17E5" w:rsidRPr="008B17E5" w:rsidRDefault="008B17E5" w:rsidP="008B17E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hyperlink r:id="rId31" w:anchor="21" w:history="1">
              <w:r w:rsidRPr="008B17E5">
                <w:rPr>
                  <w:rFonts w:ascii="Arial" w:eastAsia="Times New Roman" w:hAnsi="Arial" w:cs="Arial"/>
                  <w:b/>
                  <w:bCs/>
                  <w:color w:val="26579A"/>
                  <w:sz w:val="26"/>
                  <w:szCs w:val="26"/>
                  <w:lang w:eastAsia="ru-RU"/>
                </w:rPr>
                <w:t>Раздел III. Обслуживание и ремонт приватизированных жилых помещений (утратил силу)</w:t>
              </w:r>
            </w:hyperlink>
            <w:r w:rsidRPr="008B17E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B17E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Комментарий ГАРАНТа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</w:pPr>
            <w:hyperlink r:id="rId32" w:history="1">
              <w:r w:rsidRPr="008B17E5">
                <w:rPr>
                  <w:rFonts w:ascii="Arial" w:eastAsia="Times New Roman" w:hAnsi="Arial" w:cs="Arial"/>
                  <w:i/>
                  <w:iCs/>
                  <w:color w:val="008000"/>
                  <w:sz w:val="26"/>
                  <w:szCs w:val="26"/>
                  <w:lang w:eastAsia="ru-RU"/>
                </w:rPr>
                <w:t>Федеральным законом</w:t>
              </w:r>
            </w:hyperlink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 xml:space="preserve"> от 20 мая 2002 г. N 55-ФЗ в настоящий Закон внесены изменения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>См. текст Закона в предыдущей редакции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8B17E5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ru-RU"/>
              </w:rPr>
              <w:t>Закон РФ от 4 июля 1991 г. N 1541-I "О приватизации жилищного фонда в Российской Федерации" (с изменениями от 23 декабря 1992 г., 11 августа 1994 г., 28 марта 1998 г., 1 мая 1999 г., 15 мая 2001 г., 20 мая, 26 ноября 2002 г., 29 июня, 22 августа, 29 декабря 2004 г., 11 июня 2008 г., 1 февраля 2010 г.)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B17E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Комментарий ГАРАНТа</w:t>
            </w:r>
          </w:p>
          <w:p w:rsidR="008B17E5" w:rsidRPr="008B17E5" w:rsidRDefault="008B17E5" w:rsidP="008B17E5">
            <w:pPr>
              <w:spacing w:after="0" w:line="240" w:lineRule="auto"/>
              <w:ind w:firstLine="140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 xml:space="preserve">См. </w:t>
            </w:r>
            <w:hyperlink r:id="rId33" w:history="1">
              <w:r w:rsidRPr="008B17E5">
                <w:rPr>
                  <w:rFonts w:ascii="Arial" w:eastAsia="Times New Roman" w:hAnsi="Arial" w:cs="Arial"/>
                  <w:i/>
                  <w:iCs/>
                  <w:color w:val="008000"/>
                  <w:sz w:val="26"/>
                  <w:szCs w:val="26"/>
                  <w:u w:val="single"/>
                  <w:lang w:eastAsia="ru-RU"/>
                </w:rPr>
                <w:t>обзоры изменений</w:t>
              </w:r>
            </w:hyperlink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 xml:space="preserve"> настоящего Закона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8B17E5" w:rsidRPr="008B17E5" w:rsidRDefault="008B17E5" w:rsidP="008B17E5">
            <w:pPr>
              <w:spacing w:after="0" w:line="240" w:lineRule="auto"/>
              <w:ind w:firstLine="140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 xml:space="preserve">Согласно </w:t>
            </w:r>
            <w:hyperlink r:id="rId34" w:anchor="202" w:history="1">
              <w:r w:rsidRPr="008B17E5">
                <w:rPr>
                  <w:rFonts w:ascii="Arial" w:eastAsia="Times New Roman" w:hAnsi="Arial" w:cs="Arial"/>
                  <w:i/>
                  <w:iCs/>
                  <w:color w:val="008000"/>
                  <w:sz w:val="26"/>
                  <w:szCs w:val="26"/>
                  <w:u w:val="single"/>
                  <w:lang w:eastAsia="ru-RU"/>
                </w:rPr>
                <w:t>Федеральному закону</w:t>
              </w:r>
            </w:hyperlink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 xml:space="preserve"> от 29 декабря 2004 г. N 189-ФЗ (в редакции </w:t>
            </w:r>
            <w:hyperlink r:id="rId35" w:anchor="1" w:history="1">
              <w:r w:rsidRPr="008B17E5">
                <w:rPr>
                  <w:rFonts w:ascii="Arial" w:eastAsia="Times New Roman" w:hAnsi="Arial" w:cs="Arial"/>
                  <w:i/>
                  <w:iCs/>
                  <w:color w:val="008000"/>
                  <w:sz w:val="26"/>
                  <w:szCs w:val="26"/>
                  <w:u w:val="single"/>
                  <w:lang w:eastAsia="ru-RU"/>
                </w:rPr>
                <w:t>Федерального закона</w:t>
              </w:r>
            </w:hyperlink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 xml:space="preserve"> от 1 февраля 2010 г. N 4-ФЗ) бесплатная приватизация гражданами РФ государственного и муниципального жилищного фонда не предусматривается с 1 марта 2013 г.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8B17E5" w:rsidRPr="008B17E5" w:rsidRDefault="008B17E5" w:rsidP="008B17E5">
            <w:pPr>
              <w:spacing w:after="0" w:line="240" w:lineRule="auto"/>
              <w:ind w:firstLine="140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 xml:space="preserve">См. также: </w:t>
            </w:r>
            <w:hyperlink r:id="rId36" w:anchor="100" w:history="1">
              <w:r w:rsidRPr="008B17E5">
                <w:rPr>
                  <w:rFonts w:ascii="Arial" w:eastAsia="Times New Roman" w:hAnsi="Arial" w:cs="Arial"/>
                  <w:i/>
                  <w:iCs/>
                  <w:color w:val="008000"/>
                  <w:sz w:val="26"/>
                  <w:szCs w:val="26"/>
                  <w:u w:val="single"/>
                  <w:lang w:eastAsia="ru-RU"/>
                </w:rPr>
                <w:t>Примерное положение</w:t>
              </w:r>
            </w:hyperlink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 xml:space="preserve"> о приватизации жилищного фонда в РСФСР, утвержденное постановлением коллегии Госкомитета ЖКХ РСФСР от 18 октября 1991 г. N 7; </w:t>
            </w:r>
            <w:hyperlink r:id="rId37" w:history="1">
              <w:r w:rsidRPr="008B17E5">
                <w:rPr>
                  <w:rFonts w:ascii="Arial" w:eastAsia="Times New Roman" w:hAnsi="Arial" w:cs="Arial"/>
                  <w:i/>
                  <w:iCs/>
                  <w:color w:val="008000"/>
                  <w:sz w:val="26"/>
                  <w:szCs w:val="26"/>
                  <w:u w:val="single"/>
                  <w:lang w:eastAsia="ru-RU"/>
                </w:rPr>
                <w:t>Примерное положение</w:t>
              </w:r>
            </w:hyperlink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 xml:space="preserve"> о порядке проведения бесплатной приватизации жилья, утвержденное решением коллегии Комитета РФ по муниципальному хозяйству от 18 ноября 1993 г. N 4; </w:t>
            </w:r>
            <w:hyperlink r:id="rId38" w:history="1">
              <w:r w:rsidRPr="008B17E5">
                <w:rPr>
                  <w:rFonts w:ascii="Arial" w:eastAsia="Times New Roman" w:hAnsi="Arial" w:cs="Arial"/>
                  <w:i/>
                  <w:iCs/>
                  <w:color w:val="008000"/>
                  <w:sz w:val="26"/>
                  <w:szCs w:val="26"/>
                  <w:u w:val="single"/>
                  <w:lang w:eastAsia="ru-RU"/>
                </w:rPr>
                <w:t>постановление</w:t>
              </w:r>
            </w:hyperlink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 xml:space="preserve"> Пленума Верховного Суда РФ от 24 августа 1993 г. N 8 "О некоторых вопросах применения судами Закона Российской Федерации "О приватизации жилищного фонда в Российской Федерации"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8B17E5" w:rsidRPr="008B17E5" w:rsidRDefault="008B17E5" w:rsidP="008B17E5">
            <w:pPr>
              <w:spacing w:after="0" w:line="240" w:lineRule="auto"/>
              <w:ind w:firstLine="140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 xml:space="preserve">См. </w:t>
            </w:r>
            <w:hyperlink r:id="rId39" w:history="1">
              <w:r w:rsidRPr="008B17E5">
                <w:rPr>
                  <w:rFonts w:ascii="Arial" w:eastAsia="Times New Roman" w:hAnsi="Arial" w:cs="Arial"/>
                  <w:i/>
                  <w:iCs/>
                  <w:color w:val="008000"/>
                  <w:sz w:val="26"/>
                  <w:szCs w:val="26"/>
                  <w:u w:val="single"/>
                  <w:lang w:eastAsia="ru-RU"/>
                </w:rPr>
                <w:t>постановление</w:t>
              </w:r>
            </w:hyperlink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 xml:space="preserve"> ВС РСФСР от 4 июля 1991 г. "О введении в действие Закона РСФСР "О приватизации жилищного фонда в РСФСР"</w:t>
            </w:r>
          </w:p>
          <w:p w:rsidR="008B17E5" w:rsidRPr="008B17E5" w:rsidRDefault="008B17E5" w:rsidP="008B17E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Настоящий Закон устанавливает основные принципы осуществления приватизации государственного и муниципального жилищного фонда социального использования на территории Российской Федерации, определяет правовые, социальные и экономические основы преобразования отношений собственности на жилище.</w:t>
            </w:r>
          </w:p>
          <w:p w:rsidR="008B17E5" w:rsidRPr="008B17E5" w:rsidRDefault="008B17E5" w:rsidP="008B17E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0" w:name="100"/>
            <w:bookmarkEnd w:id="0"/>
            <w:r w:rsidRPr="008B17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Целью Закона является создание условий для осуществления права граждан на свободный выбор способа удовлетворения потребностей в жилище, а также улучшения использования и сохранности жилищного фонда.</w:t>
            </w:r>
          </w:p>
          <w:p w:rsidR="008B17E5" w:rsidRPr="008B17E5" w:rsidRDefault="008B17E5" w:rsidP="008B17E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1" w:name="2222"/>
            <w:bookmarkEnd w:id="1"/>
            <w:r w:rsidRPr="008B17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Вступление в права собственности на жилище дает гражданам возможность эффективно вкладывать свои средства, осуществлять накопление недвижимой собственности, выступать с ней на рынке недвижимости, свободно владеть, пользоваться и распоряжаться своим жилищем.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2" w:name="1"/>
            <w:bookmarkStart w:id="3" w:name="1111"/>
            <w:bookmarkEnd w:id="2"/>
            <w:bookmarkEnd w:id="3"/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8B17E5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ru-RU"/>
              </w:rPr>
              <w:t>Раздел I. Общие положения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4" w:name="101"/>
            <w:bookmarkEnd w:id="4"/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B17E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Комментарий ГАРАНТа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</w:pPr>
            <w:hyperlink r:id="rId40" w:anchor="202" w:history="1">
              <w:r w:rsidRPr="008B17E5">
                <w:rPr>
                  <w:rFonts w:ascii="Arial" w:eastAsia="Times New Roman" w:hAnsi="Arial" w:cs="Arial"/>
                  <w:i/>
                  <w:iCs/>
                  <w:color w:val="008000"/>
                  <w:sz w:val="26"/>
                  <w:szCs w:val="26"/>
                  <w:lang w:eastAsia="ru-RU"/>
                </w:rPr>
                <w:t>Федеральным законом</w:t>
              </w:r>
            </w:hyperlink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 xml:space="preserve"> от 29 декабря 2004 г. N 189-ФЗ (в редакции </w:t>
            </w:r>
            <w:hyperlink r:id="rId41" w:anchor="1" w:history="1">
              <w:r w:rsidRPr="008B17E5">
                <w:rPr>
                  <w:rFonts w:ascii="Arial" w:eastAsia="Times New Roman" w:hAnsi="Arial" w:cs="Arial"/>
                  <w:i/>
                  <w:iCs/>
                  <w:color w:val="008000"/>
                  <w:sz w:val="26"/>
                  <w:szCs w:val="26"/>
                  <w:lang w:eastAsia="ru-RU"/>
                </w:rPr>
                <w:t>Федерального закона</w:t>
              </w:r>
            </w:hyperlink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 xml:space="preserve"> от 1 февраля 2010 г. N 4-ФЗ) статья 1 настоящего Закона признана утратившей силу с 1 марта 2013 г.</w:t>
            </w:r>
          </w:p>
          <w:p w:rsidR="008B17E5" w:rsidRPr="008B17E5" w:rsidRDefault="008B17E5" w:rsidP="008B17E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b/>
                <w:bCs/>
                <w:color w:val="000080"/>
                <w:sz w:val="26"/>
                <w:lang w:eastAsia="ru-RU"/>
              </w:rPr>
              <w:t>Статья 1.</w:t>
            </w:r>
            <w:r w:rsidRPr="008B17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Приватизация жилых помещений -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фонде, а для граждан Российской Федерации, забронировавших занимаемые жилые помещения, - по месту бронирования жилых помещений.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5" w:name="2"/>
            <w:bookmarkEnd w:id="5"/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B17E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Комментарий ГАРАНТа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</w:pPr>
            <w:hyperlink r:id="rId42" w:anchor="202" w:history="1">
              <w:r w:rsidRPr="008B17E5">
                <w:rPr>
                  <w:rFonts w:ascii="Arial" w:eastAsia="Times New Roman" w:hAnsi="Arial" w:cs="Arial"/>
                  <w:i/>
                  <w:iCs/>
                  <w:color w:val="008000"/>
                  <w:sz w:val="26"/>
                  <w:szCs w:val="26"/>
                  <w:lang w:eastAsia="ru-RU"/>
                </w:rPr>
                <w:t>Федеральным законом</w:t>
              </w:r>
            </w:hyperlink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 xml:space="preserve"> от 29 декабря 2004 г. N 189-ФЗ (в редакции </w:t>
            </w:r>
            <w:hyperlink r:id="rId43" w:anchor="1" w:history="1">
              <w:r w:rsidRPr="008B17E5">
                <w:rPr>
                  <w:rFonts w:ascii="Arial" w:eastAsia="Times New Roman" w:hAnsi="Arial" w:cs="Arial"/>
                  <w:i/>
                  <w:iCs/>
                  <w:color w:val="008000"/>
                  <w:sz w:val="26"/>
                  <w:szCs w:val="26"/>
                  <w:lang w:eastAsia="ru-RU"/>
                </w:rPr>
                <w:t>Федерального закона</w:t>
              </w:r>
            </w:hyperlink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 xml:space="preserve"> от 1 февраля 2010 г. N 4-ФЗ) статья 2 настоящего Закона признана утратившей силу с 1 марта 2013 г.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</w:pPr>
            <w:hyperlink r:id="rId44" w:anchor="4000000" w:history="1">
              <w:r w:rsidRPr="008B17E5">
                <w:rPr>
                  <w:rFonts w:ascii="Arial" w:eastAsia="Times New Roman" w:hAnsi="Arial" w:cs="Arial"/>
                  <w:i/>
                  <w:iCs/>
                  <w:color w:val="008000"/>
                  <w:sz w:val="26"/>
                  <w:szCs w:val="26"/>
                  <w:lang w:eastAsia="ru-RU"/>
                </w:rPr>
                <w:t>Федеральным законом</w:t>
              </w:r>
            </w:hyperlink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 xml:space="preserve"> от 22 августа 2004 г. N 122-ФЗ в статью 2 настоящего Закона внесены изменения, </w:t>
            </w:r>
            <w:hyperlink r:id="rId45" w:anchor="155000000" w:history="1">
              <w:r w:rsidRPr="008B17E5">
                <w:rPr>
                  <w:rFonts w:ascii="Arial" w:eastAsia="Times New Roman" w:hAnsi="Arial" w:cs="Arial"/>
                  <w:i/>
                  <w:iCs/>
                  <w:color w:val="008000"/>
                  <w:sz w:val="26"/>
                  <w:szCs w:val="26"/>
                  <w:lang w:eastAsia="ru-RU"/>
                </w:rPr>
                <w:t>вступающие в силу</w:t>
              </w:r>
            </w:hyperlink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 xml:space="preserve"> с 1 января 2005 г.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>См. текст статьи в предыдущей редакции</w:t>
            </w:r>
          </w:p>
          <w:p w:rsidR="008B17E5" w:rsidRPr="008B17E5" w:rsidRDefault="008B17E5" w:rsidP="008B17E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b/>
                <w:bCs/>
                <w:color w:val="000080"/>
                <w:sz w:val="26"/>
                <w:lang w:eastAsia="ru-RU"/>
              </w:rPr>
              <w:t>Статья 2.</w:t>
            </w:r>
            <w:r w:rsidRPr="008B17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Граждане Российской Федерации, занимающие жилые помещения в государственном и муниципальном жилищном фонде, включая жилищный фонд, находящийся в хозяйственном ведении предприятий или оперативном управлении учреждений (ведомственный фонд), на условиях социального найма, вправе с согласия всех совместно проживающих совершеннолетних членов семьи, а также несовершеннолетних в возрасте от 14 до 18 лет приобрести эти помещения </w:t>
            </w:r>
            <w:r w:rsidRPr="008B17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 собственность на условиях, предусмотренных настоящим Законом, иными нормативными актами Российской Федерации и субъектов Российской Федерации. Жилые помещения передаются в общую собственность либо в собственность одного из совместно проживающих лиц, в том числе несовершеннолетних.</w:t>
            </w:r>
          </w:p>
          <w:p w:rsidR="008B17E5" w:rsidRPr="008B17E5" w:rsidRDefault="008B17E5" w:rsidP="008B17E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Жилые помещения, в которых проживают исключительно несовершеннолетние в возрасте до 14 лет, передаются им в собственность по заявлению родителей (усыновителей), опекунов с предварительного разрешения органов опеки и попечительства либо по инициативе указанных органов. Жилые помещения, в которых проживают исключительно несовершеннолетние в возрасте от 14 до 18 лет, передаются им в собственность по их заявлению с согласия родителей (усыновителей), попечителей и органов опеки и попечительства.</w:t>
            </w:r>
          </w:p>
          <w:p w:rsidR="008B17E5" w:rsidRPr="008B17E5" w:rsidRDefault="008B17E5" w:rsidP="008B17E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6" w:name="202"/>
            <w:bookmarkEnd w:id="6"/>
            <w:r w:rsidRPr="008B17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несовершеннолетние, органы опеки и попечительства, руководители учреждений для детей-сирот и детей, оставшихся без попечения родителей, опекуны (попечители),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детям-сиротам и детям, оставшимся без попечения родителей. Договоры передачи жилых помещений в собственность несовершеннолетним, не достигшим возраста 14 лет,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органов. Указанные договоры несовершеннолетними, достигшими возраста 14 лет, оформляются самостоятельно с согласия их законных представителей и органов опеки и попечительства.</w:t>
            </w:r>
          </w:p>
          <w:p w:rsidR="008B17E5" w:rsidRPr="008B17E5" w:rsidRDefault="008B17E5" w:rsidP="008B17E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7" w:name="203"/>
            <w:bookmarkEnd w:id="7"/>
            <w:r w:rsidRPr="008B17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Оформление договора передачи в собственность жилых помещений, в которых проживают исключительно несовершеннолетние, проводится за счет средств собственников жилых помещений, осуществляющих их передачу.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8" w:name="204"/>
            <w:bookmarkEnd w:id="8"/>
            <w:r w:rsidRPr="008B17E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Комментарий ГАРАНТа</w:t>
            </w:r>
          </w:p>
          <w:p w:rsidR="008B17E5" w:rsidRPr="008B17E5" w:rsidRDefault="008B17E5" w:rsidP="008B17E5">
            <w:pPr>
              <w:spacing w:after="0" w:line="240" w:lineRule="auto"/>
              <w:ind w:firstLine="140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 xml:space="preserve">О мерах по защите жилищных прав несовершеннолетних см. письма Минобразования РФ </w:t>
            </w:r>
            <w:hyperlink r:id="rId46" w:history="1">
              <w:r w:rsidRPr="008B17E5">
                <w:rPr>
                  <w:rFonts w:ascii="Arial" w:eastAsia="Times New Roman" w:hAnsi="Arial" w:cs="Arial"/>
                  <w:i/>
                  <w:iCs/>
                  <w:color w:val="008000"/>
                  <w:sz w:val="26"/>
                  <w:szCs w:val="26"/>
                  <w:u w:val="single"/>
                  <w:lang w:eastAsia="ru-RU"/>
                </w:rPr>
                <w:t>от 9 июня 1999 г. N 244/26-5</w:t>
              </w:r>
            </w:hyperlink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 xml:space="preserve">, </w:t>
            </w:r>
            <w:hyperlink r:id="rId47" w:history="1">
              <w:r w:rsidRPr="008B17E5">
                <w:rPr>
                  <w:rFonts w:ascii="Arial" w:eastAsia="Times New Roman" w:hAnsi="Arial" w:cs="Arial"/>
                  <w:i/>
                  <w:iCs/>
                  <w:color w:val="008000"/>
                  <w:sz w:val="26"/>
                  <w:szCs w:val="26"/>
                  <w:u w:val="single"/>
                  <w:lang w:eastAsia="ru-RU"/>
                </w:rPr>
                <w:t>от 20 февраля 1995 г. N 09-М</w:t>
              </w:r>
            </w:hyperlink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9" w:name="3"/>
            <w:bookmarkEnd w:id="9"/>
          </w:p>
          <w:p w:rsidR="008B17E5" w:rsidRPr="008B17E5" w:rsidRDefault="008B17E5" w:rsidP="008B17E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b/>
                <w:bCs/>
                <w:color w:val="000080"/>
                <w:sz w:val="26"/>
                <w:lang w:eastAsia="ru-RU"/>
              </w:rPr>
              <w:t>Статья 3.</w:t>
            </w:r>
            <w:r w:rsidRPr="008B17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hyperlink r:id="rId48" w:anchor="2" w:history="1">
              <w:r w:rsidRPr="008B17E5">
                <w:rPr>
                  <w:rFonts w:ascii="Arial" w:eastAsia="Times New Roman" w:hAnsi="Arial" w:cs="Arial"/>
                  <w:color w:val="008000"/>
                  <w:sz w:val="26"/>
                  <w:szCs w:val="26"/>
                  <w:lang w:eastAsia="ru-RU"/>
                </w:rPr>
                <w:t>Утратила силу</w:t>
              </w:r>
            </w:hyperlink>
            <w:r w:rsidRPr="008B17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 1 марта 2005 г.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B17E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Комментарий ГАРАНТа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>См. текст статьи 3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10" w:name="31"/>
            <w:bookmarkEnd w:id="10"/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</w:pPr>
            <w:hyperlink r:id="rId49" w:anchor="1" w:history="1">
              <w:r w:rsidRPr="008B17E5">
                <w:rPr>
                  <w:rFonts w:ascii="Arial" w:eastAsia="Times New Roman" w:hAnsi="Arial" w:cs="Arial"/>
                  <w:i/>
                  <w:iCs/>
                  <w:color w:val="008000"/>
                  <w:sz w:val="26"/>
                  <w:szCs w:val="26"/>
                  <w:lang w:eastAsia="ru-RU"/>
                </w:rPr>
                <w:t>Федеральным законом</w:t>
              </w:r>
            </w:hyperlink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 xml:space="preserve"> от 26 ноября 2002 г. N 153-ФЗ настоящий Закон дополнен статьей 3.1</w:t>
            </w:r>
          </w:p>
          <w:p w:rsidR="008B17E5" w:rsidRPr="008B17E5" w:rsidRDefault="008B17E5" w:rsidP="008B17E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b/>
                <w:bCs/>
                <w:color w:val="000080"/>
                <w:sz w:val="26"/>
                <w:lang w:eastAsia="ru-RU"/>
              </w:rPr>
              <w:t>Статья 3.1.</w:t>
            </w:r>
            <w:r w:rsidRPr="008B17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 случае смерти одного из участников совместной собственности на жилое помещение, приватизированное до 31 мая 2001 года, определяются доли участников общей собственности на данное жилое помещение, в том числе доля умершего. При этом указанные доли в </w:t>
            </w:r>
            <w:r w:rsidRPr="008B17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праве общей собственности на данное жилое помещение признаются равными.</w:t>
            </w:r>
          </w:p>
          <w:p w:rsidR="008B17E5" w:rsidRPr="008B17E5" w:rsidRDefault="008B17E5" w:rsidP="008B17E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настоящей статьи применяются постольку, поскольку для отдельных видов совместной собственности федеральными законами не установлено иное.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11" w:name="4"/>
            <w:bookmarkEnd w:id="11"/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B17E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Комментарий ГАРАНТа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</w:pPr>
            <w:hyperlink r:id="rId50" w:anchor="202" w:history="1">
              <w:r w:rsidRPr="008B17E5">
                <w:rPr>
                  <w:rFonts w:ascii="Arial" w:eastAsia="Times New Roman" w:hAnsi="Arial" w:cs="Arial"/>
                  <w:i/>
                  <w:iCs/>
                  <w:color w:val="008000"/>
                  <w:sz w:val="26"/>
                  <w:szCs w:val="26"/>
                  <w:lang w:eastAsia="ru-RU"/>
                </w:rPr>
                <w:t>Федеральным законом</w:t>
              </w:r>
            </w:hyperlink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 xml:space="preserve"> от 29 декабря 2004 г. N 189-ФЗ (в редакции </w:t>
            </w:r>
            <w:hyperlink r:id="rId51" w:anchor="1" w:history="1">
              <w:r w:rsidRPr="008B17E5">
                <w:rPr>
                  <w:rFonts w:ascii="Arial" w:eastAsia="Times New Roman" w:hAnsi="Arial" w:cs="Arial"/>
                  <w:i/>
                  <w:iCs/>
                  <w:color w:val="008000"/>
                  <w:sz w:val="26"/>
                  <w:szCs w:val="26"/>
                  <w:lang w:eastAsia="ru-RU"/>
                </w:rPr>
                <w:t>Федерального закона</w:t>
              </w:r>
            </w:hyperlink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 xml:space="preserve"> от 1 февраля 2010 г. N 4-ФЗ) статья 4 настоящего Закона признана утратившей силу с 1 марта 2013 г.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</w:pPr>
            <w:hyperlink r:id="rId52" w:history="1">
              <w:r w:rsidRPr="008B17E5">
                <w:rPr>
                  <w:rFonts w:ascii="Arial" w:eastAsia="Times New Roman" w:hAnsi="Arial" w:cs="Arial"/>
                  <w:i/>
                  <w:iCs/>
                  <w:color w:val="008000"/>
                  <w:sz w:val="26"/>
                  <w:szCs w:val="26"/>
                  <w:lang w:eastAsia="ru-RU"/>
                </w:rPr>
                <w:t>Федеральным законом</w:t>
              </w:r>
            </w:hyperlink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 xml:space="preserve"> от 11 июня 2008 г. N 84-ФЗ в статью 4 настоящего Закона внесены изменения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>См. текст статьи в предыдущей редакции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B17E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Комментарий ГАРАНТа</w:t>
            </w:r>
          </w:p>
          <w:p w:rsidR="008B17E5" w:rsidRPr="008B17E5" w:rsidRDefault="008B17E5" w:rsidP="008B17E5">
            <w:pPr>
              <w:spacing w:after="0" w:line="240" w:lineRule="auto"/>
              <w:ind w:firstLine="140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</w:pPr>
            <w:hyperlink r:id="rId53" w:anchor="11" w:history="1">
              <w:r w:rsidRPr="008B17E5">
                <w:rPr>
                  <w:rFonts w:ascii="Arial" w:eastAsia="Times New Roman" w:hAnsi="Arial" w:cs="Arial"/>
                  <w:i/>
                  <w:iCs/>
                  <w:color w:val="008000"/>
                  <w:sz w:val="26"/>
                  <w:szCs w:val="26"/>
                  <w:u w:val="single"/>
                  <w:lang w:eastAsia="ru-RU"/>
                </w:rPr>
                <w:t>Определением</w:t>
              </w:r>
            </w:hyperlink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 xml:space="preserve"> Конституционного Суда РФ от 10 декабря 2002 г. N 316-О установлено, что положение статьи 4 настоящего Закона, запрещающее приватизацию находящегося в сельской местности жилищного фонда стационарных учреждений социальной защиты населения, - в той мере, в какой оно распространяется на жилищный фонд, находящийся вне территорий соответствующих учреждений социальной защиты населения, - не может применяться судами, другими органами и должностными лицами</w:t>
            </w:r>
          </w:p>
          <w:p w:rsidR="008B17E5" w:rsidRPr="008B17E5" w:rsidRDefault="008B17E5" w:rsidP="008B17E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b/>
                <w:bCs/>
                <w:color w:val="000080"/>
                <w:sz w:val="26"/>
                <w:lang w:eastAsia="ru-RU"/>
              </w:rPr>
              <w:t>Статья 4.</w:t>
            </w:r>
            <w:r w:rsidRPr="008B17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Не подлежат приватизации жилые помещения, находящиеся в аварийном состоянии, в общежитиях, в домах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      </w:r>
          </w:p>
          <w:p w:rsidR="008B17E5" w:rsidRPr="008B17E5" w:rsidRDefault="008B17E5" w:rsidP="008B17E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Собственники жилищного фонда или уполномоченные ими органы, а также предприятия, за которыми закреплен жилищный фонд на праве хозяйственного ведения, и учреждения, в оперативное управление которых передан жилищный фонд, с согласия собственников вправе принимать решения о приватизации служебных жилых помещений и находящегося в сельской местности жилищного фонда стационарных учреждений социальной защиты населения.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2" w:name="402"/>
            <w:bookmarkEnd w:id="12"/>
            <w:r w:rsidRPr="008B17E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Комментарий ГАРАНТа</w:t>
            </w:r>
          </w:p>
          <w:p w:rsidR="008B17E5" w:rsidRPr="008B17E5" w:rsidRDefault="008B17E5" w:rsidP="008B17E5">
            <w:pPr>
              <w:spacing w:after="0" w:line="240" w:lineRule="auto"/>
              <w:ind w:firstLine="140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 xml:space="preserve">См. </w:t>
            </w:r>
            <w:hyperlink r:id="rId54" w:anchor="12" w:history="1">
              <w:r w:rsidRPr="008B17E5">
                <w:rPr>
                  <w:rFonts w:ascii="Arial" w:eastAsia="Times New Roman" w:hAnsi="Arial" w:cs="Arial"/>
                  <w:i/>
                  <w:iCs/>
                  <w:color w:val="008000"/>
                  <w:sz w:val="26"/>
                  <w:szCs w:val="26"/>
                  <w:u w:val="single"/>
                  <w:lang w:eastAsia="ru-RU"/>
                </w:rPr>
                <w:t>комментарий</w:t>
              </w:r>
            </w:hyperlink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 xml:space="preserve"> к статье 4 настоящего Закона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13" w:name="5"/>
            <w:bookmarkEnd w:id="13"/>
          </w:p>
          <w:p w:rsidR="008B17E5" w:rsidRPr="008B17E5" w:rsidRDefault="008B17E5" w:rsidP="008B17E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b/>
                <w:bCs/>
                <w:color w:val="000080"/>
                <w:sz w:val="26"/>
                <w:lang w:eastAsia="ru-RU"/>
              </w:rPr>
              <w:t>Статья 5.</w:t>
            </w:r>
            <w:r w:rsidRPr="008B17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hyperlink r:id="rId55" w:anchor="106" w:history="1">
              <w:r w:rsidRPr="008B17E5">
                <w:rPr>
                  <w:rFonts w:ascii="Arial" w:eastAsia="Times New Roman" w:hAnsi="Arial" w:cs="Arial"/>
                  <w:color w:val="008000"/>
                  <w:sz w:val="26"/>
                  <w:szCs w:val="26"/>
                  <w:lang w:eastAsia="ru-RU"/>
                </w:rPr>
                <w:t>Исключена.</w:t>
              </w:r>
            </w:hyperlink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B17E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Комментарий ГАРАНТа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>См. текст статьи 5.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14" w:name="6"/>
            <w:bookmarkEnd w:id="14"/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</w:pPr>
            <w:hyperlink r:id="rId56" w:anchor="202" w:history="1">
              <w:r w:rsidRPr="008B17E5">
                <w:rPr>
                  <w:rFonts w:ascii="Arial" w:eastAsia="Times New Roman" w:hAnsi="Arial" w:cs="Arial"/>
                  <w:i/>
                  <w:iCs/>
                  <w:color w:val="008000"/>
                  <w:sz w:val="26"/>
                  <w:szCs w:val="26"/>
                  <w:lang w:eastAsia="ru-RU"/>
                </w:rPr>
                <w:t>Федеральным законом</w:t>
              </w:r>
            </w:hyperlink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 xml:space="preserve"> от 29 декабря 2004 г. N 189-ФЗ (в редакции </w:t>
            </w:r>
            <w:hyperlink r:id="rId57" w:anchor="1" w:history="1">
              <w:r w:rsidRPr="008B17E5">
                <w:rPr>
                  <w:rFonts w:ascii="Arial" w:eastAsia="Times New Roman" w:hAnsi="Arial" w:cs="Arial"/>
                  <w:i/>
                  <w:iCs/>
                  <w:color w:val="008000"/>
                  <w:sz w:val="26"/>
                  <w:szCs w:val="26"/>
                  <w:lang w:eastAsia="ru-RU"/>
                </w:rPr>
                <w:t>Федерального закона</w:t>
              </w:r>
            </w:hyperlink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 xml:space="preserve"> от 1 февраля 2010 г. N 4-ФЗ) статья 6 настоящего Закона признана утратившей силу с 1 марта 2013 г.</w:t>
            </w:r>
          </w:p>
          <w:p w:rsidR="008B17E5" w:rsidRPr="008B17E5" w:rsidRDefault="008B17E5" w:rsidP="008B17E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b/>
                <w:bCs/>
                <w:color w:val="000080"/>
                <w:sz w:val="26"/>
                <w:lang w:eastAsia="ru-RU"/>
              </w:rPr>
              <w:lastRenderedPageBreak/>
              <w:t>Статья 6.</w:t>
            </w:r>
            <w:r w:rsidRPr="008B17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Передача жилых помещений в собственность граждан осуществляется уполномоченными собственниками указанных жилых помещений органами государственной власти, органами местного самоуправления, а также государственными или муниципальными унитарными предприятиями, за которыми закреплен жилищный фонд на праве хозяйственного ведения, государственными или муниципальными учреждениями, казенными предприятиями, в оперативное управление которых передан жилищный фонд.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15" w:name="7"/>
            <w:bookmarkEnd w:id="15"/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B17E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Комментарий ГАРАНТа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</w:pPr>
            <w:hyperlink r:id="rId58" w:anchor="202" w:history="1">
              <w:r w:rsidRPr="008B17E5">
                <w:rPr>
                  <w:rFonts w:ascii="Arial" w:eastAsia="Times New Roman" w:hAnsi="Arial" w:cs="Arial"/>
                  <w:i/>
                  <w:iCs/>
                  <w:color w:val="008000"/>
                  <w:sz w:val="26"/>
                  <w:szCs w:val="26"/>
                  <w:lang w:eastAsia="ru-RU"/>
                </w:rPr>
                <w:t>Федеральным законом</w:t>
              </w:r>
            </w:hyperlink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 xml:space="preserve"> от 29 декабря 2004 г. N 189-ФЗ (в редакции </w:t>
            </w:r>
            <w:hyperlink r:id="rId59" w:anchor="1" w:history="1">
              <w:r w:rsidRPr="008B17E5">
                <w:rPr>
                  <w:rFonts w:ascii="Arial" w:eastAsia="Times New Roman" w:hAnsi="Arial" w:cs="Arial"/>
                  <w:i/>
                  <w:iCs/>
                  <w:color w:val="008000"/>
                  <w:sz w:val="26"/>
                  <w:szCs w:val="26"/>
                  <w:lang w:eastAsia="ru-RU"/>
                </w:rPr>
                <w:t>Федерального закона</w:t>
              </w:r>
            </w:hyperlink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 xml:space="preserve"> от 1 февраля 2010 г. N 4-ФЗ) статья 7 настоящего Закона признана утратившей силу с 1 марта 2013 г.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</w:pPr>
            <w:hyperlink r:id="rId60" w:anchor="4000000" w:history="1">
              <w:r w:rsidRPr="008B17E5">
                <w:rPr>
                  <w:rFonts w:ascii="Arial" w:eastAsia="Times New Roman" w:hAnsi="Arial" w:cs="Arial"/>
                  <w:i/>
                  <w:iCs/>
                  <w:color w:val="008000"/>
                  <w:sz w:val="26"/>
                  <w:szCs w:val="26"/>
                  <w:lang w:eastAsia="ru-RU"/>
                </w:rPr>
                <w:t>Федеральным законом</w:t>
              </w:r>
            </w:hyperlink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 xml:space="preserve"> от 22 августа 2004 г. N 122-ФЗ в статью 7 настоящего Закона внесены изменения, </w:t>
            </w:r>
            <w:hyperlink r:id="rId61" w:anchor="155000000" w:history="1">
              <w:r w:rsidRPr="008B17E5">
                <w:rPr>
                  <w:rFonts w:ascii="Arial" w:eastAsia="Times New Roman" w:hAnsi="Arial" w:cs="Arial"/>
                  <w:i/>
                  <w:iCs/>
                  <w:color w:val="008000"/>
                  <w:sz w:val="26"/>
                  <w:szCs w:val="26"/>
                  <w:lang w:eastAsia="ru-RU"/>
                </w:rPr>
                <w:t>вступающие в силу</w:t>
              </w:r>
            </w:hyperlink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 xml:space="preserve"> с 1 января 2005 г.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>См. текст статьи в предыдущей редакции</w:t>
            </w:r>
          </w:p>
          <w:p w:rsidR="008B17E5" w:rsidRPr="008B17E5" w:rsidRDefault="008B17E5" w:rsidP="008B17E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b/>
                <w:bCs/>
                <w:color w:val="000080"/>
                <w:sz w:val="26"/>
                <w:lang w:eastAsia="ru-RU"/>
              </w:rPr>
              <w:t>Статья 7.</w:t>
            </w:r>
            <w:r w:rsidRPr="008B17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Передача жилых помещений в собственность граждан оформляется договором передачи, заключаемым органами государственной власти или органами местного самоуправления поселений, предприятием, учреждением с гражданином, получающим жилое помещение в собственность в порядке, установленном законодательством. При этом нотариального удостоверения договора передачи не требуется и государственная пошлина не взимается.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B17E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Комментарий ГАРАНТа</w:t>
            </w:r>
          </w:p>
          <w:p w:rsidR="008B17E5" w:rsidRPr="008B17E5" w:rsidRDefault="008B17E5" w:rsidP="008B17E5">
            <w:pPr>
              <w:spacing w:after="0" w:line="240" w:lineRule="auto"/>
              <w:ind w:firstLine="140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</w:pPr>
            <w:hyperlink r:id="rId62" w:anchor="2000" w:history="1">
              <w:r w:rsidRPr="008B17E5">
                <w:rPr>
                  <w:rFonts w:ascii="Arial" w:eastAsia="Times New Roman" w:hAnsi="Arial" w:cs="Arial"/>
                  <w:i/>
                  <w:iCs/>
                  <w:color w:val="008000"/>
                  <w:sz w:val="26"/>
                  <w:szCs w:val="26"/>
                  <w:u w:val="single"/>
                  <w:lang w:eastAsia="ru-RU"/>
                </w:rPr>
                <w:t>Форма</w:t>
              </w:r>
            </w:hyperlink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 xml:space="preserve"> примерного договора на передачу и продажу квартир (домов) в собственность граждан приведена в </w:t>
            </w:r>
            <w:hyperlink r:id="rId63" w:history="1">
              <w:r w:rsidRPr="008B17E5">
                <w:rPr>
                  <w:rFonts w:ascii="Arial" w:eastAsia="Times New Roman" w:hAnsi="Arial" w:cs="Arial"/>
                  <w:i/>
                  <w:iCs/>
                  <w:color w:val="008000"/>
                  <w:sz w:val="26"/>
                  <w:szCs w:val="26"/>
                  <w:u w:val="single"/>
                  <w:lang w:eastAsia="ru-RU"/>
                </w:rPr>
                <w:t>постановлении</w:t>
              </w:r>
            </w:hyperlink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 xml:space="preserve"> коллегии Госкомитета ЖКХ РСФСР от 18 октября 1991 г. N 7</w:t>
            </w:r>
          </w:p>
          <w:p w:rsidR="008B17E5" w:rsidRPr="008B17E5" w:rsidRDefault="008B17E5" w:rsidP="008B17E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договор передачи жилого помещения в собственность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      </w:r>
          </w:p>
          <w:p w:rsidR="008B17E5" w:rsidRPr="008B17E5" w:rsidRDefault="008B17E5" w:rsidP="008B17E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16" w:name="702"/>
            <w:bookmarkEnd w:id="16"/>
            <w:r w:rsidRPr="008B17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недвижимое имущество и сделок с ним.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7" w:name="703"/>
            <w:bookmarkEnd w:id="17"/>
            <w:r w:rsidRPr="008B17E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Комментарий ГАРАНТа</w:t>
            </w:r>
          </w:p>
          <w:p w:rsidR="008B17E5" w:rsidRPr="008B17E5" w:rsidRDefault="008B17E5" w:rsidP="008B17E5">
            <w:pPr>
              <w:spacing w:after="0" w:line="240" w:lineRule="auto"/>
              <w:ind w:firstLine="140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 xml:space="preserve">См. </w:t>
            </w:r>
            <w:hyperlink r:id="rId64" w:anchor="1000" w:history="1">
              <w:r w:rsidRPr="008B17E5">
                <w:rPr>
                  <w:rFonts w:ascii="Arial" w:eastAsia="Times New Roman" w:hAnsi="Arial" w:cs="Arial"/>
                  <w:i/>
                  <w:iCs/>
                  <w:color w:val="008000"/>
                  <w:sz w:val="26"/>
                  <w:szCs w:val="26"/>
                  <w:u w:val="single"/>
                  <w:lang w:eastAsia="ru-RU"/>
                </w:rPr>
                <w:t>Методические рекомендации</w:t>
              </w:r>
            </w:hyperlink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 xml:space="preserve"> об особенностях государственной регистрации прав граждан на жилые помещения, приобретаемые на основании договоров передачи в собственность жилых помещений, утвержденные </w:t>
            </w:r>
            <w:hyperlink r:id="rId65" w:history="1">
              <w:r w:rsidRPr="008B17E5">
                <w:rPr>
                  <w:rFonts w:ascii="Arial" w:eastAsia="Times New Roman" w:hAnsi="Arial" w:cs="Arial"/>
                  <w:i/>
                  <w:iCs/>
                  <w:color w:val="008000"/>
                  <w:sz w:val="26"/>
                  <w:szCs w:val="26"/>
                  <w:u w:val="single"/>
                  <w:lang w:eastAsia="ru-RU"/>
                </w:rPr>
                <w:t>приказом</w:t>
              </w:r>
            </w:hyperlink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 xml:space="preserve"> Федеральной регистрационной службы от 6 августа 2007 г. N 176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8B17E5" w:rsidRPr="008B17E5" w:rsidRDefault="008B17E5" w:rsidP="008B17E5">
            <w:pPr>
              <w:spacing w:after="0" w:line="240" w:lineRule="auto"/>
              <w:ind w:firstLine="140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 xml:space="preserve">См. </w:t>
            </w:r>
            <w:hyperlink r:id="rId66" w:anchor="1000" w:history="1">
              <w:r w:rsidRPr="008B17E5">
                <w:rPr>
                  <w:rFonts w:ascii="Arial" w:eastAsia="Times New Roman" w:hAnsi="Arial" w:cs="Arial"/>
                  <w:i/>
                  <w:iCs/>
                  <w:color w:val="008000"/>
                  <w:sz w:val="26"/>
                  <w:szCs w:val="26"/>
                  <w:u w:val="single"/>
                  <w:lang w:eastAsia="ru-RU"/>
                </w:rPr>
                <w:t>Инструкцию</w:t>
              </w:r>
            </w:hyperlink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 xml:space="preserve"> о порядке государственной регистрации договоров купли-продажи и перехода права собственности на жилые помещения, </w:t>
            </w:r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lastRenderedPageBreak/>
              <w:t xml:space="preserve">утвержденную </w:t>
            </w:r>
            <w:hyperlink r:id="rId67" w:history="1">
              <w:r w:rsidRPr="008B17E5">
                <w:rPr>
                  <w:rFonts w:ascii="Arial" w:eastAsia="Times New Roman" w:hAnsi="Arial" w:cs="Arial"/>
                  <w:i/>
                  <w:iCs/>
                  <w:color w:val="008000"/>
                  <w:sz w:val="26"/>
                  <w:szCs w:val="26"/>
                  <w:u w:val="single"/>
                  <w:lang w:eastAsia="ru-RU"/>
                </w:rPr>
                <w:t>приказом</w:t>
              </w:r>
            </w:hyperlink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 xml:space="preserve"> Минюста РФ от 6 августа 2001 г. N 233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18" w:name="8"/>
            <w:bookmarkEnd w:id="18"/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B17E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Комментарий ГАРАНТа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</w:pPr>
            <w:hyperlink r:id="rId68" w:anchor="202" w:history="1">
              <w:r w:rsidRPr="008B17E5">
                <w:rPr>
                  <w:rFonts w:ascii="Arial" w:eastAsia="Times New Roman" w:hAnsi="Arial" w:cs="Arial"/>
                  <w:i/>
                  <w:iCs/>
                  <w:color w:val="008000"/>
                  <w:sz w:val="26"/>
                  <w:szCs w:val="26"/>
                  <w:lang w:eastAsia="ru-RU"/>
                </w:rPr>
                <w:t>Федеральным законом</w:t>
              </w:r>
            </w:hyperlink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 xml:space="preserve"> от 29 декабря 2004 г. N 189-ФЗ (в редакции </w:t>
            </w:r>
            <w:hyperlink r:id="rId69" w:anchor="1" w:history="1">
              <w:r w:rsidRPr="008B17E5">
                <w:rPr>
                  <w:rFonts w:ascii="Arial" w:eastAsia="Times New Roman" w:hAnsi="Arial" w:cs="Arial"/>
                  <w:i/>
                  <w:iCs/>
                  <w:color w:val="008000"/>
                  <w:sz w:val="26"/>
                  <w:szCs w:val="26"/>
                  <w:lang w:eastAsia="ru-RU"/>
                </w:rPr>
                <w:t>Федерального закона</w:t>
              </w:r>
            </w:hyperlink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 xml:space="preserve"> от 1 февраля 2010 г. N 4-ФЗ) статья 8 настоящего Федерального закона признана утратившей силу с 1 марта 2013 г.</w:t>
            </w:r>
          </w:p>
          <w:p w:rsidR="008B17E5" w:rsidRPr="008B17E5" w:rsidRDefault="008B17E5" w:rsidP="008B17E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b/>
                <w:bCs/>
                <w:color w:val="000080"/>
                <w:sz w:val="26"/>
                <w:lang w:eastAsia="ru-RU"/>
              </w:rPr>
              <w:t>Статья 8.</w:t>
            </w:r>
            <w:r w:rsidRPr="008B17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Решение вопроса о приватизации жилых помещений должно приниматься по заявлениям граждан в двухмесячный срок со дня подачи документов.</w:t>
            </w:r>
          </w:p>
          <w:p w:rsidR="008B17E5" w:rsidRPr="008B17E5" w:rsidRDefault="008B17E5" w:rsidP="008B17E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Должностные лица, виновные в нарушении требований части первой настоящей статьи, привлекаются к ответственности в установленном порядке.</w:t>
            </w:r>
          </w:p>
          <w:p w:rsidR="008B17E5" w:rsidRPr="008B17E5" w:rsidRDefault="008B17E5" w:rsidP="008B17E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19" w:name="802"/>
            <w:bookmarkEnd w:id="19"/>
            <w:r w:rsidRPr="008B17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случае нарушения прав гражданина при решении вопросов приватизации жилых помещений он вправе обратиться в суд.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20" w:name="9"/>
            <w:bookmarkStart w:id="21" w:name="803"/>
            <w:bookmarkEnd w:id="20"/>
            <w:bookmarkEnd w:id="21"/>
          </w:p>
          <w:p w:rsidR="008B17E5" w:rsidRPr="008B17E5" w:rsidRDefault="008B17E5" w:rsidP="008B17E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b/>
                <w:bCs/>
                <w:color w:val="000080"/>
                <w:sz w:val="26"/>
                <w:lang w:eastAsia="ru-RU"/>
              </w:rPr>
              <w:t>Статья 9.</w:t>
            </w:r>
            <w:r w:rsidRPr="008B17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hyperlink r:id="rId70" w:anchor="2" w:history="1">
              <w:r w:rsidRPr="008B17E5">
                <w:rPr>
                  <w:rFonts w:ascii="Arial" w:eastAsia="Times New Roman" w:hAnsi="Arial" w:cs="Arial"/>
                  <w:color w:val="008000"/>
                  <w:sz w:val="26"/>
                  <w:szCs w:val="26"/>
                  <w:lang w:eastAsia="ru-RU"/>
                </w:rPr>
                <w:t>Утратила силу</w:t>
              </w:r>
            </w:hyperlink>
            <w:r w:rsidRPr="008B17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 1 марта 2005 г.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B17E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Комментарий ГАРАНТа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>См. текст статьи 9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22" w:name="91"/>
            <w:bookmarkEnd w:id="22"/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</w:pPr>
            <w:hyperlink r:id="rId71" w:anchor="202" w:history="1">
              <w:r w:rsidRPr="008B17E5">
                <w:rPr>
                  <w:rFonts w:ascii="Arial" w:eastAsia="Times New Roman" w:hAnsi="Arial" w:cs="Arial"/>
                  <w:i/>
                  <w:iCs/>
                  <w:color w:val="008000"/>
                  <w:sz w:val="26"/>
                  <w:szCs w:val="26"/>
                  <w:lang w:eastAsia="ru-RU"/>
                </w:rPr>
                <w:t>Федеральным законом</w:t>
              </w:r>
            </w:hyperlink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 xml:space="preserve"> от 29 декабря 2004 г. N 189-ФЗ (в редакции </w:t>
            </w:r>
            <w:hyperlink r:id="rId72" w:anchor="1" w:history="1">
              <w:r w:rsidRPr="008B17E5">
                <w:rPr>
                  <w:rFonts w:ascii="Arial" w:eastAsia="Times New Roman" w:hAnsi="Arial" w:cs="Arial"/>
                  <w:i/>
                  <w:iCs/>
                  <w:color w:val="008000"/>
                  <w:sz w:val="26"/>
                  <w:szCs w:val="26"/>
                  <w:lang w:eastAsia="ru-RU"/>
                </w:rPr>
                <w:t>Федерального закона</w:t>
              </w:r>
            </w:hyperlink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 xml:space="preserve"> от 1 февраля 2010 г. N 4-ФЗ) статья 9.1 настоящего Закона признана утратившей силу с 1 марта 2013 г.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</w:pPr>
            <w:hyperlink r:id="rId73" w:anchor="4000000" w:history="1">
              <w:r w:rsidRPr="008B17E5">
                <w:rPr>
                  <w:rFonts w:ascii="Arial" w:eastAsia="Times New Roman" w:hAnsi="Arial" w:cs="Arial"/>
                  <w:i/>
                  <w:iCs/>
                  <w:color w:val="008000"/>
                  <w:sz w:val="26"/>
                  <w:szCs w:val="26"/>
                  <w:lang w:eastAsia="ru-RU"/>
                </w:rPr>
                <w:t>Федеральным законом</w:t>
              </w:r>
            </w:hyperlink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 xml:space="preserve"> от 22 августа 2004 г. N 122-ФЗ в статью 9.1 настоящего Закона внесены изменения, </w:t>
            </w:r>
            <w:hyperlink r:id="rId74" w:anchor="155000000" w:history="1">
              <w:r w:rsidRPr="008B17E5">
                <w:rPr>
                  <w:rFonts w:ascii="Arial" w:eastAsia="Times New Roman" w:hAnsi="Arial" w:cs="Arial"/>
                  <w:i/>
                  <w:iCs/>
                  <w:color w:val="008000"/>
                  <w:sz w:val="26"/>
                  <w:szCs w:val="26"/>
                  <w:lang w:eastAsia="ru-RU"/>
                </w:rPr>
                <w:t>вступающие в силу</w:t>
              </w:r>
            </w:hyperlink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 xml:space="preserve"> с 1 января 2005 г.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>См. текст статьи в предыдущей редакции</w:t>
            </w:r>
          </w:p>
          <w:p w:rsidR="008B17E5" w:rsidRPr="008B17E5" w:rsidRDefault="008B17E5" w:rsidP="008B17E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b/>
                <w:bCs/>
                <w:color w:val="000080"/>
                <w:sz w:val="26"/>
                <w:lang w:eastAsia="ru-RU"/>
              </w:rPr>
              <w:t>Статья 9.1.</w:t>
            </w:r>
            <w:r w:rsidRPr="008B17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Граждане, приватизировавшие жилые помещения, являющиеся для них единственным местом постоянного проживания, вправе передать принадлежащие им на праве собственности и свободные от обязательств жилые помещения в государственную или муниципальную собственность, а соответствующие органы исполнительной власти, органы местного самоуправления или уполномоченные ими лица обязаны принять их в собственность и заключить договоры социального найма этих жилых помещений с этими гражданами в порядке, установленном законодательством Российской Федерации и законодательством субъектов Российской Федерации, нормативными правовыми актами органов местного самоуправления соответствующих муниципальных образований.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23" w:name="10"/>
            <w:bookmarkEnd w:id="23"/>
          </w:p>
          <w:p w:rsidR="008B17E5" w:rsidRPr="008B17E5" w:rsidRDefault="008B17E5" w:rsidP="008B17E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b/>
                <w:bCs/>
                <w:color w:val="000080"/>
                <w:sz w:val="26"/>
                <w:lang w:eastAsia="ru-RU"/>
              </w:rPr>
              <w:t>Статья 10.</w:t>
            </w:r>
            <w:r w:rsidRPr="008B17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hyperlink r:id="rId75" w:anchor="2" w:history="1">
              <w:r w:rsidRPr="008B17E5">
                <w:rPr>
                  <w:rFonts w:ascii="Arial" w:eastAsia="Times New Roman" w:hAnsi="Arial" w:cs="Arial"/>
                  <w:color w:val="008000"/>
                  <w:sz w:val="26"/>
                  <w:szCs w:val="26"/>
                  <w:lang w:eastAsia="ru-RU"/>
                </w:rPr>
                <w:t>Утратила силу</w:t>
              </w:r>
            </w:hyperlink>
            <w:r w:rsidRPr="008B17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 1 марта 2005 г.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B17E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Комментарий ГАРАНТа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>См. текст статьи 10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24" w:name="11"/>
            <w:bookmarkEnd w:id="24"/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</w:pPr>
            <w:hyperlink r:id="rId76" w:anchor="202" w:history="1">
              <w:r w:rsidRPr="008B17E5">
                <w:rPr>
                  <w:rFonts w:ascii="Arial" w:eastAsia="Times New Roman" w:hAnsi="Arial" w:cs="Arial"/>
                  <w:i/>
                  <w:iCs/>
                  <w:color w:val="008000"/>
                  <w:sz w:val="26"/>
                  <w:szCs w:val="26"/>
                  <w:lang w:eastAsia="ru-RU"/>
                </w:rPr>
                <w:t>Федеральным законом</w:t>
              </w:r>
            </w:hyperlink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 xml:space="preserve"> от 29 декабря 2004 г. N 189-ФЗ (в редакции </w:t>
            </w:r>
            <w:hyperlink r:id="rId77" w:anchor="1" w:history="1">
              <w:r w:rsidRPr="008B17E5">
                <w:rPr>
                  <w:rFonts w:ascii="Arial" w:eastAsia="Times New Roman" w:hAnsi="Arial" w:cs="Arial"/>
                  <w:i/>
                  <w:iCs/>
                  <w:color w:val="008000"/>
                  <w:sz w:val="26"/>
                  <w:szCs w:val="26"/>
                  <w:lang w:eastAsia="ru-RU"/>
                </w:rPr>
                <w:t>Федерального закона</w:t>
              </w:r>
            </w:hyperlink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 xml:space="preserve"> от 1 февраля 2010 г. N 4-ФЗ) раздел II настоящего Закона признан утратившим силу с 1 марта 2013 г.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8B17E5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ru-RU"/>
              </w:rPr>
              <w:t xml:space="preserve">Раздел II. Основные принципы и условия приватизации жилых </w:t>
            </w:r>
            <w:r w:rsidRPr="008B17E5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ru-RU"/>
              </w:rPr>
              <w:lastRenderedPageBreak/>
              <w:t>помещений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25" w:name="10000"/>
            <w:bookmarkEnd w:id="25"/>
          </w:p>
          <w:p w:rsidR="008B17E5" w:rsidRPr="008B17E5" w:rsidRDefault="008B17E5" w:rsidP="008B17E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b/>
                <w:bCs/>
                <w:color w:val="000080"/>
                <w:sz w:val="26"/>
                <w:lang w:eastAsia="ru-RU"/>
              </w:rPr>
              <w:t xml:space="preserve">Статья 11. </w:t>
            </w:r>
            <w:r w:rsidRPr="008B17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Каждый гражданин имеет право на приобретение в собственность бесплатно, в порядке приватизации, жилого помещения в государственном и муниципальном жилищном фонде социального использования один раз.</w:t>
            </w:r>
          </w:p>
          <w:p w:rsidR="008B17E5" w:rsidRPr="008B17E5" w:rsidRDefault="008B17E5" w:rsidP="008B17E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домах государственного и муниципального жилищного фонда после достижения ими совершеннолетия.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26" w:name="12"/>
            <w:bookmarkStart w:id="27" w:name="1102"/>
            <w:bookmarkEnd w:id="26"/>
            <w:bookmarkEnd w:id="27"/>
          </w:p>
          <w:p w:rsidR="008B17E5" w:rsidRPr="008B17E5" w:rsidRDefault="008B17E5" w:rsidP="008B17E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b/>
                <w:bCs/>
                <w:color w:val="000080"/>
                <w:sz w:val="26"/>
                <w:lang w:eastAsia="ru-RU"/>
              </w:rPr>
              <w:t>Статья 12.</w:t>
            </w:r>
            <w:r w:rsidRPr="008B17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hyperlink r:id="rId78" w:anchor="12" w:history="1">
              <w:r w:rsidRPr="008B17E5">
                <w:rPr>
                  <w:rFonts w:ascii="Arial" w:eastAsia="Times New Roman" w:hAnsi="Arial" w:cs="Arial"/>
                  <w:color w:val="008000"/>
                  <w:sz w:val="26"/>
                  <w:szCs w:val="26"/>
                  <w:lang w:eastAsia="ru-RU"/>
                </w:rPr>
                <w:t>Утратила силу</w:t>
              </w:r>
            </w:hyperlink>
            <w:r w:rsidRPr="008B17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B17E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Комментарий ГАРАНТа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>См. текст статьи 12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28" w:name="13"/>
            <w:bookmarkEnd w:id="28"/>
          </w:p>
          <w:p w:rsidR="008B17E5" w:rsidRPr="008B17E5" w:rsidRDefault="008B17E5" w:rsidP="008B17E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b/>
                <w:bCs/>
                <w:color w:val="000080"/>
                <w:sz w:val="26"/>
                <w:lang w:eastAsia="ru-RU"/>
              </w:rPr>
              <w:t>Статья 13.</w:t>
            </w:r>
            <w:r w:rsidRPr="008B17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hyperlink r:id="rId79" w:anchor="12" w:history="1">
              <w:r w:rsidRPr="008B17E5">
                <w:rPr>
                  <w:rFonts w:ascii="Arial" w:eastAsia="Times New Roman" w:hAnsi="Arial" w:cs="Arial"/>
                  <w:color w:val="008000"/>
                  <w:sz w:val="26"/>
                  <w:szCs w:val="26"/>
                  <w:lang w:eastAsia="ru-RU"/>
                </w:rPr>
                <w:t>Утратила силу</w:t>
              </w:r>
            </w:hyperlink>
            <w:r w:rsidRPr="008B17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B17E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Комментарий ГАРАНТа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>См. текст статьи 13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29" w:name="14"/>
            <w:bookmarkEnd w:id="29"/>
          </w:p>
          <w:p w:rsidR="008B17E5" w:rsidRPr="008B17E5" w:rsidRDefault="008B17E5" w:rsidP="008B17E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b/>
                <w:bCs/>
                <w:color w:val="000080"/>
                <w:sz w:val="26"/>
                <w:lang w:eastAsia="ru-RU"/>
              </w:rPr>
              <w:t>Статья 14.</w:t>
            </w:r>
            <w:r w:rsidRPr="008B17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hyperlink r:id="rId80" w:anchor="12" w:history="1">
              <w:r w:rsidRPr="008B17E5">
                <w:rPr>
                  <w:rFonts w:ascii="Arial" w:eastAsia="Times New Roman" w:hAnsi="Arial" w:cs="Arial"/>
                  <w:color w:val="008000"/>
                  <w:sz w:val="26"/>
                  <w:szCs w:val="26"/>
                  <w:lang w:eastAsia="ru-RU"/>
                </w:rPr>
                <w:t>Утратила силу</w:t>
              </w:r>
            </w:hyperlink>
            <w:r w:rsidRPr="008B17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B17E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Комментарий ГАРАНТа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>См. текст статьи 14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30" w:name="15"/>
            <w:bookmarkEnd w:id="30"/>
          </w:p>
          <w:p w:rsidR="008B17E5" w:rsidRPr="008B17E5" w:rsidRDefault="008B17E5" w:rsidP="008B17E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b/>
                <w:bCs/>
                <w:color w:val="000080"/>
                <w:sz w:val="26"/>
                <w:lang w:eastAsia="ru-RU"/>
              </w:rPr>
              <w:t>Статья 15.</w:t>
            </w:r>
            <w:r w:rsidRPr="008B17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hyperlink r:id="rId81" w:anchor="12" w:history="1">
              <w:r w:rsidRPr="008B17E5">
                <w:rPr>
                  <w:rFonts w:ascii="Arial" w:eastAsia="Times New Roman" w:hAnsi="Arial" w:cs="Arial"/>
                  <w:color w:val="008000"/>
                  <w:sz w:val="26"/>
                  <w:szCs w:val="26"/>
                  <w:lang w:eastAsia="ru-RU"/>
                </w:rPr>
                <w:t>Утратила силу</w:t>
              </w:r>
            </w:hyperlink>
            <w:r w:rsidRPr="008B17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B17E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Комментарий ГАРАНТа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>См. текст статьи 15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31" w:name="16"/>
            <w:bookmarkEnd w:id="31"/>
          </w:p>
          <w:p w:rsidR="008B17E5" w:rsidRPr="008B17E5" w:rsidRDefault="008B17E5" w:rsidP="008B17E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b/>
                <w:bCs/>
                <w:color w:val="000080"/>
                <w:sz w:val="26"/>
                <w:lang w:eastAsia="ru-RU"/>
              </w:rPr>
              <w:t>Статья 16.</w:t>
            </w:r>
            <w:r w:rsidRPr="008B17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Приватизация занимаемых гражданами жилых помещений в домах, требующих капитального ремонта, осуществляется в соответствии с настоящим Законом. При этом за бывшим наймодателем сохраняется обязанность производить капитальный ремонт дома в соответствии с нормами содержания, эксплуатации и ремонта жилищного фонда.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32" w:name="17"/>
            <w:bookmarkEnd w:id="32"/>
          </w:p>
          <w:p w:rsidR="008B17E5" w:rsidRPr="008B17E5" w:rsidRDefault="008B17E5" w:rsidP="008B17E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b/>
                <w:bCs/>
                <w:color w:val="000080"/>
                <w:sz w:val="26"/>
                <w:lang w:eastAsia="ru-RU"/>
              </w:rPr>
              <w:t>Статья 17.</w:t>
            </w:r>
            <w:r w:rsidRPr="008B17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Органы государственной власти или органы местного самоуправления, предприятия, учреждения вправе выкупать у граждан с их согласия жилые помещения, принадлежащие им на праве собственности, с целью более рационального их перераспределения.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33" w:name="18"/>
            <w:bookmarkEnd w:id="33"/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B17E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Комментарий ГАРАНТа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</w:pPr>
            <w:hyperlink r:id="rId82" w:anchor="4000000" w:history="1">
              <w:r w:rsidRPr="008B17E5">
                <w:rPr>
                  <w:rFonts w:ascii="Arial" w:eastAsia="Times New Roman" w:hAnsi="Arial" w:cs="Arial"/>
                  <w:i/>
                  <w:iCs/>
                  <w:color w:val="008000"/>
                  <w:sz w:val="26"/>
                  <w:szCs w:val="26"/>
                  <w:lang w:eastAsia="ru-RU"/>
                </w:rPr>
                <w:t>Федеральным законом</w:t>
              </w:r>
            </w:hyperlink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 xml:space="preserve"> от 22 августа 2004 г. N 122-ФЗ в статью 18 настоящего Закона внесены изменения, </w:t>
            </w:r>
            <w:hyperlink r:id="rId83" w:anchor="155000000" w:history="1">
              <w:r w:rsidRPr="008B17E5">
                <w:rPr>
                  <w:rFonts w:ascii="Arial" w:eastAsia="Times New Roman" w:hAnsi="Arial" w:cs="Arial"/>
                  <w:i/>
                  <w:iCs/>
                  <w:color w:val="008000"/>
                  <w:sz w:val="26"/>
                  <w:szCs w:val="26"/>
                  <w:lang w:eastAsia="ru-RU"/>
                </w:rPr>
                <w:t>вступающие в силу</w:t>
              </w:r>
            </w:hyperlink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 xml:space="preserve"> с 1 января 2005 г.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>См. текст статьи в предыдущей редакции</w:t>
            </w:r>
          </w:p>
          <w:p w:rsidR="008B17E5" w:rsidRPr="008B17E5" w:rsidRDefault="008B17E5" w:rsidP="008B17E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b/>
                <w:bCs/>
                <w:color w:val="000080"/>
                <w:sz w:val="26"/>
                <w:lang w:eastAsia="ru-RU"/>
              </w:rPr>
              <w:t>Статья 18.</w:t>
            </w:r>
            <w:r w:rsidRPr="008B17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При переходе государственных или муниципальных предприятий, учреждений в иную форму собственности либо при их ликвидации жилищный фонд, находящийся в хозяйственном ведении </w:t>
            </w:r>
            <w:r w:rsidRPr="008B17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предприятий или оперативном управлении учреждений, должен быть передан в хозяйственное ведение или оперативное управление правопреемников этих предприятий, учреждений (если они определены) либо в ведение органов местного самоуправления поселений в установленном порядке с сохранением всех жилищных прав граждан, в том числе права на приватизацию жилых помещений.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34" w:name="19"/>
            <w:bookmarkEnd w:id="34"/>
          </w:p>
          <w:p w:rsidR="008B17E5" w:rsidRPr="008B17E5" w:rsidRDefault="008B17E5" w:rsidP="008B17E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b/>
                <w:bCs/>
                <w:color w:val="000080"/>
                <w:sz w:val="26"/>
                <w:lang w:eastAsia="ru-RU"/>
              </w:rPr>
              <w:t>Статья 19.</w:t>
            </w:r>
            <w:r w:rsidRPr="008B17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hyperlink r:id="rId84" w:anchor="12" w:history="1">
              <w:r w:rsidRPr="008B17E5">
                <w:rPr>
                  <w:rFonts w:ascii="Arial" w:eastAsia="Times New Roman" w:hAnsi="Arial" w:cs="Arial"/>
                  <w:color w:val="008000"/>
                  <w:sz w:val="26"/>
                  <w:szCs w:val="26"/>
                  <w:lang w:eastAsia="ru-RU"/>
                </w:rPr>
                <w:t>Утратила силу</w:t>
              </w:r>
            </w:hyperlink>
            <w:r w:rsidRPr="008B17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B17E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Комментарий ГАРАНТа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>См. текст статьи 19.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35" w:name="20"/>
            <w:bookmarkEnd w:id="35"/>
          </w:p>
          <w:p w:rsidR="008B17E5" w:rsidRPr="008B17E5" w:rsidRDefault="008B17E5" w:rsidP="008B17E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b/>
                <w:bCs/>
                <w:color w:val="000080"/>
                <w:sz w:val="26"/>
                <w:lang w:eastAsia="ru-RU"/>
              </w:rPr>
              <w:t>Статья 20.</w:t>
            </w:r>
            <w:r w:rsidRPr="008B17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hyperlink r:id="rId85" w:anchor="12" w:history="1">
              <w:r w:rsidRPr="008B17E5">
                <w:rPr>
                  <w:rFonts w:ascii="Arial" w:eastAsia="Times New Roman" w:hAnsi="Arial" w:cs="Arial"/>
                  <w:color w:val="008000"/>
                  <w:sz w:val="26"/>
                  <w:szCs w:val="26"/>
                  <w:lang w:eastAsia="ru-RU"/>
                </w:rPr>
                <w:t>Утратила силу</w:t>
              </w:r>
            </w:hyperlink>
            <w:r w:rsidRPr="008B17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B17E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Комментарий ГАРАНТа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>См. текст статьи 20.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36" w:name="21"/>
            <w:bookmarkEnd w:id="36"/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8B17E5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ru-RU"/>
              </w:rPr>
              <w:t>Раздел III. Обслуживание и ремонт приватизированных жилых помещений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8B17E5" w:rsidRPr="008B17E5" w:rsidRDefault="008B17E5" w:rsidP="008B17E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hyperlink r:id="rId86" w:anchor="2" w:history="1">
              <w:r w:rsidRPr="008B17E5">
                <w:rPr>
                  <w:rFonts w:ascii="Arial" w:eastAsia="Times New Roman" w:hAnsi="Arial" w:cs="Arial"/>
                  <w:color w:val="008000"/>
                  <w:sz w:val="26"/>
                  <w:szCs w:val="26"/>
                  <w:lang w:eastAsia="ru-RU"/>
                </w:rPr>
                <w:t>Утратил силу</w:t>
              </w:r>
            </w:hyperlink>
            <w:r w:rsidRPr="008B17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 1 марта 2005 г.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8B17E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Комментарий ГАРАНТа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i/>
                <w:iCs/>
                <w:color w:val="800080"/>
                <w:sz w:val="26"/>
                <w:szCs w:val="26"/>
                <w:lang w:eastAsia="ru-RU"/>
              </w:rPr>
              <w:t>См. текст раздела III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36"/>
              <w:gridCol w:w="3119"/>
            </w:tblGrid>
            <w:tr w:rsidR="008B17E5" w:rsidRPr="008B17E5" w:rsidTr="008B17E5">
              <w:trPr>
                <w:tblCellSpacing w:w="0" w:type="dxa"/>
              </w:trPr>
              <w:tc>
                <w:tcPr>
                  <w:tcW w:w="3300" w:type="pct"/>
                  <w:vAlign w:val="bottom"/>
                  <w:hideMark/>
                </w:tcPr>
                <w:p w:rsidR="008B17E5" w:rsidRPr="008B17E5" w:rsidRDefault="008B17E5" w:rsidP="008B17E5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ru-RU"/>
                    </w:rPr>
                  </w:pPr>
                  <w:r w:rsidRPr="008B17E5">
                    <w:rPr>
                      <w:rFonts w:ascii="Arial" w:eastAsia="Times New Roman" w:hAnsi="Arial" w:cs="Arial"/>
                      <w:szCs w:val="24"/>
                      <w:lang w:eastAsia="ru-RU"/>
                    </w:rPr>
                    <w:t>Председатель Верховного Совета РСФСР</w:t>
                  </w:r>
                </w:p>
              </w:tc>
              <w:tc>
                <w:tcPr>
                  <w:tcW w:w="1650" w:type="pct"/>
                  <w:vAlign w:val="bottom"/>
                  <w:hideMark/>
                </w:tcPr>
                <w:p w:rsidR="008B17E5" w:rsidRPr="008B17E5" w:rsidRDefault="008B17E5" w:rsidP="008B17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Cs w:val="24"/>
                      <w:lang w:eastAsia="ru-RU"/>
                    </w:rPr>
                  </w:pPr>
                  <w:r w:rsidRPr="008B17E5">
                    <w:rPr>
                      <w:rFonts w:ascii="Arial" w:eastAsia="Times New Roman" w:hAnsi="Arial" w:cs="Arial"/>
                      <w:szCs w:val="24"/>
                      <w:lang w:eastAsia="ru-RU"/>
                    </w:rPr>
                    <w:t>Б.Н.Ельцин.</w:t>
                  </w:r>
                </w:p>
              </w:tc>
            </w:tr>
          </w:tbl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Москва,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Дом Советов РСФСР,</w:t>
            </w:r>
          </w:p>
          <w:p w:rsidR="008B17E5" w:rsidRPr="008B17E5" w:rsidRDefault="008B17E5" w:rsidP="008B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B17E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 июля 1991 года</w:t>
            </w:r>
          </w:p>
        </w:tc>
      </w:tr>
    </w:tbl>
    <w:p w:rsidR="006339D0" w:rsidRDefault="006339D0"/>
    <w:sectPr w:rsidR="006339D0" w:rsidSect="00633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719"/>
    <w:multiLevelType w:val="multilevel"/>
    <w:tmpl w:val="13DE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applyBreakingRules/>
  </w:compat>
  <w:rsids>
    <w:rsidRoot w:val="008B17E5"/>
    <w:rsid w:val="006339D0"/>
    <w:rsid w:val="008B17E5"/>
    <w:rsid w:val="00AC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2">
    <w:name w:val="s_102"/>
    <w:basedOn w:val="a0"/>
    <w:rsid w:val="008B17E5"/>
    <w:rPr>
      <w:b/>
      <w:bCs/>
      <w:color w:val="000080"/>
    </w:rPr>
  </w:style>
  <w:style w:type="paragraph" w:styleId="a3">
    <w:name w:val="Balloon Text"/>
    <w:basedOn w:val="a"/>
    <w:link w:val="a4"/>
    <w:uiPriority w:val="99"/>
    <w:semiHidden/>
    <w:unhideWhenUsed/>
    <w:rsid w:val="008B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89884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283">
              <w:marLeft w:val="0"/>
              <w:marRight w:val="0"/>
              <w:marTop w:val="0"/>
              <w:marBottom w:val="0"/>
              <w:divBdr>
                <w:top w:val="single" w:sz="8" w:space="0" w:color="D7DBDF"/>
                <w:left w:val="single" w:sz="8" w:space="0" w:color="D7DBDF"/>
                <w:bottom w:val="none" w:sz="0" w:space="0" w:color="auto"/>
                <w:right w:val="none" w:sz="0" w:space="0" w:color="auto"/>
              </w:divBdr>
              <w:divsChild>
                <w:div w:id="154359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862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13294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9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53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756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010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679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8793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7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80317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0760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823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7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07813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03905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1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0023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04980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52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326469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397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2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932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01385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93005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93375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3820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2434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3304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08065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0105719/" TargetMode="External"/><Relationship Id="rId18" Type="http://schemas.openxmlformats.org/officeDocument/2006/relationships/hyperlink" Target="http://base.garant.ru/10105719/" TargetMode="External"/><Relationship Id="rId26" Type="http://schemas.openxmlformats.org/officeDocument/2006/relationships/hyperlink" Target="http://base.garant.ru/10105719/" TargetMode="External"/><Relationship Id="rId39" Type="http://schemas.openxmlformats.org/officeDocument/2006/relationships/hyperlink" Target="http://base.garant.ru/10200781/" TargetMode="External"/><Relationship Id="rId21" Type="http://schemas.openxmlformats.org/officeDocument/2006/relationships/hyperlink" Target="http://base.garant.ru/10105719/" TargetMode="External"/><Relationship Id="rId34" Type="http://schemas.openxmlformats.org/officeDocument/2006/relationships/hyperlink" Target="http://base.garant.ru/12138290/" TargetMode="External"/><Relationship Id="rId42" Type="http://schemas.openxmlformats.org/officeDocument/2006/relationships/hyperlink" Target="http://base.garant.ru/12138290/" TargetMode="External"/><Relationship Id="rId47" Type="http://schemas.openxmlformats.org/officeDocument/2006/relationships/hyperlink" Target="http://base.garant.ru/10136384/" TargetMode="External"/><Relationship Id="rId50" Type="http://schemas.openxmlformats.org/officeDocument/2006/relationships/hyperlink" Target="http://base.garant.ru/12138290/" TargetMode="External"/><Relationship Id="rId55" Type="http://schemas.openxmlformats.org/officeDocument/2006/relationships/hyperlink" Target="http://base.garant.ru/12126830/" TargetMode="External"/><Relationship Id="rId63" Type="http://schemas.openxmlformats.org/officeDocument/2006/relationships/hyperlink" Target="http://base.garant.ru/2306405/" TargetMode="External"/><Relationship Id="rId68" Type="http://schemas.openxmlformats.org/officeDocument/2006/relationships/hyperlink" Target="http://base.garant.ru/12138290/" TargetMode="External"/><Relationship Id="rId76" Type="http://schemas.openxmlformats.org/officeDocument/2006/relationships/hyperlink" Target="http://base.garant.ru/12138290/" TargetMode="External"/><Relationship Id="rId84" Type="http://schemas.openxmlformats.org/officeDocument/2006/relationships/hyperlink" Target="http://base.garant.ru/2306869/" TargetMode="External"/><Relationship Id="rId7" Type="http://schemas.openxmlformats.org/officeDocument/2006/relationships/hyperlink" Target="http://base.garant.ru/10105719/" TargetMode="External"/><Relationship Id="rId71" Type="http://schemas.openxmlformats.org/officeDocument/2006/relationships/hyperlink" Target="http://base.garant.ru/12138290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0105719/" TargetMode="External"/><Relationship Id="rId29" Type="http://schemas.openxmlformats.org/officeDocument/2006/relationships/hyperlink" Target="http://base.garant.ru/10105719/" TargetMode="External"/><Relationship Id="rId11" Type="http://schemas.openxmlformats.org/officeDocument/2006/relationships/hyperlink" Target="http://base.garant.ru/10105719/" TargetMode="External"/><Relationship Id="rId24" Type="http://schemas.openxmlformats.org/officeDocument/2006/relationships/hyperlink" Target="http://base.garant.ru/10105719/" TargetMode="External"/><Relationship Id="rId32" Type="http://schemas.openxmlformats.org/officeDocument/2006/relationships/hyperlink" Target="http://base.garant.ru/12126830/" TargetMode="External"/><Relationship Id="rId37" Type="http://schemas.openxmlformats.org/officeDocument/2006/relationships/hyperlink" Target="http://base.garant.ru/10101979/" TargetMode="External"/><Relationship Id="rId40" Type="http://schemas.openxmlformats.org/officeDocument/2006/relationships/hyperlink" Target="http://base.garant.ru/12138290/" TargetMode="External"/><Relationship Id="rId45" Type="http://schemas.openxmlformats.org/officeDocument/2006/relationships/hyperlink" Target="http://base.garant.ru/12136676/" TargetMode="External"/><Relationship Id="rId53" Type="http://schemas.openxmlformats.org/officeDocument/2006/relationships/hyperlink" Target="http://base.garant.ru/12129580/" TargetMode="External"/><Relationship Id="rId58" Type="http://schemas.openxmlformats.org/officeDocument/2006/relationships/hyperlink" Target="http://base.garant.ru/12138290/" TargetMode="External"/><Relationship Id="rId66" Type="http://schemas.openxmlformats.org/officeDocument/2006/relationships/hyperlink" Target="http://base.garant.ru/12123933/" TargetMode="External"/><Relationship Id="rId74" Type="http://schemas.openxmlformats.org/officeDocument/2006/relationships/hyperlink" Target="http://base.garant.ru/12136676/" TargetMode="External"/><Relationship Id="rId79" Type="http://schemas.openxmlformats.org/officeDocument/2006/relationships/hyperlink" Target="http://base.garant.ru/2306869/" TargetMode="External"/><Relationship Id="rId87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hyperlink" Target="http://base.garant.ru/12136676/" TargetMode="External"/><Relationship Id="rId82" Type="http://schemas.openxmlformats.org/officeDocument/2006/relationships/hyperlink" Target="http://base.garant.ru/12136676/" TargetMode="External"/><Relationship Id="rId19" Type="http://schemas.openxmlformats.org/officeDocument/2006/relationships/hyperlink" Target="http://base.garant.ru/101057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05719/" TargetMode="External"/><Relationship Id="rId14" Type="http://schemas.openxmlformats.org/officeDocument/2006/relationships/hyperlink" Target="http://base.garant.ru/10105719/" TargetMode="External"/><Relationship Id="rId22" Type="http://schemas.openxmlformats.org/officeDocument/2006/relationships/hyperlink" Target="http://base.garant.ru/10105719/" TargetMode="External"/><Relationship Id="rId27" Type="http://schemas.openxmlformats.org/officeDocument/2006/relationships/hyperlink" Target="http://base.garant.ru/10105719/" TargetMode="External"/><Relationship Id="rId30" Type="http://schemas.openxmlformats.org/officeDocument/2006/relationships/hyperlink" Target="http://base.garant.ru/10105719/" TargetMode="External"/><Relationship Id="rId35" Type="http://schemas.openxmlformats.org/officeDocument/2006/relationships/hyperlink" Target="http://base.garant.ru/12172818/" TargetMode="External"/><Relationship Id="rId43" Type="http://schemas.openxmlformats.org/officeDocument/2006/relationships/hyperlink" Target="http://base.garant.ru/12172818/" TargetMode="External"/><Relationship Id="rId48" Type="http://schemas.openxmlformats.org/officeDocument/2006/relationships/hyperlink" Target="http://base.garant.ru/12138290/" TargetMode="External"/><Relationship Id="rId56" Type="http://schemas.openxmlformats.org/officeDocument/2006/relationships/hyperlink" Target="http://base.garant.ru/12138290/" TargetMode="External"/><Relationship Id="rId64" Type="http://schemas.openxmlformats.org/officeDocument/2006/relationships/hyperlink" Target="http://base.garant.ru/12159043/" TargetMode="External"/><Relationship Id="rId69" Type="http://schemas.openxmlformats.org/officeDocument/2006/relationships/hyperlink" Target="http://base.garant.ru/12172818/" TargetMode="External"/><Relationship Id="rId77" Type="http://schemas.openxmlformats.org/officeDocument/2006/relationships/hyperlink" Target="http://base.garant.ru/12172818/" TargetMode="External"/><Relationship Id="rId8" Type="http://schemas.openxmlformats.org/officeDocument/2006/relationships/hyperlink" Target="http://base.garant.ru/10105719/" TargetMode="External"/><Relationship Id="rId51" Type="http://schemas.openxmlformats.org/officeDocument/2006/relationships/hyperlink" Target="http://base.garant.ru/12172818/" TargetMode="External"/><Relationship Id="rId72" Type="http://schemas.openxmlformats.org/officeDocument/2006/relationships/hyperlink" Target="http://base.garant.ru/12172818/" TargetMode="External"/><Relationship Id="rId80" Type="http://schemas.openxmlformats.org/officeDocument/2006/relationships/hyperlink" Target="http://base.garant.ru/2306869/" TargetMode="External"/><Relationship Id="rId85" Type="http://schemas.openxmlformats.org/officeDocument/2006/relationships/hyperlink" Target="http://base.garant.ru/2306869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10105719/" TargetMode="External"/><Relationship Id="rId17" Type="http://schemas.openxmlformats.org/officeDocument/2006/relationships/hyperlink" Target="http://base.garant.ru/10105719/" TargetMode="External"/><Relationship Id="rId25" Type="http://schemas.openxmlformats.org/officeDocument/2006/relationships/hyperlink" Target="http://base.garant.ru/10105719/" TargetMode="External"/><Relationship Id="rId33" Type="http://schemas.openxmlformats.org/officeDocument/2006/relationships/hyperlink" Target="http://base.garant.ru/5670359/" TargetMode="External"/><Relationship Id="rId38" Type="http://schemas.openxmlformats.org/officeDocument/2006/relationships/hyperlink" Target="http://base.garant.ru/10101517/" TargetMode="External"/><Relationship Id="rId46" Type="http://schemas.openxmlformats.org/officeDocument/2006/relationships/hyperlink" Target="http://base.garant.ru/182640/" TargetMode="External"/><Relationship Id="rId59" Type="http://schemas.openxmlformats.org/officeDocument/2006/relationships/hyperlink" Target="http://base.garant.ru/12172818/" TargetMode="External"/><Relationship Id="rId67" Type="http://schemas.openxmlformats.org/officeDocument/2006/relationships/hyperlink" Target="http://base.garant.ru/12123933/" TargetMode="External"/><Relationship Id="rId20" Type="http://schemas.openxmlformats.org/officeDocument/2006/relationships/hyperlink" Target="http://base.garant.ru/10105719/" TargetMode="External"/><Relationship Id="rId41" Type="http://schemas.openxmlformats.org/officeDocument/2006/relationships/hyperlink" Target="http://base.garant.ru/12172818/" TargetMode="External"/><Relationship Id="rId54" Type="http://schemas.openxmlformats.org/officeDocument/2006/relationships/hyperlink" Target="http://base.garant.ru/12138290/" TargetMode="External"/><Relationship Id="rId62" Type="http://schemas.openxmlformats.org/officeDocument/2006/relationships/hyperlink" Target="http://base.garant.ru/2306405/" TargetMode="External"/><Relationship Id="rId70" Type="http://schemas.openxmlformats.org/officeDocument/2006/relationships/hyperlink" Target="http://base.garant.ru/12138290/" TargetMode="External"/><Relationship Id="rId75" Type="http://schemas.openxmlformats.org/officeDocument/2006/relationships/hyperlink" Target="http://base.garant.ru/12138290/" TargetMode="External"/><Relationship Id="rId83" Type="http://schemas.openxmlformats.org/officeDocument/2006/relationships/hyperlink" Target="http://base.garant.ru/12136676/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http://base.garant.ru/10105719/" TargetMode="External"/><Relationship Id="rId23" Type="http://schemas.openxmlformats.org/officeDocument/2006/relationships/hyperlink" Target="http://base.garant.ru/10105719/" TargetMode="External"/><Relationship Id="rId28" Type="http://schemas.openxmlformats.org/officeDocument/2006/relationships/hyperlink" Target="http://base.garant.ru/10105719/" TargetMode="External"/><Relationship Id="rId36" Type="http://schemas.openxmlformats.org/officeDocument/2006/relationships/hyperlink" Target="http://base.garant.ru/2306405/" TargetMode="External"/><Relationship Id="rId49" Type="http://schemas.openxmlformats.org/officeDocument/2006/relationships/hyperlink" Target="http://base.garant.ru/12128942/" TargetMode="External"/><Relationship Id="rId57" Type="http://schemas.openxmlformats.org/officeDocument/2006/relationships/hyperlink" Target="http://base.garant.ru/12172818/" TargetMode="External"/><Relationship Id="rId10" Type="http://schemas.openxmlformats.org/officeDocument/2006/relationships/hyperlink" Target="http://base.garant.ru/10105719/" TargetMode="External"/><Relationship Id="rId31" Type="http://schemas.openxmlformats.org/officeDocument/2006/relationships/hyperlink" Target="http://base.garant.ru/10105719/" TargetMode="External"/><Relationship Id="rId44" Type="http://schemas.openxmlformats.org/officeDocument/2006/relationships/hyperlink" Target="http://base.garant.ru/12136676/" TargetMode="External"/><Relationship Id="rId52" Type="http://schemas.openxmlformats.org/officeDocument/2006/relationships/hyperlink" Target="http://base.garant.ru/12160921/" TargetMode="External"/><Relationship Id="rId60" Type="http://schemas.openxmlformats.org/officeDocument/2006/relationships/hyperlink" Target="http://base.garant.ru/12136676/" TargetMode="External"/><Relationship Id="rId65" Type="http://schemas.openxmlformats.org/officeDocument/2006/relationships/hyperlink" Target="http://base.garant.ru/12159043/" TargetMode="External"/><Relationship Id="rId73" Type="http://schemas.openxmlformats.org/officeDocument/2006/relationships/hyperlink" Target="http://base.garant.ru/12136676/" TargetMode="External"/><Relationship Id="rId78" Type="http://schemas.openxmlformats.org/officeDocument/2006/relationships/hyperlink" Target="http://base.garant.ru/2306869/" TargetMode="External"/><Relationship Id="rId81" Type="http://schemas.openxmlformats.org/officeDocument/2006/relationships/hyperlink" Target="http://base.garant.ru/2306869/" TargetMode="External"/><Relationship Id="rId86" Type="http://schemas.openxmlformats.org/officeDocument/2006/relationships/hyperlink" Target="http://base.garant.ru/121382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3031</Words>
  <Characters>17278</Characters>
  <Application>Microsoft Office Word</Application>
  <DocSecurity>0</DocSecurity>
  <Lines>143</Lines>
  <Paragraphs>40</Paragraphs>
  <ScaleCrop>false</ScaleCrop>
  <Company>v</Company>
  <LinksUpToDate>false</LinksUpToDate>
  <CharactersWithSpaces>20269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pizo</dc:creator>
  <cp:keywords/>
  <dc:description/>
  <cp:lastModifiedBy>pizo</cp:lastModifiedBy>
  <cp:revision>1</cp:revision>
  <dcterms:created xsi:type="dcterms:W3CDTF">2011-05-26T09:29:00Z</dcterms:created>
  <dcterms:modified xsi:type="dcterms:W3CDTF">2011-05-26T09:29:00Z</dcterms:modified>
</cp:coreProperties>
</file>