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F7" w:rsidRDefault="005466F7" w:rsidP="005466F7">
      <w:pPr>
        <w:pStyle w:val="1"/>
        <w:shd w:val="clear" w:color="auto" w:fill="FFFFFF"/>
        <w:spacing w:before="0" w:beforeAutospacing="0" w:after="225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КАБИНЕТ МИНИСТРОВ</w:t>
      </w:r>
    </w:p>
    <w:p w:rsidR="005466F7" w:rsidRDefault="005466F7" w:rsidP="005466F7">
      <w:pPr>
        <w:pStyle w:val="1"/>
        <w:shd w:val="clear" w:color="auto" w:fill="FFFFFF"/>
        <w:spacing w:before="0" w:beforeAutospacing="0" w:after="225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РЕСПУБЛИКА ТАТАРСТАН</w:t>
      </w:r>
    </w:p>
    <w:p w:rsidR="005466F7" w:rsidRDefault="005466F7" w:rsidP="005466F7">
      <w:pPr>
        <w:pStyle w:val="1"/>
        <w:shd w:val="clear" w:color="auto" w:fill="FFFFFF"/>
        <w:spacing w:before="0" w:beforeAutospacing="0" w:after="225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ПОСТАНОВЛЕНИЕ</w:t>
      </w:r>
    </w:p>
    <w:p w:rsidR="005466F7" w:rsidRDefault="005466F7" w:rsidP="005466F7">
      <w:pPr>
        <w:pStyle w:val="1"/>
        <w:shd w:val="clear" w:color="auto" w:fill="FFFFFF"/>
        <w:spacing w:before="0" w:beforeAutospacing="0" w:after="225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от 17.12.2004 г. № 542</w:t>
      </w:r>
    </w:p>
    <w:p w:rsidR="005466F7" w:rsidRDefault="005466F7" w:rsidP="005466F7">
      <w:pPr>
        <w:pStyle w:val="1"/>
        <w:shd w:val="clear" w:color="auto" w:fill="FFFFFF"/>
        <w:spacing w:before="0" w:beforeAutospacing="0" w:after="225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Об утверждении Положения о порядке предоставления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денежных выплат, пособий, субсидий и стипендий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отдельным категориям населения в Республике Татарстан</w:t>
      </w:r>
    </w:p>
    <w:p w:rsidR="005466F7" w:rsidRDefault="005466F7" w:rsidP="005466F7">
      <w:pPr>
        <w:pStyle w:val="text"/>
        <w:shd w:val="clear" w:color="auto" w:fill="FFFFFF"/>
        <w:spacing w:before="0" w:beforeAutospacing="0" w:after="225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Изменения:</w:t>
      </w:r>
    </w:p>
    <w:p w:rsidR="005466F7" w:rsidRPr="005466F7" w:rsidRDefault="005466F7" w:rsidP="005466F7">
      <w:pPr>
        <w:pStyle w:val="text"/>
        <w:shd w:val="clear" w:color="auto" w:fill="FFFFFF"/>
        <w:spacing w:before="0" w:beforeAutospacing="0" w:after="225" w:afterAutospacing="0" w:line="252" w:lineRule="atLeast"/>
        <w:rPr>
          <w:rFonts w:ascii="Tahoma" w:hAnsi="Tahoma" w:cs="Tahoma"/>
          <w:sz w:val="18"/>
          <w:szCs w:val="18"/>
        </w:rPr>
      </w:pPr>
      <w:r w:rsidRPr="005466F7">
        <w:rPr>
          <w:rFonts w:ascii="Tahoma" w:hAnsi="Tahoma" w:cs="Tahoma"/>
          <w:sz w:val="18"/>
          <w:szCs w:val="18"/>
        </w:rPr>
        <w:t xml:space="preserve">Постановление </w:t>
      </w:r>
      <w:proofErr w:type="gramStart"/>
      <w:r w:rsidRPr="005466F7">
        <w:rPr>
          <w:rFonts w:ascii="Tahoma" w:hAnsi="Tahoma" w:cs="Tahoma"/>
          <w:sz w:val="18"/>
          <w:szCs w:val="18"/>
        </w:rPr>
        <w:t>КМ</w:t>
      </w:r>
      <w:proofErr w:type="gramEnd"/>
      <w:r w:rsidRPr="005466F7">
        <w:rPr>
          <w:rFonts w:ascii="Tahoma" w:hAnsi="Tahoma" w:cs="Tahoma"/>
          <w:sz w:val="18"/>
          <w:szCs w:val="18"/>
        </w:rPr>
        <w:t xml:space="preserve"> РТ</w:t>
      </w:r>
      <w:r w:rsidRPr="005466F7">
        <w:rPr>
          <w:rStyle w:val="apple-converted-space"/>
          <w:rFonts w:ascii="Tahoma" w:hAnsi="Tahoma" w:cs="Tahoma"/>
          <w:sz w:val="18"/>
          <w:szCs w:val="18"/>
        </w:rPr>
        <w:t> </w:t>
      </w:r>
      <w:hyperlink r:id="rId5" w:history="1">
        <w:r w:rsidRPr="005466F7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от 22.01.2005 г. № 22</w:t>
        </w:r>
      </w:hyperlink>
      <w:r w:rsidRPr="005466F7">
        <w:rPr>
          <w:rFonts w:ascii="Tahoma" w:hAnsi="Tahoma" w:cs="Tahoma"/>
          <w:sz w:val="18"/>
          <w:szCs w:val="18"/>
        </w:rPr>
        <w:t>;</w:t>
      </w:r>
    </w:p>
    <w:p w:rsidR="005466F7" w:rsidRPr="005466F7" w:rsidRDefault="005466F7" w:rsidP="005466F7">
      <w:pPr>
        <w:pStyle w:val="text"/>
        <w:shd w:val="clear" w:color="auto" w:fill="FFFFFF"/>
        <w:spacing w:before="0" w:beforeAutospacing="0" w:after="225" w:afterAutospacing="0" w:line="252" w:lineRule="atLeast"/>
        <w:rPr>
          <w:rFonts w:ascii="Tahoma" w:hAnsi="Tahoma" w:cs="Tahoma"/>
          <w:sz w:val="18"/>
          <w:szCs w:val="18"/>
        </w:rPr>
      </w:pPr>
      <w:r w:rsidRPr="005466F7">
        <w:rPr>
          <w:rFonts w:ascii="Tahoma" w:hAnsi="Tahoma" w:cs="Tahoma"/>
          <w:sz w:val="18"/>
          <w:szCs w:val="18"/>
        </w:rPr>
        <w:t xml:space="preserve">Постановление </w:t>
      </w:r>
      <w:proofErr w:type="gramStart"/>
      <w:r w:rsidRPr="005466F7">
        <w:rPr>
          <w:rFonts w:ascii="Tahoma" w:hAnsi="Tahoma" w:cs="Tahoma"/>
          <w:sz w:val="18"/>
          <w:szCs w:val="18"/>
        </w:rPr>
        <w:t>КМ</w:t>
      </w:r>
      <w:proofErr w:type="gramEnd"/>
      <w:r w:rsidRPr="005466F7">
        <w:rPr>
          <w:rFonts w:ascii="Tahoma" w:hAnsi="Tahoma" w:cs="Tahoma"/>
          <w:sz w:val="18"/>
          <w:szCs w:val="18"/>
        </w:rPr>
        <w:t xml:space="preserve"> РТ</w:t>
      </w:r>
      <w:r w:rsidRPr="005466F7">
        <w:rPr>
          <w:rStyle w:val="apple-converted-space"/>
          <w:rFonts w:ascii="Tahoma" w:hAnsi="Tahoma" w:cs="Tahoma"/>
          <w:sz w:val="18"/>
          <w:szCs w:val="18"/>
        </w:rPr>
        <w:t> </w:t>
      </w:r>
      <w:hyperlink r:id="rId6" w:history="1">
        <w:r w:rsidRPr="005466F7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от 30.05.2005 г. № 239.</w:t>
        </w:r>
      </w:hyperlink>
    </w:p>
    <w:p w:rsidR="005466F7" w:rsidRPr="005466F7" w:rsidRDefault="005466F7" w:rsidP="005466F7">
      <w:pPr>
        <w:pStyle w:val="text"/>
        <w:shd w:val="clear" w:color="auto" w:fill="FFFFFF"/>
        <w:spacing w:before="0" w:beforeAutospacing="0" w:after="225" w:afterAutospacing="0" w:line="252" w:lineRule="atLeast"/>
        <w:rPr>
          <w:rFonts w:ascii="Tahoma" w:hAnsi="Tahoma" w:cs="Tahoma"/>
          <w:sz w:val="18"/>
          <w:szCs w:val="18"/>
        </w:rPr>
      </w:pPr>
      <w:r w:rsidRPr="005466F7">
        <w:rPr>
          <w:rFonts w:ascii="Tahoma" w:hAnsi="Tahoma" w:cs="Tahoma"/>
          <w:sz w:val="18"/>
          <w:szCs w:val="18"/>
        </w:rPr>
        <w:t xml:space="preserve">Постановление </w:t>
      </w:r>
      <w:proofErr w:type="gramStart"/>
      <w:r w:rsidRPr="005466F7">
        <w:rPr>
          <w:rFonts w:ascii="Tahoma" w:hAnsi="Tahoma" w:cs="Tahoma"/>
          <w:sz w:val="18"/>
          <w:szCs w:val="18"/>
        </w:rPr>
        <w:t>КМ</w:t>
      </w:r>
      <w:proofErr w:type="gramEnd"/>
      <w:r w:rsidRPr="005466F7">
        <w:rPr>
          <w:rFonts w:ascii="Tahoma" w:hAnsi="Tahoma" w:cs="Tahoma"/>
          <w:sz w:val="18"/>
          <w:szCs w:val="18"/>
        </w:rPr>
        <w:t xml:space="preserve"> РТ</w:t>
      </w:r>
      <w:r w:rsidRPr="005466F7">
        <w:rPr>
          <w:rStyle w:val="apple-converted-space"/>
          <w:rFonts w:ascii="Tahoma" w:hAnsi="Tahoma" w:cs="Tahoma"/>
          <w:sz w:val="18"/>
          <w:szCs w:val="18"/>
        </w:rPr>
        <w:t> </w:t>
      </w:r>
      <w:hyperlink r:id="rId7" w:history="1">
        <w:r w:rsidRPr="005466F7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от 02.10.2006 г. № 490</w:t>
        </w:r>
      </w:hyperlink>
      <w:r w:rsidRPr="005466F7">
        <w:rPr>
          <w:rFonts w:ascii="Tahoma" w:hAnsi="Tahoma" w:cs="Tahoma"/>
          <w:sz w:val="18"/>
          <w:szCs w:val="18"/>
        </w:rPr>
        <w:t>.</w:t>
      </w:r>
    </w:p>
    <w:p w:rsidR="005466F7" w:rsidRPr="005466F7" w:rsidRDefault="005466F7" w:rsidP="005466F7">
      <w:pPr>
        <w:pStyle w:val="text"/>
        <w:shd w:val="clear" w:color="auto" w:fill="FFFFFF"/>
        <w:spacing w:before="0" w:beforeAutospacing="0" w:after="225" w:afterAutospacing="0" w:line="252" w:lineRule="atLeast"/>
        <w:rPr>
          <w:rFonts w:ascii="Tahoma" w:hAnsi="Tahoma" w:cs="Tahoma"/>
          <w:sz w:val="18"/>
          <w:szCs w:val="18"/>
        </w:rPr>
      </w:pPr>
      <w:r w:rsidRPr="005466F7">
        <w:rPr>
          <w:rFonts w:ascii="Tahoma" w:hAnsi="Tahoma" w:cs="Tahoma"/>
          <w:sz w:val="18"/>
          <w:szCs w:val="18"/>
        </w:rPr>
        <w:t xml:space="preserve">Постановление </w:t>
      </w:r>
      <w:proofErr w:type="gramStart"/>
      <w:r w:rsidRPr="005466F7">
        <w:rPr>
          <w:rFonts w:ascii="Tahoma" w:hAnsi="Tahoma" w:cs="Tahoma"/>
          <w:sz w:val="18"/>
          <w:szCs w:val="18"/>
        </w:rPr>
        <w:t>КМ</w:t>
      </w:r>
      <w:proofErr w:type="gramEnd"/>
      <w:r w:rsidRPr="005466F7">
        <w:rPr>
          <w:rFonts w:ascii="Tahoma" w:hAnsi="Tahoma" w:cs="Tahoma"/>
          <w:sz w:val="18"/>
          <w:szCs w:val="18"/>
        </w:rPr>
        <w:t xml:space="preserve"> РТ</w:t>
      </w:r>
      <w:r w:rsidRPr="005466F7">
        <w:rPr>
          <w:rStyle w:val="apple-converted-space"/>
          <w:rFonts w:ascii="Tahoma" w:hAnsi="Tahoma" w:cs="Tahoma"/>
          <w:sz w:val="18"/>
          <w:szCs w:val="18"/>
        </w:rPr>
        <w:t> </w:t>
      </w:r>
      <w:hyperlink r:id="rId8" w:history="1">
        <w:r w:rsidRPr="005466F7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от 06.04.2007 г. № 123</w:t>
        </w:r>
      </w:hyperlink>
      <w:r w:rsidRPr="005466F7">
        <w:rPr>
          <w:rFonts w:ascii="Tahoma" w:hAnsi="Tahoma" w:cs="Tahoma"/>
          <w:sz w:val="18"/>
          <w:szCs w:val="18"/>
        </w:rPr>
        <w:t>.</w:t>
      </w:r>
    </w:p>
    <w:p w:rsidR="005466F7" w:rsidRPr="005466F7" w:rsidRDefault="005466F7" w:rsidP="005466F7">
      <w:pPr>
        <w:pStyle w:val="text"/>
        <w:shd w:val="clear" w:color="auto" w:fill="FFFFFF"/>
        <w:spacing w:before="0" w:beforeAutospacing="0" w:after="225" w:afterAutospacing="0" w:line="252" w:lineRule="atLeast"/>
        <w:rPr>
          <w:rFonts w:ascii="Tahoma" w:hAnsi="Tahoma" w:cs="Tahoma"/>
          <w:sz w:val="18"/>
          <w:szCs w:val="18"/>
        </w:rPr>
      </w:pPr>
      <w:r w:rsidRPr="005466F7">
        <w:rPr>
          <w:rFonts w:ascii="Tahoma" w:hAnsi="Tahoma" w:cs="Tahoma"/>
          <w:sz w:val="18"/>
          <w:szCs w:val="18"/>
        </w:rPr>
        <w:t xml:space="preserve">Постановление </w:t>
      </w:r>
      <w:proofErr w:type="gramStart"/>
      <w:r w:rsidRPr="005466F7">
        <w:rPr>
          <w:rFonts w:ascii="Tahoma" w:hAnsi="Tahoma" w:cs="Tahoma"/>
          <w:sz w:val="18"/>
          <w:szCs w:val="18"/>
        </w:rPr>
        <w:t>КМ</w:t>
      </w:r>
      <w:proofErr w:type="gramEnd"/>
      <w:r w:rsidRPr="005466F7">
        <w:rPr>
          <w:rFonts w:ascii="Tahoma" w:hAnsi="Tahoma" w:cs="Tahoma"/>
          <w:sz w:val="18"/>
          <w:szCs w:val="18"/>
        </w:rPr>
        <w:t xml:space="preserve"> РТ</w:t>
      </w:r>
      <w:r w:rsidRPr="005466F7">
        <w:rPr>
          <w:rStyle w:val="apple-converted-space"/>
          <w:rFonts w:ascii="Tahoma" w:hAnsi="Tahoma" w:cs="Tahoma"/>
          <w:sz w:val="18"/>
          <w:szCs w:val="18"/>
        </w:rPr>
        <w:t> </w:t>
      </w:r>
      <w:hyperlink r:id="rId9" w:history="1">
        <w:r w:rsidRPr="005466F7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от 08.09.2008 г. № 640</w:t>
        </w:r>
      </w:hyperlink>
      <w:r w:rsidRPr="005466F7">
        <w:rPr>
          <w:rFonts w:ascii="Tahoma" w:hAnsi="Tahoma" w:cs="Tahoma"/>
          <w:sz w:val="18"/>
          <w:szCs w:val="18"/>
        </w:rPr>
        <w:t>.</w:t>
      </w:r>
    </w:p>
    <w:p w:rsidR="005466F7" w:rsidRPr="005466F7" w:rsidRDefault="005466F7" w:rsidP="005466F7">
      <w:pPr>
        <w:pStyle w:val="text"/>
        <w:shd w:val="clear" w:color="auto" w:fill="FFFFFF"/>
        <w:spacing w:before="0" w:beforeAutospacing="0" w:after="225" w:afterAutospacing="0" w:line="252" w:lineRule="atLeast"/>
        <w:rPr>
          <w:rFonts w:ascii="Tahoma" w:hAnsi="Tahoma" w:cs="Tahoma"/>
          <w:sz w:val="18"/>
          <w:szCs w:val="18"/>
        </w:rPr>
      </w:pPr>
      <w:r w:rsidRPr="005466F7">
        <w:rPr>
          <w:rFonts w:ascii="Tahoma" w:hAnsi="Tahoma" w:cs="Tahoma"/>
          <w:sz w:val="18"/>
          <w:szCs w:val="18"/>
        </w:rPr>
        <w:t xml:space="preserve">Постановление </w:t>
      </w:r>
      <w:proofErr w:type="gramStart"/>
      <w:r w:rsidRPr="005466F7">
        <w:rPr>
          <w:rFonts w:ascii="Tahoma" w:hAnsi="Tahoma" w:cs="Tahoma"/>
          <w:sz w:val="18"/>
          <w:szCs w:val="18"/>
        </w:rPr>
        <w:t>КМ</w:t>
      </w:r>
      <w:proofErr w:type="gramEnd"/>
      <w:r w:rsidRPr="005466F7">
        <w:rPr>
          <w:rFonts w:ascii="Tahoma" w:hAnsi="Tahoma" w:cs="Tahoma"/>
          <w:sz w:val="18"/>
          <w:szCs w:val="18"/>
        </w:rPr>
        <w:t xml:space="preserve"> РТ</w:t>
      </w:r>
      <w:r w:rsidRPr="005466F7">
        <w:rPr>
          <w:rStyle w:val="apple-converted-space"/>
          <w:rFonts w:ascii="Tahoma" w:hAnsi="Tahoma" w:cs="Tahoma"/>
          <w:sz w:val="18"/>
          <w:szCs w:val="18"/>
        </w:rPr>
        <w:t> </w:t>
      </w:r>
      <w:hyperlink r:id="rId10" w:history="1">
        <w:r w:rsidRPr="005466F7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от 29.11.2010 № 956</w:t>
        </w:r>
      </w:hyperlink>
    </w:p>
    <w:p w:rsidR="005466F7" w:rsidRPr="005466F7" w:rsidRDefault="005466F7" w:rsidP="005466F7">
      <w:pPr>
        <w:pStyle w:val="text"/>
        <w:shd w:val="clear" w:color="auto" w:fill="FFFFFF"/>
        <w:spacing w:before="0" w:beforeAutospacing="0" w:after="225" w:afterAutospacing="0" w:line="252" w:lineRule="atLeast"/>
        <w:rPr>
          <w:rFonts w:ascii="Tahoma" w:hAnsi="Tahoma" w:cs="Tahoma"/>
          <w:sz w:val="18"/>
          <w:szCs w:val="18"/>
        </w:rPr>
      </w:pPr>
      <w:r w:rsidRPr="005466F7">
        <w:rPr>
          <w:rFonts w:ascii="Tahoma" w:hAnsi="Tahoma" w:cs="Tahoma"/>
          <w:sz w:val="18"/>
          <w:szCs w:val="18"/>
        </w:rPr>
        <w:t xml:space="preserve">Постановление </w:t>
      </w:r>
      <w:proofErr w:type="gramStart"/>
      <w:r w:rsidRPr="005466F7">
        <w:rPr>
          <w:rFonts w:ascii="Tahoma" w:hAnsi="Tahoma" w:cs="Tahoma"/>
          <w:sz w:val="18"/>
          <w:szCs w:val="18"/>
        </w:rPr>
        <w:t>КМ</w:t>
      </w:r>
      <w:proofErr w:type="gramEnd"/>
      <w:r w:rsidRPr="005466F7">
        <w:rPr>
          <w:rFonts w:ascii="Tahoma" w:hAnsi="Tahoma" w:cs="Tahoma"/>
          <w:sz w:val="18"/>
          <w:szCs w:val="18"/>
        </w:rPr>
        <w:t xml:space="preserve"> РТ</w:t>
      </w:r>
      <w:r w:rsidRPr="005466F7">
        <w:rPr>
          <w:rStyle w:val="apple-converted-space"/>
          <w:rFonts w:ascii="Tahoma" w:hAnsi="Tahoma" w:cs="Tahoma"/>
          <w:sz w:val="18"/>
          <w:szCs w:val="18"/>
        </w:rPr>
        <w:t> </w:t>
      </w:r>
      <w:hyperlink r:id="rId11" w:history="1">
        <w:r w:rsidRPr="005466F7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от 21.06.2011 г. № 496</w:t>
        </w:r>
      </w:hyperlink>
      <w:r w:rsidRPr="005466F7">
        <w:rPr>
          <w:rFonts w:ascii="Tahoma" w:hAnsi="Tahoma" w:cs="Tahoma"/>
          <w:sz w:val="18"/>
          <w:szCs w:val="18"/>
        </w:rPr>
        <w:t>.</w:t>
      </w:r>
    </w:p>
    <w:p w:rsidR="005466F7" w:rsidRPr="005466F7" w:rsidRDefault="005466F7" w:rsidP="005466F7">
      <w:pPr>
        <w:pStyle w:val="text"/>
        <w:shd w:val="clear" w:color="auto" w:fill="FFFFFF"/>
        <w:spacing w:before="0" w:beforeAutospacing="0" w:after="225" w:afterAutospacing="0" w:line="252" w:lineRule="atLeast"/>
        <w:rPr>
          <w:rFonts w:ascii="Tahoma" w:hAnsi="Tahoma" w:cs="Tahoma"/>
          <w:sz w:val="18"/>
          <w:szCs w:val="18"/>
        </w:rPr>
      </w:pPr>
      <w:r w:rsidRPr="005466F7">
        <w:rPr>
          <w:rFonts w:ascii="Tahoma" w:hAnsi="Tahoma" w:cs="Tahoma"/>
          <w:sz w:val="18"/>
          <w:szCs w:val="18"/>
        </w:rPr>
        <w:t xml:space="preserve">Постановление </w:t>
      </w:r>
      <w:proofErr w:type="gramStart"/>
      <w:r w:rsidRPr="005466F7">
        <w:rPr>
          <w:rFonts w:ascii="Tahoma" w:hAnsi="Tahoma" w:cs="Tahoma"/>
          <w:sz w:val="18"/>
          <w:szCs w:val="18"/>
        </w:rPr>
        <w:t>КМ</w:t>
      </w:r>
      <w:proofErr w:type="gramEnd"/>
      <w:r w:rsidRPr="005466F7">
        <w:rPr>
          <w:rFonts w:ascii="Tahoma" w:hAnsi="Tahoma" w:cs="Tahoma"/>
          <w:sz w:val="18"/>
          <w:szCs w:val="18"/>
        </w:rPr>
        <w:t xml:space="preserve"> РТ</w:t>
      </w:r>
      <w:r w:rsidRPr="005466F7">
        <w:rPr>
          <w:rStyle w:val="apple-converted-space"/>
          <w:rFonts w:ascii="Tahoma" w:hAnsi="Tahoma" w:cs="Tahoma"/>
          <w:sz w:val="18"/>
          <w:szCs w:val="18"/>
        </w:rPr>
        <w:t> </w:t>
      </w:r>
      <w:hyperlink r:id="rId12" w:history="1">
        <w:r w:rsidRPr="005466F7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от 06.12.2011 г. № 1001</w:t>
        </w:r>
      </w:hyperlink>
      <w:r w:rsidRPr="005466F7">
        <w:rPr>
          <w:rFonts w:ascii="Tahoma" w:hAnsi="Tahoma" w:cs="Tahoma"/>
          <w:sz w:val="18"/>
          <w:szCs w:val="18"/>
        </w:rPr>
        <w:t>.</w:t>
      </w:r>
    </w:p>
    <w:p w:rsidR="005466F7" w:rsidRPr="005466F7" w:rsidRDefault="005466F7" w:rsidP="005466F7">
      <w:pPr>
        <w:pStyle w:val="text"/>
        <w:shd w:val="clear" w:color="auto" w:fill="FFFFFF"/>
        <w:spacing w:before="0" w:beforeAutospacing="0" w:after="225" w:afterAutospacing="0" w:line="252" w:lineRule="atLeast"/>
        <w:rPr>
          <w:rFonts w:ascii="Tahoma" w:hAnsi="Tahoma" w:cs="Tahoma"/>
          <w:sz w:val="18"/>
          <w:szCs w:val="18"/>
        </w:rPr>
      </w:pPr>
      <w:r w:rsidRPr="005466F7">
        <w:rPr>
          <w:rFonts w:ascii="Tahoma" w:hAnsi="Tahoma" w:cs="Tahoma"/>
          <w:sz w:val="18"/>
          <w:szCs w:val="18"/>
        </w:rPr>
        <w:t xml:space="preserve">Постановление </w:t>
      </w:r>
      <w:proofErr w:type="gramStart"/>
      <w:r w:rsidRPr="005466F7">
        <w:rPr>
          <w:rFonts w:ascii="Tahoma" w:hAnsi="Tahoma" w:cs="Tahoma"/>
          <w:sz w:val="18"/>
          <w:szCs w:val="18"/>
        </w:rPr>
        <w:t>КМ</w:t>
      </w:r>
      <w:proofErr w:type="gramEnd"/>
      <w:r w:rsidRPr="005466F7">
        <w:rPr>
          <w:rFonts w:ascii="Tahoma" w:hAnsi="Tahoma" w:cs="Tahoma"/>
          <w:sz w:val="18"/>
          <w:szCs w:val="18"/>
        </w:rPr>
        <w:t xml:space="preserve"> РТ</w:t>
      </w:r>
      <w:r w:rsidRPr="005466F7">
        <w:rPr>
          <w:rStyle w:val="apple-converted-space"/>
          <w:rFonts w:ascii="Tahoma" w:hAnsi="Tahoma" w:cs="Tahoma"/>
          <w:sz w:val="18"/>
          <w:szCs w:val="18"/>
        </w:rPr>
        <w:t> </w:t>
      </w:r>
      <w:hyperlink r:id="rId13" w:history="1">
        <w:r w:rsidRPr="005466F7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от 13.04.2012 г. № 304</w:t>
        </w:r>
      </w:hyperlink>
    </w:p>
    <w:p w:rsidR="005466F7" w:rsidRPr="005466F7" w:rsidRDefault="005466F7" w:rsidP="005466F7">
      <w:pPr>
        <w:pStyle w:val="text"/>
        <w:shd w:val="clear" w:color="auto" w:fill="FFFFFF"/>
        <w:spacing w:before="0" w:beforeAutospacing="0" w:after="225" w:afterAutospacing="0" w:line="252" w:lineRule="atLeast"/>
        <w:rPr>
          <w:rFonts w:ascii="Tahoma" w:hAnsi="Tahoma" w:cs="Tahoma"/>
          <w:sz w:val="18"/>
          <w:szCs w:val="18"/>
        </w:rPr>
      </w:pPr>
      <w:r w:rsidRPr="005466F7">
        <w:rPr>
          <w:rFonts w:ascii="Tahoma" w:hAnsi="Tahoma" w:cs="Tahoma"/>
          <w:sz w:val="18"/>
          <w:szCs w:val="18"/>
        </w:rPr>
        <w:t xml:space="preserve">Постановление </w:t>
      </w:r>
      <w:proofErr w:type="gramStart"/>
      <w:r w:rsidRPr="005466F7">
        <w:rPr>
          <w:rFonts w:ascii="Tahoma" w:hAnsi="Tahoma" w:cs="Tahoma"/>
          <w:sz w:val="18"/>
          <w:szCs w:val="18"/>
        </w:rPr>
        <w:t>КМ</w:t>
      </w:r>
      <w:proofErr w:type="gramEnd"/>
      <w:r w:rsidRPr="005466F7">
        <w:rPr>
          <w:rFonts w:ascii="Tahoma" w:hAnsi="Tahoma" w:cs="Tahoma"/>
          <w:sz w:val="18"/>
          <w:szCs w:val="18"/>
        </w:rPr>
        <w:t xml:space="preserve"> РТ</w:t>
      </w:r>
      <w:r w:rsidRPr="005466F7">
        <w:rPr>
          <w:rStyle w:val="apple-converted-space"/>
          <w:rFonts w:ascii="Tahoma" w:hAnsi="Tahoma" w:cs="Tahoma"/>
          <w:sz w:val="18"/>
          <w:szCs w:val="18"/>
        </w:rPr>
        <w:t> </w:t>
      </w:r>
      <w:hyperlink r:id="rId14" w:history="1">
        <w:r w:rsidRPr="005466F7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от 19.01.2013 г. № 20</w:t>
        </w:r>
      </w:hyperlink>
      <w:r w:rsidRPr="005466F7">
        <w:rPr>
          <w:rFonts w:ascii="Tahoma" w:hAnsi="Tahoma" w:cs="Tahoma"/>
          <w:sz w:val="18"/>
          <w:szCs w:val="18"/>
        </w:rPr>
        <w:t>.</w:t>
      </w:r>
    </w:p>
    <w:p w:rsidR="005466F7" w:rsidRPr="005466F7" w:rsidRDefault="005466F7" w:rsidP="005466F7">
      <w:pPr>
        <w:pStyle w:val="text"/>
        <w:shd w:val="clear" w:color="auto" w:fill="FFFFFF"/>
        <w:spacing w:before="0" w:beforeAutospacing="0" w:after="225" w:afterAutospacing="0" w:line="252" w:lineRule="atLeast"/>
        <w:rPr>
          <w:rFonts w:ascii="Tahoma" w:hAnsi="Tahoma" w:cs="Tahoma"/>
          <w:sz w:val="18"/>
          <w:szCs w:val="18"/>
        </w:rPr>
      </w:pPr>
      <w:r w:rsidRPr="005466F7">
        <w:rPr>
          <w:rFonts w:ascii="Tahoma" w:hAnsi="Tahoma" w:cs="Tahoma"/>
          <w:sz w:val="18"/>
          <w:szCs w:val="18"/>
        </w:rPr>
        <w:t xml:space="preserve">Постановление </w:t>
      </w:r>
      <w:proofErr w:type="gramStart"/>
      <w:r w:rsidRPr="005466F7">
        <w:rPr>
          <w:rFonts w:ascii="Tahoma" w:hAnsi="Tahoma" w:cs="Tahoma"/>
          <w:sz w:val="18"/>
          <w:szCs w:val="18"/>
        </w:rPr>
        <w:t>КМ</w:t>
      </w:r>
      <w:proofErr w:type="gramEnd"/>
      <w:r w:rsidRPr="005466F7">
        <w:rPr>
          <w:rFonts w:ascii="Tahoma" w:hAnsi="Tahoma" w:cs="Tahoma"/>
          <w:sz w:val="18"/>
          <w:szCs w:val="18"/>
        </w:rPr>
        <w:t xml:space="preserve"> РТ</w:t>
      </w:r>
      <w:r w:rsidRPr="005466F7">
        <w:rPr>
          <w:rStyle w:val="apple-converted-space"/>
          <w:rFonts w:ascii="Tahoma" w:hAnsi="Tahoma" w:cs="Tahoma"/>
          <w:sz w:val="18"/>
          <w:szCs w:val="18"/>
        </w:rPr>
        <w:t> </w:t>
      </w:r>
      <w:hyperlink r:id="rId15" w:history="1">
        <w:r w:rsidRPr="005466F7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от 12.03.2013 г. № 157</w:t>
        </w:r>
      </w:hyperlink>
      <w:r w:rsidRPr="005466F7">
        <w:rPr>
          <w:rFonts w:ascii="Tahoma" w:hAnsi="Tahoma" w:cs="Tahoma"/>
          <w:sz w:val="18"/>
          <w:szCs w:val="18"/>
        </w:rPr>
        <w:t>.</w:t>
      </w:r>
    </w:p>
    <w:p w:rsidR="005466F7" w:rsidRDefault="005466F7" w:rsidP="005466F7">
      <w:pPr>
        <w:pStyle w:val="text"/>
        <w:shd w:val="clear" w:color="auto" w:fill="FFFFFF"/>
        <w:spacing w:before="0" w:beforeAutospacing="0" w:after="225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466F7" w:rsidRDefault="005466F7" w:rsidP="005466F7">
      <w:pPr>
        <w:pStyle w:val="text"/>
        <w:shd w:val="clear" w:color="auto" w:fill="FFFFFF"/>
        <w:spacing w:before="0" w:beforeAutospacing="0" w:after="225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целях оказания адресной социальной поддержки населения в Республике Татарстан Кабинет Министров Республики Татарстан постановляет:</w:t>
      </w:r>
    </w:p>
    <w:p w:rsidR="005466F7" w:rsidRDefault="005466F7" w:rsidP="005466F7">
      <w:pPr>
        <w:pStyle w:val="text"/>
        <w:shd w:val="clear" w:color="auto" w:fill="FFFFFF"/>
        <w:spacing w:before="0" w:beforeAutospacing="0" w:after="225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1. Утвердить </w:t>
      </w:r>
      <w:r w:rsidRPr="005466F7">
        <w:rPr>
          <w:rFonts w:ascii="Tahoma" w:hAnsi="Tahoma" w:cs="Tahoma"/>
          <w:sz w:val="18"/>
          <w:szCs w:val="18"/>
        </w:rPr>
        <w:t>прилагаемое</w:t>
      </w:r>
      <w:r w:rsidRPr="005466F7">
        <w:rPr>
          <w:rStyle w:val="apple-converted-space"/>
          <w:rFonts w:ascii="Tahoma" w:hAnsi="Tahoma" w:cs="Tahoma"/>
          <w:sz w:val="18"/>
          <w:szCs w:val="18"/>
        </w:rPr>
        <w:t> </w:t>
      </w:r>
      <w:hyperlink r:id="rId16" w:history="1">
        <w:r w:rsidRPr="005466F7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Положение</w:t>
        </w:r>
      </w:hyperlink>
      <w:r w:rsidRPr="005466F7">
        <w:rPr>
          <w:rStyle w:val="apple-converted-space"/>
          <w:rFonts w:ascii="Tahoma" w:hAnsi="Tahoma" w:cs="Tahoma"/>
          <w:sz w:val="18"/>
          <w:szCs w:val="18"/>
        </w:rPr>
        <w:t> </w:t>
      </w:r>
      <w:r w:rsidRPr="005466F7">
        <w:rPr>
          <w:rFonts w:ascii="Tahoma" w:hAnsi="Tahoma" w:cs="Tahoma"/>
          <w:sz w:val="18"/>
          <w:szCs w:val="18"/>
        </w:rPr>
        <w:t xml:space="preserve">о порядке предоставления денежных выплат, пособий, субсидий и стипендий отдельным категориям населения </w:t>
      </w:r>
      <w:r>
        <w:rPr>
          <w:rFonts w:ascii="Tahoma" w:hAnsi="Tahoma" w:cs="Tahoma"/>
          <w:color w:val="000000"/>
          <w:sz w:val="18"/>
          <w:szCs w:val="18"/>
        </w:rPr>
        <w:t>в Республике Татарстан.</w:t>
      </w:r>
    </w:p>
    <w:p w:rsidR="005466F7" w:rsidRDefault="005466F7" w:rsidP="005466F7">
      <w:pPr>
        <w:pStyle w:val="text"/>
        <w:shd w:val="clear" w:color="auto" w:fill="FFFFFF"/>
        <w:spacing w:before="0" w:beforeAutospacing="0" w:after="225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Рекомендовать кредитно-банковским учреждениям производить обслуживание и учет операций по счетам граждан для осуществления денежных выплат, пособий, субсидий и стипендий без взимания комиссионных сборов в соответствии с договорами, заключенными с Министерством социальной защиты Республики Татарстан.</w:t>
      </w:r>
    </w:p>
    <w:p w:rsidR="005466F7" w:rsidRDefault="005466F7" w:rsidP="005466F7">
      <w:pPr>
        <w:pStyle w:val="text"/>
        <w:shd w:val="clear" w:color="auto" w:fill="FFFFFF"/>
        <w:spacing w:before="0" w:beforeAutospacing="0" w:after="225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3. Государственному унитарному предприятию "Управление почтовой связи "Татарстан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почтасы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" осуществлять своевременную доставку ежемесячных денежных выплат, пособий и субсидий в установленном порядке и в соответствии с договором, заключенным с Министерством</w:t>
      </w: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t xml:space="preserve"> социальной защиты Республики Татарстан.</w:t>
      </w:r>
    </w:p>
    <w:p w:rsidR="005466F7" w:rsidRDefault="005466F7" w:rsidP="005466F7">
      <w:pPr>
        <w:pStyle w:val="text"/>
        <w:shd w:val="clear" w:color="auto" w:fill="FFFFFF"/>
        <w:spacing w:before="0" w:beforeAutospacing="0" w:after="225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 Министерству социальной защиты Республики Татарстан организовать работу по разъяснению Положения о порядке предоставления денежных выплат, пособий, субсидий и стипендий отдельным категориям населения в Республике Татарстан, утвержденного настоящим постановлением.</w:t>
      </w:r>
    </w:p>
    <w:p w:rsidR="005466F7" w:rsidRDefault="005466F7" w:rsidP="005466F7">
      <w:pPr>
        <w:pStyle w:val="text"/>
        <w:shd w:val="clear" w:color="auto" w:fill="FFFFFF"/>
        <w:spacing w:before="0" w:beforeAutospacing="0" w:after="225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5.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Контроль за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исполнением настоящего постановления возложить на Министерство труда, занятости и социальной защиты Республики Татарстан.</w:t>
      </w:r>
    </w:p>
    <w:p w:rsidR="005466F7" w:rsidRDefault="005466F7" w:rsidP="005466F7">
      <w:pPr>
        <w:pStyle w:val="text"/>
        <w:shd w:val="clear" w:color="auto" w:fill="FFFFFF"/>
        <w:spacing w:before="0" w:beforeAutospacing="0" w:after="225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Премьер-министр</w:t>
      </w:r>
    </w:p>
    <w:p w:rsidR="005466F7" w:rsidRDefault="005466F7" w:rsidP="005466F7">
      <w:pPr>
        <w:pStyle w:val="text"/>
        <w:shd w:val="clear" w:color="auto" w:fill="FFFFFF"/>
        <w:spacing w:before="0" w:beforeAutospacing="0" w:after="225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Республики Татарстан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Р.Н.Минниханов</w:t>
      </w:r>
      <w:proofErr w:type="spellEnd"/>
    </w:p>
    <w:p w:rsidR="005466F7" w:rsidRDefault="005466F7" w:rsidP="005466F7">
      <w:pPr>
        <w:pStyle w:val="text"/>
        <w:shd w:val="clear" w:color="auto" w:fill="FFFFFF"/>
        <w:spacing w:before="0" w:beforeAutospacing="0" w:after="225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Руководитель Аппарата</w:t>
      </w:r>
    </w:p>
    <w:p w:rsidR="005466F7" w:rsidRDefault="005466F7" w:rsidP="005466F7">
      <w:pPr>
        <w:pStyle w:val="text"/>
        <w:shd w:val="clear" w:color="auto" w:fill="FFFFFF"/>
        <w:spacing w:before="0" w:beforeAutospacing="0" w:after="225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 w:rsidRPr="005466F7">
        <w:rPr>
          <w:rFonts w:ascii="Tahoma" w:hAnsi="Tahoma" w:cs="Tahoma"/>
          <w:color w:val="000000"/>
          <w:sz w:val="18"/>
          <w:szCs w:val="18"/>
        </w:rPr>
        <w:t>Кабинета Министров</w:t>
      </w:r>
    </w:p>
    <w:p w:rsidR="005466F7" w:rsidRDefault="005466F7" w:rsidP="005466F7">
      <w:pPr>
        <w:pStyle w:val="text"/>
        <w:shd w:val="clear" w:color="auto" w:fill="FFFFFF"/>
        <w:spacing w:before="0" w:beforeAutospacing="0" w:after="225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 w:rsidRPr="005466F7">
        <w:rPr>
          <w:rFonts w:ascii="Tahoma" w:hAnsi="Tahoma" w:cs="Tahoma"/>
          <w:color w:val="000000"/>
          <w:sz w:val="18"/>
          <w:szCs w:val="18"/>
        </w:rPr>
        <w:t xml:space="preserve">Республики Татарстан </w:t>
      </w:r>
      <w:proofErr w:type="spellStart"/>
      <w:r w:rsidRPr="005466F7">
        <w:rPr>
          <w:rFonts w:ascii="Tahoma" w:hAnsi="Tahoma" w:cs="Tahoma"/>
          <w:color w:val="000000"/>
          <w:sz w:val="18"/>
          <w:szCs w:val="18"/>
        </w:rPr>
        <w:t>И.Б.Фаттахов</w:t>
      </w:r>
      <w:proofErr w:type="spellEnd"/>
    </w:p>
    <w:p w:rsidR="005466F7" w:rsidRDefault="005466F7" w:rsidP="005466F7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466F7" w:rsidRPr="005466F7" w:rsidRDefault="005466F7" w:rsidP="005466F7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Постановлением </w:t>
      </w: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КМ</w:t>
      </w:r>
      <w:proofErr w:type="gramEnd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 РТ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от 17 декабря 2004 г. N 542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Положение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о порядке предоставления денежных выплат, пособий, субсидий и стипендий отдельным категориям населения в Республике Татарстан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I. Общие положения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1. Настоящее Положение разработано во исполнение Закона Республики Татарстан </w:t>
      </w:r>
      <w:hyperlink r:id="rId17" w:history="1">
        <w:r w:rsidRPr="005466F7">
          <w:rPr>
            <w:rFonts w:ascii="Tahoma" w:eastAsia="Times New Roman" w:hAnsi="Tahoma" w:cs="Tahoma"/>
            <w:sz w:val="18"/>
            <w:szCs w:val="18"/>
            <w:lang w:eastAsia="ru-RU"/>
          </w:rPr>
          <w:t>"Об адресной социальной поддержке населения в Республике Татарстан"</w:t>
        </w:r>
      </w:hyperlink>
      <w:r w:rsidRPr="005466F7">
        <w:rPr>
          <w:rFonts w:ascii="Tahoma" w:eastAsia="Times New Roman" w:hAnsi="Tahoma" w:cs="Tahoma"/>
          <w:sz w:val="18"/>
          <w:szCs w:val="18"/>
          <w:lang w:eastAsia="ru-RU"/>
        </w:rPr>
        <w:t> и устанавливает порядок предоставления следующих мер адресной социальной поддержки: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ежемесячной денежной выплаты;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ежемесячного пособия на ребенка в возрасте до 16 лет (на учащегося общеобразовательного учреждения - до окончания им обучения, но не более чем до достижения им возраста восемнадцати лет) (далее - ежемесячное пособие на ребенка);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субсидий на проезд учащимся общеобразовательных учреждений и учреждений начального и среднего профессионального образования до окончания ими обучения, но не более чем до достижения ими возраста восемнадцати лет, из многодетных семей, а также детям-сиротам, детям, оставшимся без попечения родителей, и лицам из числа детей-сирот и детей, оставшихся без попечения родителей, обучающимся в образовательных учреждениях;</w:t>
      </w:r>
      <w:proofErr w:type="gramEnd"/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субсидий на приобретение лекарственных сре</w:t>
      </w: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дств дл</w:t>
      </w:r>
      <w:proofErr w:type="gramEnd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я ребенка в возрасте до 6 лет из многодетных семей;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субсидий затрат по абонентской плате за телефон, радио, коллективную антенну;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возмещения расходов на зубопротезирование (изготовление и ремонт зубных протезов, кроме расходов на оплату стоимости драгоценных металлов и металлокерамики) и </w:t>
      </w:r>
      <w:proofErr w:type="spell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слухопротезирование</w:t>
      </w:r>
      <w:proofErr w:type="spellEnd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 (далее - возмещение расходов на зубопротезирование и </w:t>
      </w:r>
      <w:proofErr w:type="spell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слухопротезирование</w:t>
      </w:r>
      <w:proofErr w:type="spellEnd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);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возмещения расходов, связанных с установкой телефона.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ind w:firstLine="540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единовременного пособия детям-сиротам, детям, оставшимся без попечения родителей, и лицам из числа детей-сирот и детей, оставшихся без попечения родителей, обучающимся в государственных учреждениях начального, среднего и высшего профессионального образования, при выпуске из образовательного учреждения (далее - единовременное пособие при выпуске из образовательного учреждения);</w:t>
      </w:r>
      <w:proofErr w:type="gramEnd"/>
    </w:p>
    <w:p w:rsidR="005466F7" w:rsidRPr="005466F7" w:rsidRDefault="005466F7" w:rsidP="005466F7">
      <w:pPr>
        <w:shd w:val="clear" w:color="auto" w:fill="FFFFFF"/>
        <w:spacing w:after="225" w:line="252" w:lineRule="atLeast"/>
        <w:ind w:firstLine="540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единовременного пособия на приобретение одежды, обуви, мягкого инвентаря и оборудования детям-сиротам, детям, оставшимся без попечения родителей, и лицам из числа детей-сирот и детей, оставшихся без попечения родителей, обучающимся в государственных учреждениях начального, среднего и высшего профессионального образования, при выпуске из образовательного учреждения (далее - единовременное пособие на обеспечение одеждой, обувью, мягким инвентарем и оборудованием при выпуске из образовательного учреждения);</w:t>
      </w:r>
      <w:proofErr w:type="gramEnd"/>
    </w:p>
    <w:p w:rsidR="005466F7" w:rsidRPr="005466F7" w:rsidRDefault="005466F7" w:rsidP="005466F7">
      <w:pPr>
        <w:shd w:val="clear" w:color="auto" w:fill="FFFFFF"/>
        <w:spacing w:after="225" w:line="252" w:lineRule="atLeast"/>
        <w:ind w:firstLine="540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ежегодного пособия на приобретение учебной литературы и письменных принадлежностей детям-сиротам, детям, оставшимся без попечения родителей, и лицам из числа детей-сирот и детей, оставшихся без попечения родителей, обучающимся в государственных учреждениях начального, среднего и высшего профессионального образования (далее - ежегодное пособие на приобретение учебной литературы и письменных принадлежностей);</w:t>
      </w:r>
      <w:proofErr w:type="gramEnd"/>
    </w:p>
    <w:p w:rsidR="005466F7" w:rsidRPr="005466F7" w:rsidRDefault="005466F7" w:rsidP="005466F7">
      <w:pPr>
        <w:shd w:val="clear" w:color="auto" w:fill="FFFFFF"/>
        <w:spacing w:after="225" w:line="252" w:lineRule="atLeast"/>
        <w:ind w:firstLine="540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ежегодного пособия на приобретение одежды, обуви и мягкого инвентаря детям-сиротам, детям, оставшимся без попечения родителей, и лицам из числа детей-сирот и детей, оставшихся без попечения родителей, обучающимся в государственных учреждениях начального, среднего и высшего профессионального образования (далее - ежегодное пособие на приобретение одежды, обуви и мягкого инвентаря);</w:t>
      </w:r>
      <w:proofErr w:type="gramEnd"/>
    </w:p>
    <w:p w:rsidR="005466F7" w:rsidRPr="005466F7" w:rsidRDefault="005466F7" w:rsidP="005466F7">
      <w:pPr>
        <w:shd w:val="clear" w:color="auto" w:fill="FFFFFF"/>
        <w:spacing w:after="225" w:line="252" w:lineRule="atLeast"/>
        <w:ind w:firstLine="540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ежемесячной стипендии детям-сиротам, детям, оставшимся без попечения родителей, и лицам из числа детей-сирот и детей, оставшихся без попечения родителей, детям-инвалидам, инвалидам, обучающимся в государственных учреждениях начального, среднего и высшего профессионального образования, в размере, превышающем размер стипендии, установленный для обучающихся в государственных и муниципальных учреждениях начального, среднего и высшего профессионального образования (далее - ежемесячная стипендия);</w:t>
      </w:r>
      <w:proofErr w:type="gramEnd"/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ежемесячного пособия на питание детям-сиротам, детям, оставшимся без попечения родителей, и лицам из числа детей-сирот и детей, оставшихся без попечения родителей, обучающимся в государственных учреждениях начального, среднего и высшего профессионального образования (далее - ежемесячное пособие на питание.</w:t>
      </w:r>
      <w:proofErr w:type="gramEnd"/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2. Меры адресной социальной поддержки предоставляются гражданам Российской Федерации, проживающим на территории Республики Татарстан, а также иностранным гражданам и лицам без гражданства, если иное не установлено федеральным законом или международным договором Российской Федерации.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ind w:firstLine="540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3. Решения о предоставлении адресной социальной поддержки принимаются филиалами Республиканского центра материальной помощи (компенсационных выплат) (далее - филиал Центра).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Контроль за</w:t>
      </w:r>
      <w:proofErr w:type="gramEnd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 назначением адресной социальной поддержки осуществляется территориальными органами Министерства труда, занятости и социальной защиты Республики Татарстан.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4. При определении права на получение ежемесячного пособия на ребенка учет доходов и расчет среднедушевого дохода семьи производится в порядке, установленном Федеральным законом </w:t>
      </w:r>
      <w:hyperlink r:id="rId18" w:history="1">
        <w:r w:rsidRPr="005466F7">
          <w:rPr>
            <w:rFonts w:ascii="Tahoma" w:eastAsia="Times New Roman" w:hAnsi="Tahoma" w:cs="Tahoma"/>
            <w:sz w:val="18"/>
            <w:szCs w:val="18"/>
            <w:lang w:eastAsia="ru-RU"/>
          </w:rPr>
          <w:t>от 05.04.2003 N 44-ФЗ</w:t>
        </w:r>
      </w:hyperlink>
      <w:r w:rsidRPr="005466F7">
        <w:rPr>
          <w:rFonts w:ascii="Tahoma" w:eastAsia="Times New Roman" w:hAnsi="Tahoma" w:cs="Tahoma"/>
          <w:sz w:val="18"/>
          <w:szCs w:val="18"/>
          <w:lang w:eastAsia="ru-RU"/>
        </w:rPr>
        <w:t> 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5. Размеры денежных выплат, пособий, субсидий и стипендий устанавливаются Кабинетом Министров Республики Татарстан после принятия закона Республики Татарстан о бюджете Республики Татарстан на очередной финансовый год.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II. Порядок предоставления ежемесячной денежной выплаты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6. Ежемесячная денежная выплата назначается и выплачивается: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лицам, проработавшим в тылу с 22 июня 1941 года по 9 мая 1945 года не менее шести месяцев, исключая период работы на временно оккупированных территориях СССР; лицам, награжденным орденами и медалями СССР за самоотверженный труд в период Великой Отечественной войны;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ветеранам труда, пенсия которым назначена в соответствии с федеральными законами "О трудовых пенсиях в Российской Федерации" и </w:t>
      </w:r>
      <w:hyperlink r:id="rId19" w:history="1">
        <w:r w:rsidRPr="005466F7">
          <w:rPr>
            <w:rFonts w:ascii="Tahoma" w:eastAsia="Times New Roman" w:hAnsi="Tahoma" w:cs="Tahoma"/>
            <w:sz w:val="18"/>
            <w:szCs w:val="18"/>
            <w:lang w:eastAsia="ru-RU"/>
          </w:rPr>
          <w:t>"О государственном пенсионном обеспечении в Российской Федерации</w:t>
        </w:r>
      </w:hyperlink>
      <w:r w:rsidRPr="005466F7">
        <w:rPr>
          <w:rFonts w:ascii="Tahoma" w:eastAsia="Times New Roman" w:hAnsi="Tahoma" w:cs="Tahoma"/>
          <w:sz w:val="18"/>
          <w:szCs w:val="18"/>
          <w:lang w:eastAsia="ru-RU"/>
        </w:rPr>
        <w:t>", а также ветеранам труда, получающим пенсии по иным основаниям или получающим пожизненное содержание за работу (службу) по достижении возраста, дающего право на пенсию по старости, в соответствии с Федеральным законом </w:t>
      </w:r>
      <w:hyperlink r:id="rId20" w:history="1">
        <w:r w:rsidRPr="005466F7">
          <w:rPr>
            <w:rFonts w:ascii="Tahoma" w:eastAsia="Times New Roman" w:hAnsi="Tahoma" w:cs="Tahoma"/>
            <w:sz w:val="18"/>
            <w:szCs w:val="18"/>
            <w:lang w:eastAsia="ru-RU"/>
          </w:rPr>
          <w:t>"О трудовых пенсиях в Российской Федерации</w:t>
        </w:r>
        <w:proofErr w:type="gramEnd"/>
        <w:r w:rsidRPr="005466F7">
          <w:rPr>
            <w:rFonts w:ascii="Tahoma" w:eastAsia="Times New Roman" w:hAnsi="Tahoma" w:cs="Tahoma"/>
            <w:sz w:val="18"/>
            <w:szCs w:val="18"/>
            <w:lang w:eastAsia="ru-RU"/>
          </w:rPr>
          <w:t>"</w:t>
        </w:r>
      </w:hyperlink>
      <w:r w:rsidRPr="005466F7">
        <w:rPr>
          <w:rFonts w:ascii="Tahoma" w:eastAsia="Times New Roman" w:hAnsi="Tahoma" w:cs="Tahoma"/>
          <w:sz w:val="18"/>
          <w:szCs w:val="18"/>
          <w:lang w:eastAsia="ru-RU"/>
        </w:rPr>
        <w:t>(далее - ветеранам труда);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реабилитированным гражданам;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гражданам, пострадавшим от политических репрессий;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лицам, награжденным государственными наградами Республики Татарстан, установленными Законом Республики Татарстан </w:t>
      </w:r>
      <w:hyperlink r:id="rId21" w:history="1">
        <w:r w:rsidRPr="005466F7">
          <w:rPr>
            <w:rFonts w:ascii="Tahoma" w:eastAsia="Times New Roman" w:hAnsi="Tahoma" w:cs="Tahoma"/>
            <w:sz w:val="18"/>
            <w:szCs w:val="18"/>
            <w:lang w:eastAsia="ru-RU"/>
          </w:rPr>
          <w:t>"О государственных наградах Республики Татарстан"</w:t>
        </w:r>
      </w:hyperlink>
      <w:r w:rsidRPr="005466F7">
        <w:rPr>
          <w:rFonts w:ascii="Tahoma" w:eastAsia="Times New Roman" w:hAnsi="Tahoma" w:cs="Tahoma"/>
          <w:sz w:val="18"/>
          <w:szCs w:val="18"/>
          <w:lang w:eastAsia="ru-RU"/>
        </w:rPr>
        <w:t>, пенсия которым назначена в соответствии с Федеральными законами </w:t>
      </w:r>
      <w:hyperlink r:id="rId22" w:history="1">
        <w:r w:rsidRPr="005466F7">
          <w:rPr>
            <w:rFonts w:ascii="Tahoma" w:eastAsia="Times New Roman" w:hAnsi="Tahoma" w:cs="Tahoma"/>
            <w:sz w:val="18"/>
            <w:szCs w:val="18"/>
            <w:lang w:eastAsia="ru-RU"/>
          </w:rPr>
          <w:t>"О трудовых пенсиях в Российской Федерации"</w:t>
        </w:r>
      </w:hyperlink>
      <w:r w:rsidRPr="005466F7">
        <w:rPr>
          <w:rFonts w:ascii="Tahoma" w:eastAsia="Times New Roman" w:hAnsi="Tahoma" w:cs="Tahoma"/>
          <w:sz w:val="18"/>
          <w:szCs w:val="18"/>
          <w:lang w:eastAsia="ru-RU"/>
        </w:rPr>
        <w:t> и </w:t>
      </w:r>
      <w:hyperlink r:id="rId23" w:history="1">
        <w:r w:rsidRPr="005466F7">
          <w:rPr>
            <w:rFonts w:ascii="Tahoma" w:eastAsia="Times New Roman" w:hAnsi="Tahoma" w:cs="Tahoma"/>
            <w:sz w:val="18"/>
            <w:szCs w:val="18"/>
            <w:lang w:eastAsia="ru-RU"/>
          </w:rPr>
          <w:t>"О государственном пенсионном обеспечении в Российской Федерации"</w:t>
        </w:r>
      </w:hyperlink>
      <w:r w:rsidRPr="005466F7">
        <w:rPr>
          <w:rFonts w:ascii="Tahoma" w:eastAsia="Times New Roman" w:hAnsi="Tahoma" w:cs="Tahoma"/>
          <w:sz w:val="18"/>
          <w:szCs w:val="18"/>
          <w:lang w:eastAsia="ru-RU"/>
        </w:rPr>
        <w:t>, а также лицам, награжденным государственными наградами Республики Татарстан, учрежденными Законом Республики Татарстан </w:t>
      </w:r>
      <w:hyperlink r:id="rId24" w:history="1">
        <w:r w:rsidRPr="005466F7">
          <w:rPr>
            <w:rFonts w:ascii="Tahoma" w:eastAsia="Times New Roman" w:hAnsi="Tahoma" w:cs="Tahoma"/>
            <w:sz w:val="18"/>
            <w:szCs w:val="18"/>
            <w:lang w:eastAsia="ru-RU"/>
          </w:rPr>
          <w:t>"О государственных наградах Республики Татарстан"</w:t>
        </w:r>
      </w:hyperlink>
      <w:r w:rsidRPr="005466F7">
        <w:rPr>
          <w:rFonts w:ascii="Tahoma" w:eastAsia="Times New Roman" w:hAnsi="Tahoma" w:cs="Tahoma"/>
          <w:sz w:val="18"/>
          <w:szCs w:val="18"/>
          <w:lang w:eastAsia="ru-RU"/>
        </w:rPr>
        <w:t>, получающим пенсии по иным основаниям или</w:t>
      </w:r>
      <w:proofErr w:type="gramEnd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 получающим пожизненное содержание за работу (службу) по достижении возраста, дающего право на пенсию по старости, в соответствии с Федеральным законом </w:t>
      </w:r>
      <w:hyperlink r:id="rId25" w:history="1">
        <w:r w:rsidRPr="005466F7">
          <w:rPr>
            <w:rFonts w:ascii="Tahoma" w:eastAsia="Times New Roman" w:hAnsi="Tahoma" w:cs="Tahoma"/>
            <w:sz w:val="18"/>
            <w:szCs w:val="18"/>
            <w:lang w:eastAsia="ru-RU"/>
          </w:rPr>
          <w:t>"О трудовых пенсиях в Российской Федерации"</w:t>
        </w:r>
      </w:hyperlink>
      <w:r w:rsidRPr="005466F7">
        <w:rPr>
          <w:rFonts w:ascii="Tahoma" w:eastAsia="Times New Roman" w:hAnsi="Tahoma" w:cs="Tahoma"/>
          <w:sz w:val="18"/>
          <w:szCs w:val="18"/>
          <w:lang w:eastAsia="ru-RU"/>
        </w:rPr>
        <w:t> (далее - лица, награжденные государственными наградами Республики Татарстан, установленными Законом Республики Татарстан </w:t>
      </w:r>
      <w:hyperlink r:id="rId26" w:history="1">
        <w:r w:rsidRPr="005466F7">
          <w:rPr>
            <w:rFonts w:ascii="Tahoma" w:eastAsia="Times New Roman" w:hAnsi="Tahoma" w:cs="Tahoma"/>
            <w:sz w:val="18"/>
            <w:szCs w:val="18"/>
            <w:lang w:eastAsia="ru-RU"/>
          </w:rPr>
          <w:t>"О государственных наградах Республики Татарстан"</w:t>
        </w:r>
      </w:hyperlink>
      <w:r w:rsidRPr="005466F7">
        <w:rPr>
          <w:rFonts w:ascii="Tahoma" w:eastAsia="Times New Roman" w:hAnsi="Tahoma" w:cs="Tahoma"/>
          <w:sz w:val="18"/>
          <w:szCs w:val="18"/>
          <w:lang w:eastAsia="ru-RU"/>
        </w:rPr>
        <w:t>);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Если гражданин одновременно имеет право на ежемесячную денежную выплату по </w:t>
      </w:r>
      <w:hyperlink r:id="rId27" w:history="1">
        <w:r w:rsidRPr="005466F7">
          <w:rPr>
            <w:rFonts w:ascii="Tahoma" w:eastAsia="Times New Roman" w:hAnsi="Tahoma" w:cs="Tahoma"/>
            <w:sz w:val="18"/>
            <w:szCs w:val="18"/>
            <w:lang w:eastAsia="ru-RU"/>
          </w:rPr>
          <w:t>Закону</w:t>
        </w:r>
      </w:hyperlink>
      <w:r w:rsidRPr="005466F7">
        <w:rPr>
          <w:rFonts w:ascii="Tahoma" w:eastAsia="Times New Roman" w:hAnsi="Tahoma" w:cs="Tahoma"/>
          <w:sz w:val="18"/>
          <w:szCs w:val="18"/>
          <w:lang w:eastAsia="ru-RU"/>
        </w:rPr>
        <w:t> Республики Татарстан </w:t>
      </w:r>
      <w:hyperlink r:id="rId28" w:tgtFrame="Logical" w:history="1">
        <w:r w:rsidRPr="005466F7">
          <w:rPr>
            <w:rFonts w:ascii="Tahoma" w:eastAsia="Times New Roman" w:hAnsi="Tahoma" w:cs="Tahoma"/>
            <w:sz w:val="18"/>
            <w:szCs w:val="18"/>
            <w:lang w:eastAsia="ru-RU"/>
          </w:rPr>
          <w:t>"Об адресной социальной поддержке населения в Республике Татарстан"</w:t>
        </w:r>
      </w:hyperlink>
      <w:r w:rsidRPr="005466F7">
        <w:rPr>
          <w:rFonts w:ascii="Tahoma" w:eastAsia="Times New Roman" w:hAnsi="Tahoma" w:cs="Tahoma"/>
          <w:sz w:val="18"/>
          <w:szCs w:val="18"/>
          <w:lang w:eastAsia="ru-RU"/>
        </w:rPr>
        <w:t> и по федеральному закону или иному нормативному правовому акту независимо от основания, по которому она устанавливается (за исключением случаев установления ежемесячной денежной выплаты в соответствии с </w:t>
      </w:r>
      <w:hyperlink r:id="rId29" w:history="1">
        <w:r w:rsidRPr="005466F7">
          <w:rPr>
            <w:rFonts w:ascii="Tahoma" w:eastAsia="Times New Roman" w:hAnsi="Tahoma" w:cs="Tahoma"/>
            <w:sz w:val="18"/>
            <w:szCs w:val="18"/>
            <w:lang w:eastAsia="ru-RU"/>
          </w:rPr>
          <w:t>Законом</w:t>
        </w:r>
      </w:hyperlink>
      <w:r w:rsidRPr="005466F7">
        <w:rPr>
          <w:rFonts w:ascii="Tahoma" w:eastAsia="Times New Roman" w:hAnsi="Tahoma" w:cs="Tahoma"/>
          <w:sz w:val="18"/>
          <w:szCs w:val="18"/>
          <w:lang w:eastAsia="ru-RU"/>
        </w:rPr>
        <w:t> Российской Федерации </w:t>
      </w:r>
      <w:hyperlink r:id="rId30" w:tgtFrame="Logical" w:history="1">
        <w:r w:rsidRPr="005466F7">
          <w:rPr>
            <w:rFonts w:ascii="Tahoma" w:eastAsia="Times New Roman" w:hAnsi="Tahoma" w:cs="Tahoma"/>
            <w:sz w:val="18"/>
            <w:szCs w:val="18"/>
            <w:lang w:eastAsia="ru-RU"/>
          </w:rPr>
          <w:t>"О социальной защите граждан, подвергшихся воздействию радиации вследствие катастрофы на</w:t>
        </w:r>
        <w:proofErr w:type="gramEnd"/>
        <w:r w:rsidRPr="005466F7">
          <w:rPr>
            <w:rFonts w:ascii="Tahoma" w:eastAsia="Times New Roman" w:hAnsi="Tahoma" w:cs="Tahoma"/>
            <w:sz w:val="18"/>
            <w:szCs w:val="18"/>
            <w:lang w:eastAsia="ru-RU"/>
          </w:rPr>
          <w:t xml:space="preserve"> </w:t>
        </w:r>
        <w:proofErr w:type="gramStart"/>
        <w:r w:rsidRPr="005466F7">
          <w:rPr>
            <w:rFonts w:ascii="Tahoma" w:eastAsia="Times New Roman" w:hAnsi="Tahoma" w:cs="Tahoma"/>
            <w:sz w:val="18"/>
            <w:szCs w:val="18"/>
            <w:lang w:eastAsia="ru-RU"/>
          </w:rPr>
          <w:t>Чернобыльской АЭС"</w:t>
        </w:r>
      </w:hyperlink>
      <w:r w:rsidRPr="005466F7">
        <w:rPr>
          <w:rFonts w:ascii="Tahoma" w:eastAsia="Times New Roman" w:hAnsi="Tahoma" w:cs="Tahoma"/>
          <w:sz w:val="18"/>
          <w:szCs w:val="18"/>
          <w:lang w:eastAsia="ru-RU"/>
        </w:rPr>
        <w:t>, Федеральным </w:t>
      </w:r>
      <w:hyperlink r:id="rId31" w:history="1">
        <w:r w:rsidRPr="005466F7">
          <w:rPr>
            <w:rFonts w:ascii="Tahoma" w:eastAsia="Times New Roman" w:hAnsi="Tahoma" w:cs="Tahoma"/>
            <w:sz w:val="18"/>
            <w:szCs w:val="18"/>
            <w:lang w:eastAsia="ru-RU"/>
          </w:rPr>
          <w:t>законом</w:t>
        </w:r>
      </w:hyperlink>
      <w:r w:rsidRPr="005466F7">
        <w:rPr>
          <w:rFonts w:ascii="Tahoma" w:eastAsia="Times New Roman" w:hAnsi="Tahoma" w:cs="Tahoma"/>
          <w:sz w:val="18"/>
          <w:szCs w:val="18"/>
          <w:lang w:eastAsia="ru-RU"/>
        </w:rPr>
        <w:t> "О социальных гарантиях гражданам, подвергшимся радиационному воздействию вследствие ядерных испытаний на Семипалатинском полигоне"), ему предоставляется одна ежемесячная денежная выплата либо по </w:t>
      </w:r>
      <w:hyperlink r:id="rId32" w:history="1">
        <w:r w:rsidRPr="005466F7">
          <w:rPr>
            <w:rFonts w:ascii="Tahoma" w:eastAsia="Times New Roman" w:hAnsi="Tahoma" w:cs="Tahoma"/>
            <w:sz w:val="18"/>
            <w:szCs w:val="18"/>
            <w:lang w:eastAsia="ru-RU"/>
          </w:rPr>
          <w:t>Закону</w:t>
        </w:r>
      </w:hyperlink>
      <w:r w:rsidRPr="005466F7">
        <w:rPr>
          <w:rFonts w:ascii="Tahoma" w:eastAsia="Times New Roman" w:hAnsi="Tahoma" w:cs="Tahoma"/>
          <w:sz w:val="18"/>
          <w:szCs w:val="18"/>
          <w:lang w:eastAsia="ru-RU"/>
        </w:rPr>
        <w:t> Республики Татарстан </w:t>
      </w:r>
      <w:hyperlink r:id="rId33" w:tgtFrame="Logical" w:history="1">
        <w:r w:rsidRPr="005466F7">
          <w:rPr>
            <w:rFonts w:ascii="Tahoma" w:eastAsia="Times New Roman" w:hAnsi="Tahoma" w:cs="Tahoma"/>
            <w:sz w:val="18"/>
            <w:szCs w:val="18"/>
            <w:lang w:eastAsia="ru-RU"/>
          </w:rPr>
          <w:t>"Об адресной социальной поддержке населения в Республике Татарстан"</w:t>
        </w:r>
      </w:hyperlink>
      <w:r w:rsidRPr="005466F7">
        <w:rPr>
          <w:rFonts w:ascii="Tahoma" w:eastAsia="Times New Roman" w:hAnsi="Tahoma" w:cs="Tahoma"/>
          <w:sz w:val="18"/>
          <w:szCs w:val="18"/>
          <w:lang w:eastAsia="ru-RU"/>
        </w:rPr>
        <w:t>, либо по федеральному закону или иному нормативному правовому акту по выбору гражданина.</w:t>
      </w:r>
      <w:proofErr w:type="gramEnd"/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7. Для получения ежемесячной денежной выплаты граждане, указанные в пункте 6 настоящего Положения, или их доверенные лица (далее - заявители) представляют в филиал Центра по месту постоянной регистрации следующие документы: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а) заявление о назначении ежемесячной денежной выплаты;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б) паспорт;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в) копии документов, подтверждающих принадлежность лица к категориям граждан, указанным в пункте 6 настоящего Положения;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г) пенсионное удостоверение, за исключением реабилитированных граждан и граждан, пострадавших от политических репрессий;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д) нотариально удостоверенную доверенность для доверенных лиц;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е) справку управления Пенсионного фонда Российской Федерации в городе (районе) Республики Татарстан в случае отказа от получения ежемесячной денежной выплаты в соответствии с федеральным законодательством;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8. Филиал Центра в десятидневный срок со дня подачи заявления о назначении ежемесячной денежной выплаты со всеми необходимыми документами принимает решение о назначении ежемесячной денежной выплаты или об отказе в ее назначении и доводит соответствующее решение до заявителя.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9. Ежемесячная денежная выплата назначается и выплачивается, начиная с месяца обращения за ее назначением.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При смене гражданином места жительства в пределах Республики Татарстан ежемесячная денежная выплата назначается органом социальной защиты по новому месту постоянного жительства с месяца, следующего за месяцем, за который ежемесячная денежная выплата была произведена по прежнему месту жительства.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10. Заявление о назначении ежемесячной денежной выплаты со всеми представленными документами и решение о ее назначении хранятся в личном деле получателя ежемесячной денежной выплаты.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11. Ежемесячная денежная выплата не выплачивается в случае смерти гражданина, имеющего право на ее получение, либо признания его в установленном порядке умершим или безвестно отсутствующим, а также в случае утраты гражданином права на ежемесячную денежную выплату, начиная с месяца, следующего за тем, в котором наступили соответствующие обстоятельства.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lastRenderedPageBreak/>
        <w:t>III. Порядок назначения и выплаты ежемесячного пособия на ребенка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12. Ежемесячное пособие на ребенка назначается и выплачивается одному из родителей (усыновителей, опекунов, попечителей) на каждого рожденного, усыновленного, принятого под опеку (попечительство) и проживающего совместно с ним ребенка в возрасте шестнадцати лет (на учащегося общеобразовательного учреждения - до окончания им обучения, но не более чем на два месяца после окончания учебного заведения и не </w:t>
      </w: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позднее</w:t>
      </w:r>
      <w:proofErr w:type="gramEnd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 чем до достижения ребенком возраста восемнадцати лет) в семьях, имеющих размер среднедушевого дохода, не превышающий величины прожиточного минимума, установленного в Республике Татарстан.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13. Ежемесячное пособие на ребенка не назначается, а выплата ранее назначенного пособия приостанавливается: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а) гражданам Российской Федерации, иностранным гражданам и лицам без гражданства, если ребенок (дети) находится (находятся) на полном государственном обеспечении;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б) гражданам Российской Федерации, иностранным гражданам и лицам без гражданства, лишенным родительских прав либо родительские права которых ограничены по решению суда;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г) если ребенок находится под опекой (попечительством) и опекун (попечитель) получает денежные средства на его содержание;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д) если ребенок в возрасте до 18 лет приобрел дееспособность в связи с вступлением в законный брак либо в соответствии со ст.27 </w:t>
      </w:r>
      <w:hyperlink r:id="rId34" w:history="1">
        <w:r w:rsidRPr="005466F7">
          <w:rPr>
            <w:rFonts w:ascii="Tahoma" w:eastAsia="Times New Roman" w:hAnsi="Tahoma" w:cs="Tahoma"/>
            <w:sz w:val="18"/>
            <w:szCs w:val="18"/>
            <w:lang w:eastAsia="ru-RU"/>
          </w:rPr>
          <w:t>Гражданского кодекса Российской Федерации.</w:t>
        </w:r>
      </w:hyperlink>
      <w:r w:rsidRPr="005466F7">
        <w:rPr>
          <w:rFonts w:ascii="Tahoma" w:eastAsia="Times New Roman" w:hAnsi="Tahoma" w:cs="Tahoma"/>
          <w:sz w:val="18"/>
          <w:szCs w:val="18"/>
          <w:lang w:eastAsia="ru-RU"/>
        </w:rPr>
        <w:t>1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15. Ежемесячное пособие на ребенка в размере, установленном законодательством на детей одиноких матерей назначается и выплачивается: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а) если в свидетельстве о рождении ребенка отсутствует запись об отце ребенка или запись произведена по указанию матери. При вступлении одинокой матери в брак за ней сохраняется право на получение ежемесячного пособия на ребенка, родившегося до вступления в брак, в размере, установленном законодательством, для детей одиноких матерей.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б) при усыновлении ребенка женщиной, не состоящей в браке, начиная с месяца, в котором она записана в книге записей актов гражданского состояния в качестве матери;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в) при передаче в установленном порядке детей одинокой матери на воспитание опекуну или попечителю (вследствие смерти матери, ее болезни и по другим причинам).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16. Ежемесячное пособие на ребенка в размере, установленном законодательством на детей одиноких матерей не назначается и не выплачивается, если в отношении ребенка установлено отцовство или ребенок усыновлен при вступлении матери в брак.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17. В случае установления отцовства и внесения сведений об отце в актовую запись о рождении ребенка органы ЗАГС сообщают органу социальной защиты населения по месту жительства матери о внесении соответствующих изменений.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18. Ежемесячное пособие на ребенка в </w:t>
      </w:r>
      <w:proofErr w:type="spellStart"/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в</w:t>
      </w:r>
      <w:proofErr w:type="spellEnd"/>
      <w:proofErr w:type="gramEnd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 размере, установленном законодательством на детей, родители которых уклоняются от уплаты алиментов либо в иных случаях, когда взыскание алиментов невозможно, назначается и выплачивается в случаях: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а) розыска родителей органами внутренних дел на основании определений судов и постановлений следственных органов в связи с уклонением от уплаты алиментов, привлечения к уголовной ответственности за совершение преступления и по иным основаниям;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б) отсутствия у родителей заработка, с которого могут быть взысканы алименты в минимальном размере, в период отбывания наказания в исправительных учреждениях;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в) нахождения родителей на принудительном лечении по назначению суда;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г) отсутствия у родителей заработка во время нахождения под арестом, прохождения судебно-медицинской экспертизы, в период судебного спора в связи с увольнением с работы по инициативе администрации, а также в других случаях, когда исполнение решения суда невозможно по не зависящим от этих лиц причинам;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д) постоянного проживания этих лиц на территории иностранных государств, в том числе государств - бывших республик СССР, с которыми у Российской Федерации отсутствуют договоры о правовой помощи, предусматривающие вопросы признания и исполнения судебных решений.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Если должник проживает на территории иностранного государства, с которым у Российской Федерации заключен договор о правовой помощи, пособие выплачивается в случаях, предусмотренных в подпунктах "а) - г)" настоящего пункта.</w:t>
      </w:r>
      <w:proofErr w:type="gramEnd"/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19. При установлении места жительства (нахождения) родителя, уклоняющегося от уплаты алиментов, и прекращении его розыска органы внутренних дел обязаны в 3-дневный срок уведомить об этом взыскателя, филиал Центра, назначающий ежемесячное пособие на ребенка, должностное лицо, вынесшее определение (постановление) о розыске, а также суд по месту нахождения исполнительного листа. В этом случае выплата ежемесячного пособия на ребенка в размере, указанном в пункте 18 настоящего постановления, прекращается, начиная с месяца, следующего за тем, в котором было установлено место жительства (нахождения) родителя.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20. Ежемесячное пособие на ребенка в </w:t>
      </w: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размере, установленном законодательством на детей военнослужащих назначается</w:t>
      </w:r>
      <w:proofErr w:type="gramEnd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 и выплачивается в период: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нахождения отца ребенка на военной службе по призыву в качестве сержанта, старшины, солдата и матроса;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обучения отца ребенка в военном образовательном учреждении профессионального образования до заключения контракта о прохождении военной службы.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21. Заявление о назначении ежемесячного пособия на ребенка подается в филиал Центра по месту постоянной регистрации родителя (усыновителя, опекуна, попечителя), с которым проживает ребенок.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22. Лицо, обратившееся за ежемесячным пособием на ребенка, представляет: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заявление в письменной форме о назначении ежемесячного пособия на ребенка;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документы, подтверждающие доходы каждого члена семьи за три месяца, предшествующих месяцу подачи заявления, учитываемые при решении вопроса о назначении ежемесячного пособия на ребенка;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справку органа социальной защиты населения по месту жительства другого родителя (усыновителя, опекуна, попечителя) о неполучении им ежемесячного пособия на ребенка;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копию свидетельства о рождении ребенка;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справку с места жительства о составе семьи ребенка и совместном его проживании с родителем (усыновителем, опекуном, попечителем);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справку об учебе в общеобразовательном учреждении ребенка (детей) старше шестнадцати лет.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Для назначения ежемесячного пособия на ребенка, находящегося под опекой (попечительством), дополнительно представляются: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выписка из решения органов местного самоуправления об установлении над ребенком опеки (попечительства);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справка из органов управления образования о неполучении денежного содержания на ребенка.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23. Лицо, обратившееся за получением ежемесячного пособия на ребенка, дополнительно представляет: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а) на детей одиноких матерей - справку из органов ЗАГС об основании внесения в свидетельство о рождении сведений об отце ребенка;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б) на детей, родители которых уклоняются от уплаты алиментов либо в других случаях, предусмотренных законодательством Российской Федерации, когда взыскание алиментов невозможно, в зависимости от оснований назначения пособий один из следующих документов: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постановление об определении задолженности по алиментам </w:t>
      </w: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подразделения судебных приставов Главного управления Министерства юстиции Российской Федерации</w:t>
      </w:r>
      <w:proofErr w:type="gramEnd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 по Республике Татарстан;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справку из соответствующего учреждения о месте нахождения у них должника (отбывает наказание, находится под арестом, на принудительном лечении, направлен для прохождения судебно-медицинской экспертизы или по иным основаниям) и об отсутствии у него заработка, достаточного для исполнения решения суда;</w:t>
      </w:r>
      <w:proofErr w:type="gramEnd"/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справку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не заключен договор о правовой помощи;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в) на детей военнослужащих, проходящих военную службу по призыву: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справку из военного комиссариата о призыве отца ребенка на военную службу;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справку из военного образовательного учреждения профессионального образования об обучении отца ребенка.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24. Филиал Центра </w:t>
      </w: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в десятидневный срок со дня подачи заявления о назначении ежемесячного пособия на ребенка со всеми необходимыми документами</w:t>
      </w:r>
      <w:proofErr w:type="gramEnd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 принимает решение о назначении ежемесячного пособия на ребенка или об отказе в его назначении и доводит соответствующее решение до заявителя.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26. Ежемесячное пособие на ребенка назначается с месяца подачи заявления со всеми необходимыми документами и выплачивается в течение шести месяцев, начиная с месяца назначения.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В случае получения гражданами ранее назначенной субсидии на оплату жилья и коммунальных услуг ежемесячное пособие на ребенка назначается и выплачивается до окончания срока предоставления субсидии.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Если получатель ежемесячного пособия на ребенка входит в состав семьи гражданина, обратившегося за назначением субсидии на оплату жилья и коммунальных услуг, то ранее назначенное ежемесячное пособие на ребенка вновь назначается и выплачивается на период получения субсидии с учетом представленных получателем субсидии документов.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28. При наступлении обстоятельств, влекущих прекращение или возобновление выплаты ежемесячного пособия на ребенка либо изменение размера ежемесячного пособия на ребенка, выплата ежемесячного пособия на ребенка прекращается, возобновляется или производится в измененном размере, начиная с месяца, следующего за тем месяцем, в котором наступили соответствующие обстоятельства.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29. Заявление о назначении пособия со всеми представленными документами и решение о назначении пособия хранятся в личном деле получателя пособия.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При обращении за назначением ежемесячного пособия на двух и более детей все документы хранятся в одном личном деле.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IV. Порядок назначения и выплаты ежемесячной субсидии на приобретение лекарственных сре</w:t>
      </w:r>
      <w:proofErr w:type="gramStart"/>
      <w:r w:rsidRPr="005466F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дств дл</w:t>
      </w:r>
      <w:proofErr w:type="gramEnd"/>
      <w:r w:rsidRPr="005466F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я ребенка в возрасте до 6 лет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30. Ежемесячная субсидия на приобретение лекарственных средств назначается и выплачивается на ребенка в возрасте до 6 лет из многодетной семьи.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31. Ежемесячная субсидия на приобретение лекарственных средств назначается органом социальной защиты по месту постоянной регистрации родителя (родителей), с которым проживает ребенок (дети).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32. Для назначения и выплаты ежемесячной субсидии на приобретение лекарственных средств родителями представляются следующие документы: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заявление;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копия удостоверения многодетной матери (отца);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копия свидетельства о рождении ребенка (детей).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33. Филиал Центра </w:t>
      </w: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в десятидневный срок с даты подачи заявления о назначении субсидии на приобретение лекарственных средств со всеми необходимыми документами</w:t>
      </w:r>
      <w:proofErr w:type="gramEnd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 принимает решение о назначении субсидии или об отказе в ее назначении и доводит соответствующее решение до заявителя.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34. Ежемесячная субсидия на приобретение лекарственных средств назначается и выплачивается с месяца подачи заявления.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ind w:right="-1" w:firstLine="709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 xml:space="preserve">V. </w:t>
      </w:r>
      <w:proofErr w:type="gramStart"/>
      <w:r w:rsidRPr="005466F7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>Порядок назначения и выплаты ежемесячной субсидии на проезд, единовременного пособия при выпуске из образовательного учреждения, единовременного пособия на приобретение одежды, обуви, мягкого инвентаря и оборудования при выпуске из образовательного учреждения, ежегодного пособия на приобретение учебной литературы и письменных принадлежностей, ежегодного пособия на приобретение одежды, обуви и мягкого инвентаря, ежемесячной стипендии, ежемесячного пособия на питание</w:t>
      </w:r>
      <w:proofErr w:type="gramEnd"/>
    </w:p>
    <w:p w:rsidR="005466F7" w:rsidRPr="005466F7" w:rsidRDefault="005466F7" w:rsidP="005466F7">
      <w:pPr>
        <w:shd w:val="clear" w:color="auto" w:fill="FFFFFF"/>
        <w:spacing w:after="225" w:line="252" w:lineRule="atLeast"/>
        <w:ind w:right="-1" w:firstLine="709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ind w:right="-1"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35. Ежемесячная субсидия на проезд назначается и выплачивается: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ind w:right="-1" w:firstLine="709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детям-сиротам и детям, оставшимся без попечения родителей, лицам из числа детей-сирот и детей, оставшихся без попечения родителей, обучающимся в образовательных учреждениях;</w:t>
      </w:r>
      <w:proofErr w:type="gramEnd"/>
    </w:p>
    <w:p w:rsidR="005466F7" w:rsidRPr="005466F7" w:rsidRDefault="005466F7" w:rsidP="005466F7">
      <w:pPr>
        <w:shd w:val="clear" w:color="auto" w:fill="FFFFFF"/>
        <w:spacing w:after="225" w:line="252" w:lineRule="atLeast"/>
        <w:ind w:right="-1"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детям из многодетных семей – учащимся общеобразовательных учреждений и учреждений начального и среднего профессионального образования до окончания ими обучения, но не более чем до достижения ими возраста восемнадцати лет.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ind w:right="-1" w:firstLine="709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Ежегодное пособие на приобретение учебной литературы и письменных принадлежностей, ежегодное пособие на приобретение одежды, обуви и мягкого инвентаря, ежемесячное пособие на питание, единовременное денежное пособие при выпуске из образовательного учреждения, единовременное пособие на приобретение одежды, обуви, мягкого инвентаря и оборудования при выпуске из образовательного учреждения назначаются и выплачиваются детям-сиротам, детям, оставшимся без попечения родителей, лицам из числа детей-сирот и детей</w:t>
      </w:r>
      <w:proofErr w:type="gramEnd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, оставшихся без попечения родителей, учащимся и студентам, потерявшим в период обучения обоих или единственного родителя, в том числе при достижении ими возраста 23 и более лет, обучающимся по очной форме в государственных и муниципальных учреждениях начального, среднего и высшего профессионального образования.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ind w:right="-1"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Ежемесячная стипендия назначается и выплачивается детям-сиротам, детям, оставшимся без попечения родителей, лицам из числа детей-сирот и детей, оставшихся без попечения </w:t>
      </w:r>
      <w:proofErr w:type="spell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родителей</w:t>
      </w: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,у</w:t>
      </w:r>
      <w:proofErr w:type="gramEnd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чащимся</w:t>
      </w:r>
      <w:proofErr w:type="spellEnd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 и студентам, потерявшим в период обучения обоих или единственного родителя, в том числе при достижении ими возраста 23 и более лет, детям-инвалидам, инвалидам, обучающимся по очной форме в государственных и муниципальных учреждениях начального, среднего и высшего профессионального образования.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ind w:right="-1"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Ежегодное пособие на приобретение одежды, обуви и мягкого инвентаря, ежемесячное пособие на питание не назначаются и не выплачиваются детям-сиротам, детям, оставшимся без попечения родителей, </w:t>
      </w:r>
      <w:r w:rsidRPr="005466F7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переданным под опеку (попечительство), в приемные семьи, на содержание которых опекуну (попечителю) выплачиваются денежные средства.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ind w:right="-1"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36. </w:t>
      </w: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Единовременное пособие при выпуске из образовательного учреждения, единовременное пособие на приобретение одежды, обуви, мягкого инвентаря и оборудования при выпуске из образовательного учреждения, ежегодное пособие на приобретение учебной литературы и письменных принадлежностей, ежегодное пособие на приобретение одежды, обуви и мягкого инвентаря, ежемесячная стипендия, ежемесячное пособие на питание, ежемесячная субсидия на проезд назначаются филиалом Центра по месту жительства ребенка или по месту</w:t>
      </w:r>
      <w:proofErr w:type="gramEnd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 нахождения образовательного учреждения.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ind w:right="-1"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37. Для назначения и выплаты ежемесячной субсидии на проезд, единовременного пособия при выпуске из образовательного учреждения, единовременного пособия на приобретение одежды, обуви, мягкого инвентаря и оборудования при выпуске из образовательного учреждения, ежегодного пособия </w:t>
      </w: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на</w:t>
      </w:r>
      <w:proofErr w:type="gramEnd"/>
    </w:p>
    <w:p w:rsidR="005466F7" w:rsidRPr="005466F7" w:rsidRDefault="005466F7" w:rsidP="005466F7">
      <w:pPr>
        <w:shd w:val="clear" w:color="auto" w:fill="FFFFFF"/>
        <w:spacing w:after="225" w:line="252" w:lineRule="atLeast"/>
        <w:ind w:right="-1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приобретение учебной литературы и письменных принадлежностей, ежегодного пособия на приобретение одежды, обуви и мягкого инвентаря, ежемесячной стипендии, ежемесячного пособия на питание, родителями (законными представителями), лицами из числа детей-сирот и детей, оставшихся без попечения родителей, инвалидами представляются следующие документы: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ind w:right="-1"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заявление;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ind w:right="-1"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паспорт;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ind w:right="-1"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справка из образовательного учреждения, подтверждающая обучение ребенка, лица из числа детей-сирот и детей, оставшихся без попечения родителей, инвалида, с указанием даты выпуска из образовательного учреждения. Справка представляется ежегодно в начале учебного года.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ind w:right="-1"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Для назначения и выплаты ежемесячной субсидии на проезд детям из многодетных семей дополнительно представляется удостоверение многодетной матери (отца).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ind w:right="-1" w:firstLine="709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Для назначения и выплаты ежемесячной субсидии на проезд, единовременного пособия при выпуске из образовательного учреждения, единовременного пособия на приобретение одежды, обуви, мягкого инвентаря и оборудования при выпуске из образовательного учреждения, ежегодного пособия на приобретение учебной литературы и письменных принадлежностей, ежегодного пособия на приобретение одежды, обуви и мягкого инвентаря, ежемесячной стипендии, ежемесячного пособия на питание дополнительно представляется справка органов опеки и</w:t>
      </w:r>
      <w:proofErr w:type="gramEnd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 попечительства, </w:t>
      </w: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подтверждающая</w:t>
      </w:r>
      <w:proofErr w:type="gramEnd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 статус ребенка-сироты, ребенка, оставшегося без попечения родителей, с указанием срока выплаты опекуну (попечителю) денежных средств на содержание ребенка или  статус лица из числа детей-сирот и детей, оставшихся без попечения родителей.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ind w:right="-1"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Для назначения и выплаты ежемесячной стипендии детям-инвалидам и инвалидам дополнительно представляются документы, подтверждающие статус инвалида.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ind w:right="-1" w:firstLine="709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Для назначения и выплаты единовременного пособия при выпуске из образовательного учреждения, единовременного пособия на приобретение одежды, обуви, мягкого инвентаря и оборудования при выпуске из образовательного учреждения, ежегодного пособия на приобретение учебной литературы и письменных принадлежностей, ежегодного пособия на приобретение одежды, обуви и мягкого инвентаря, ежемесячной стипендии, ежемесячного пособия на питание учащимся и студентам, потерявшим в период обучения обоих или единственного</w:t>
      </w:r>
      <w:proofErr w:type="gramEnd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 родителя, представляются документы, подтверждающие потерю обоих или единственного родителя.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ind w:right="-1"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В случае нахождения детей-сирот и детей, оставшихся без попечения родителей, в учреждениях для детей-сирот и детей, оставшихся без попечения родителей, заявление для назначения субсидий и пособий и справка органов опеки и попечительства представляются от имени руководителя образовательного учреждения индивидуально на каждого ребенка.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ind w:right="-1"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При обращении за назначением субсидий и пособий по месту нахождения образовательного учреждения ребенка, имеющего регистрацию по месту жительства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ind w:right="-1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на территории Республики Татарстан, дополнительно к документам, указанным в настоящем пункте, представляется справка из филиала Центра по месту регистрации ребенка, подтверждающая, что указанные выплаты не назначались и не выплачиваются.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ind w:right="-1"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38. </w:t>
      </w: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Филиал Центра в десятидневный срок со дня подачи заявления о назначении ежемесячной субсидии на проезд, единовременного пособия при выпуске из образовательного учреждения, единовременного пособия на приобретение одежды, обуви, мягкого инвентаря и оборудования при выпуске из образовательного учреждения, ежегодного пособия на приобретение учебной литературы и письменных принадлежностей, ежегодного пособия на приобретение одежды, обуви и мягкого инвентаря, ежемесячной стипендии, ежемесячного пособия на</w:t>
      </w:r>
      <w:proofErr w:type="gramEnd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 питание, ежемесячной субсидии на проезд со всеми необходимыми документами принимает решение об их назначении или об отказе в их назначении и доводит соответствующее решение до заявителя.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ind w:right="-1"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39. Ежемесячная субсидия на проезд, ежемесячная стипендия, ежемесячное пособие на питание назначаются с месяца зачисления в образовательное учреждение, если обращение последовало не позднее трех месяцев со дня зачисления в образовательное учреждение, по истечении указанного срока – с месяца обращения.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ind w:right="-1"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Единовременное пособие при выпуске из образовательного учреждения, единовременное пособие на приобретение одежды, обуви, мягкого инвентаря и оборудования при выпуске из образовательного учреждения назначаются в течение месяца </w:t>
      </w: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с даты подачи</w:t>
      </w:r>
      <w:proofErr w:type="gramEnd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 заявления и выплачиваются однократно не позднее одного месяца до даты окончания обучения.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ind w:right="-1"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Ежегодное пособие на приобретение учебной литературы и письменных принадлежностей, ежегодное пособие на приобретение одежды, обуви и мягкого инвентаря назначаются и выплачиваются один раз в учебный год.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ind w:right="-1"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В случае прекращения в период учебного года выплаты денежных средств опекуну на содержание учащегося, студента, ежегодное пособие на приобретение одежды, обуви и мягкого инвентаря выплачивается учащемуся, студенту в размере, пропорциональном количеству месяцев, оставшихся до окончания учебного года, начиная с месяца, следующего за месяцем прекращения выплаты опекуну.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В случае отчисления учащегося, студента, имеющего право на получение пособий, субсидий, руководители образовательных учреждений обязаны в течение трех дней со дня издания приказа представить в филиал Центра по месту нахождения образовательного учреждения выписку из приказа об отчислении учащегося, студента.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VI. Порядок назначения и выплаты субсидии затрат по абонентской плате за телефон, радио, коллективную антенну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40. Субсидия затрат по абонентской плате за телефон, радио, коллективную антенну (далее - субсидия на услуги связи) назначается и выплачивается: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ветеранам труда;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лицам, награжденным государственными наградами Республики Татарстан, установленными Законом Республики Татарстан </w:t>
      </w:r>
      <w:hyperlink r:id="rId35" w:history="1">
        <w:r w:rsidRPr="005466F7">
          <w:rPr>
            <w:rFonts w:ascii="Tahoma" w:eastAsia="Times New Roman" w:hAnsi="Tahoma" w:cs="Tahoma"/>
            <w:sz w:val="18"/>
            <w:szCs w:val="18"/>
            <w:lang w:eastAsia="ru-RU"/>
          </w:rPr>
          <w:t>"О государственных наградах Республики Татарстан\"</w:t>
        </w:r>
      </w:hyperlink>
      <w:r w:rsidRPr="005466F7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41. Для назначения и выплаты субсидии на услуги связи в филиал Центра по месту постоянной регистрации граждан представляются следующие документы: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заявление;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паспорт;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копия документа, подтверждающего принадлежность лица к указанной категории;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пенсионное удостоверение;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копия договора на предоставление услуг телефонной связи.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42. Филиал Центра </w:t>
      </w: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в десятидневный срок со дня подачи заявления о назначении субсидии на услуги связи со всеми необходимыми документами</w:t>
      </w:r>
      <w:proofErr w:type="gramEnd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 принимает решение о назначении субсидии или об отказе в ее назначении и доводит соответствующее решение до заявителя.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43. Ежемесячная субсидия на услуги связи назначается и выплачивается с месяца подачи заявления.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VII. Порядок возмещения расходов на зубопротезирование, </w:t>
      </w:r>
      <w:proofErr w:type="spellStart"/>
      <w:r w:rsidRPr="005466F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слухопротезирование</w:t>
      </w:r>
      <w:proofErr w:type="spellEnd"/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44. Возмещение расходов на зубопротезирование и </w:t>
      </w:r>
      <w:proofErr w:type="spell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слухопротезирование</w:t>
      </w:r>
      <w:proofErr w:type="spellEnd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 производится: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лицам, проработавшим в тылу с 22 июня 1941 года по 9 мая 1945 года не менее шести месяцев, исключая период работы на временно оккупированных территориях СССР; лицам, награжденным орденами и медалями СССР за самоотверженный труд в период Великой Отечественной войны;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ветеранам труда;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реабилитированным гражданам;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гражданам, пострадавшим от политических репрессий;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лицам, награжденным государственными наградами Республики Татарстан, установленными Законом Республики Татарстан </w:t>
      </w:r>
      <w:hyperlink r:id="rId36" w:history="1">
        <w:r w:rsidRPr="005466F7">
          <w:rPr>
            <w:rFonts w:ascii="Tahoma" w:eastAsia="Times New Roman" w:hAnsi="Tahoma" w:cs="Tahoma"/>
            <w:sz w:val="18"/>
            <w:szCs w:val="18"/>
            <w:lang w:eastAsia="ru-RU"/>
          </w:rPr>
          <w:t>"О государственных наградах Республики Татарстан"</w:t>
        </w:r>
      </w:hyperlink>
      <w:r w:rsidRPr="005466F7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45. Возмещение расходов на зубопротезирование, </w:t>
      </w:r>
      <w:proofErr w:type="spell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слухопротезирование</w:t>
      </w:r>
      <w:proofErr w:type="spellEnd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 осуществляется в соответствии с Порядком предоставления услуг по зубопротезированию и </w:t>
      </w:r>
      <w:proofErr w:type="spell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слухопротезированию</w:t>
      </w:r>
      <w:proofErr w:type="spellEnd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 отдельным категориям граждан, утверждаемым Кабинетом Министров Республики Татарстан.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VIII. Порядок возмещения расходов на установку телефона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46. Возмещение расходов на установку телефона производится реабилитированным гражданам.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47. Для получения возмещения </w:t>
      </w: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расходов</w:t>
      </w:r>
      <w:proofErr w:type="gramEnd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 на установку телефона реабилитированные граждане или их доверенные лица (далее - заявители) представляют в филиал Центра по месту постоянного жительства заявление с приложением следующих документов: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паспорт;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копия документа, подтверждающего принадлежность лица к указанной категории;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документ об оплате предоставленных услуг.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48. Филиал Центра </w:t>
      </w: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в десятидневный срок со дня подачи заявления о возмещении расходов на установку телефона со всеми необходимыми документами</w:t>
      </w:r>
      <w:proofErr w:type="gramEnd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 принимает решение о возмещении расходов или об отказе в возмещении расходов и доводит соответствующее решение до заявителя.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49. Возмещение расходов на установку телефона производится в течение месяца с момента принятия решения о возмещении расходов.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IX. Меры социальной поддержки пенсионеров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50. </w:t>
      </w: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С 1 февраля 2005 года пенсионерам, пенсия которым назначена в соответствии с федеральными законами </w:t>
      </w:r>
      <w:hyperlink r:id="rId37" w:history="1">
        <w:r w:rsidRPr="005466F7">
          <w:rPr>
            <w:rFonts w:ascii="Tahoma" w:eastAsia="Times New Roman" w:hAnsi="Tahoma" w:cs="Tahoma"/>
            <w:sz w:val="18"/>
            <w:szCs w:val="18"/>
            <w:lang w:eastAsia="ru-RU"/>
          </w:rPr>
          <w:t>"О трудовых пенсиях в Российской Федерации"</w:t>
        </w:r>
      </w:hyperlink>
      <w:r w:rsidRPr="005466F7">
        <w:rPr>
          <w:rFonts w:ascii="Tahoma" w:eastAsia="Times New Roman" w:hAnsi="Tahoma" w:cs="Tahoma"/>
          <w:sz w:val="18"/>
          <w:szCs w:val="18"/>
          <w:lang w:eastAsia="ru-RU"/>
        </w:rPr>
        <w:t> и </w:t>
      </w:r>
      <w:hyperlink r:id="rId38" w:history="1">
        <w:r w:rsidRPr="005466F7">
          <w:rPr>
            <w:rFonts w:ascii="Tahoma" w:eastAsia="Times New Roman" w:hAnsi="Tahoma" w:cs="Tahoma"/>
            <w:sz w:val="18"/>
            <w:szCs w:val="18"/>
            <w:lang w:eastAsia="ru-RU"/>
          </w:rPr>
          <w:t>"О государственном пенсионном обеспечении в Российской Федерации"</w:t>
        </w:r>
      </w:hyperlink>
      <w:r w:rsidRPr="005466F7">
        <w:rPr>
          <w:rFonts w:ascii="Tahoma" w:eastAsia="Times New Roman" w:hAnsi="Tahoma" w:cs="Tahoma"/>
          <w:sz w:val="18"/>
          <w:szCs w:val="18"/>
          <w:lang w:eastAsia="ru-RU"/>
        </w:rPr>
        <w:t>, постоянно проживающим в Республике Татарстан, предоставляется ежемесячная денежная выплата на проезд в размере 200 рублей (за исключением граждан, имеющих право на меры социальной поддержки по иным нормативным правовым актам Российской Федерации и</w:t>
      </w:r>
      <w:proofErr w:type="gramEnd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(</w:t>
      </w: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или) Республики Татарстан).</w:t>
      </w:r>
      <w:proofErr w:type="gramEnd"/>
    </w:p>
    <w:p w:rsidR="005466F7" w:rsidRPr="005466F7" w:rsidRDefault="005466F7" w:rsidP="005466F7">
      <w:pPr>
        <w:shd w:val="clear" w:color="auto" w:fill="FFFFFF"/>
        <w:spacing w:after="225" w:line="252" w:lineRule="atLeast"/>
        <w:ind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Для получения ежемесячной денежной выплаты на проезд гражданин или его доверенное лицо представляет в филиал Центра по месту постоянной регистрации следующие документы: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ind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а) заявление о назначении ежемесячной денежной выплаты на проезд;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ind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б) паспорт;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ind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в) пенсионное удостоверение;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ind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г) нотариально удостоверенную доверенность для доверенных лиц.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ind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Филиал Центра </w:t>
      </w: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в десятидневный срок со дня подачи заявления о назначении ежемесячной денежной выплаты на проезд со всеми необходимыми документами</w:t>
      </w:r>
      <w:proofErr w:type="gramEnd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 принимает решение о назначении ежемесячной денежной выплаты на проезд или об отказе в ее назначении и доводит соответствующее решение до заявителя.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ind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Ежемесячная денежная выплата на проезд назначается и выплачивается, начиная с месяца обращения за ее назначением.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ind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При смене гражданином места жительства в пределах Республики Татарстан ежемесячная денежная выплата на проезд назначается филиалом Центра по новому месту постоянного жительства с месяца, следующего за месяцем, за который ежемесячная денежная выплата на проезд была произведена по прежнему месту жительства.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ind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Заявление о назначении ежемесячной денежной выплаты на проезд со всеми представленными документами и решение о ее назначении хранятся в личном деле получателя ежемесячной денежной выплаты на проезд.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Ежемесячная денежная выплата на проезд не выплачивается в случае смерти гражданина, имеющего право на ее получение, либо признания его в установленном порядке умершим или безвестно отсутствующим, а также в случае утраты гражданином права на ежемесячную денежную выплату на проезд, начиная с месяца, следующего за тем, в котором наступили соответствующие обстоятельства.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51. Одиноким пенсионерам, нуждающимся в постоянном постороннем уходе, предоставляются: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 xml:space="preserve">субсидия в размере 50 процентов расходов на оплату жилья в пределах социальной нормы площади жилья, установленной законодательством Республики Татарстан. </w:t>
      </w:r>
      <w:proofErr w:type="gramStart"/>
      <w:r w:rsidRPr="005466F7">
        <w:rPr>
          <w:rFonts w:ascii="Tahoma" w:eastAsia="Times New Roman" w:hAnsi="Tahoma" w:cs="Tahoma"/>
          <w:sz w:val="18"/>
          <w:szCs w:val="18"/>
          <w:lang w:eastAsia="ru-RU"/>
        </w:rPr>
        <w:t>Субсидия предоставляется лицу, проживающему в жилищном фонде независимо от формы собственности;</w:t>
      </w:r>
      <w:proofErr w:type="gramEnd"/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субсидия в размере 50 процентов расходов на оплату коммунальных услуг в пределах установленных нормативов потребления услуг для населения, а проживающим в домах, не имеющих центрального отопления, - от стоимости топлива, приобретаемого в пределах норм, установленных для продажи населению, и транспортных услуг по доставке этого топлива.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X. Заключительные положения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52. Граждане несут ответственность за достоверность представленных сведений, а также подлинность документов, в которых они содержатся.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Документы могут быть представлены как в подлинниках, так и в копиях, заверенных либо нотариусом, либо органом (организацией), выдавшим документ, либо органом социальной защиты.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53. Граждане обязаны извещать органы социальной защиты населения о наступлении обстоятельств, влекущих прекращение денежных выплат, пособий, субсидий и стипендий не позднее одного месяца с момента наступления таких обстоятельств.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Срок, в течение которого граждане обязаны сообщить об изменении доходов семьи, не может превышать 3 месяцев.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В заявлении о назначении денежных выплат, пособий, субсидий и стипендий должно быть изложено согласие гражданина на проверку органом социальной защиты представленных сведений о доходах.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54. Филиал Центра вправе осуществлять дополнительную проверку представленных сведений о доходах граждан.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55. В случае проведения дополнительной проверки сведений о доходах граждан окончательный ответ о назначении либо об отказе в назначении денежных выплат, пособий, субсидий и стипендий дается заявителю после проведения указанной поверки, но не позднее чем через 30 дней с момента его обращения в филиал Центра.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56. При наступлении обстоятельств, влекущих прекращение (изменение) или возобновление выплаты ежемесячного пособия на ребенка, субсидий, ежемесячной денежной выплаты их выплата прекращается, начиная с месяца, следующего за тем месяцем, в котором наступили соответствующие обстоятельства.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58. Представление гражданином неполных и (или) недостоверных сведений является основанием для отказа в назначении и выплате денежных выплат, пособий, субсидий и стипендий.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59. Организации независимо от их организационно-правовой формы и ведомственной принадлежности несут ответственность за достоверность содержащихся в выданных документах сведений, необходимых для получения ежемесячной денежной выплаты ежемесячного пособия на ребенка, субсидий, возмещения расходов, в соответствии с законодательством Российской Федерации.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60. Суммы денежных выплат, пособий, субсидий и стипендий, неправомерно выплаченные получателям вследствие предоставления документов с заведомо неверными сведениями, сокрытия данных, влияющих на право назначения указанных выплат, возмещаются ими добровольно путем внесения на казначейский счет Министерства социальной защиты Республики Татарстан, а в случае спора взыскиваются в судебном порядке.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Излишне выплаченные гражданину суммы ежемесячных денежных выплат, субсидий, в том числе вследствие ошибки, допущенной уполномоченным органом при их начислении, могут быть погашены за счет будущих сумм денежных выплат.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61. Суммы денежных выплат, пособий, субсидий и стипендий, возмещение расходов, причитавшиеся получателю и не выплаченные своевременно по вине органа, осуществляющего указанную выплату, выплачиваются за прошедшее время без ограничения каким-либо сроком.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62. Суммы ежемесячной денежной выплаты, назначенной получателю, не выплаченные получателю при жизни, включаются в состав наследства и наследуются на общих основаниях, установленных законодательством Российской Федерации.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63. Суммы денежных выплат, пособий, субсидий, возмещения произведенных расходов перечисляются на банковские счета граждан.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Получателям указанных выплат, которые по состоянию здоровья, в силу возраста, пешей или транспортной недоступности не имеют возможности открывать банковские счета и пользоваться ими, выплата (доставка) может осуществляться через организации связи либо иные осуществляющие доставку таких выплат организации, с которыми заключены соответствующие договоры (контракты) в порядке, установленном действующим законодательством.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Абзац 3 исключен.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64. Перечисление на банковские счета и доставка почтовой связью либо иными осуществляющими доставку таких выплат организациями, с которыми заключены соответствующие договоры (контракты) в порядке, установленном действующим законодательством денежных выплат, пособий, субсидий и стипендий производятся в течение всего расчетного месяца.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65. Решение филиала Центра по вопросам, связанным с назначением, приостановлением и прекращением денежных выплат, пособий, субсидий и стипендий отдельным категориям населения, может быть обжаловано в Республиканский центр материальной помощи (компенсационных выплат) либо в суд.</w:t>
      </w:r>
    </w:p>
    <w:p w:rsidR="005466F7" w:rsidRPr="005466F7" w:rsidRDefault="005466F7" w:rsidP="005466F7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5466F7">
        <w:rPr>
          <w:rFonts w:ascii="Tahoma" w:eastAsia="Times New Roman" w:hAnsi="Tahoma" w:cs="Tahoma"/>
          <w:sz w:val="18"/>
          <w:szCs w:val="18"/>
          <w:lang w:eastAsia="ru-RU"/>
        </w:rPr>
        <w:t>66. В случае обращения граждан за получением нескольких видов мер социальной поддержки требуемые документы представляются в одном экземпляре.</w:t>
      </w:r>
    </w:p>
    <w:p w:rsidR="007A761E" w:rsidRPr="005466F7" w:rsidRDefault="007A761E"/>
    <w:sectPr w:rsidR="007A761E" w:rsidRPr="005466F7" w:rsidSect="005466F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F7"/>
    <w:rsid w:val="005466F7"/>
    <w:rsid w:val="007A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4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ogqs-tidbit">
    <w:name w:val="goog_qs-tidbit"/>
    <w:basedOn w:val="a0"/>
    <w:rsid w:val="005466F7"/>
  </w:style>
  <w:style w:type="paragraph" w:customStyle="1" w:styleId="section">
    <w:name w:val="section"/>
    <w:basedOn w:val="a"/>
    <w:rsid w:val="0054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54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66F7"/>
  </w:style>
  <w:style w:type="character" w:styleId="a3">
    <w:name w:val="Hyperlink"/>
    <w:basedOn w:val="a0"/>
    <w:uiPriority w:val="99"/>
    <w:semiHidden/>
    <w:unhideWhenUsed/>
    <w:rsid w:val="005466F7"/>
    <w:rPr>
      <w:color w:val="0000FF"/>
      <w:u w:val="single"/>
    </w:rPr>
  </w:style>
  <w:style w:type="paragraph" w:customStyle="1" w:styleId="1">
    <w:name w:val="1"/>
    <w:basedOn w:val="a"/>
    <w:rsid w:val="0054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4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ogqs-tidbit">
    <w:name w:val="goog_qs-tidbit"/>
    <w:basedOn w:val="a0"/>
    <w:rsid w:val="005466F7"/>
  </w:style>
  <w:style w:type="paragraph" w:customStyle="1" w:styleId="section">
    <w:name w:val="section"/>
    <w:basedOn w:val="a"/>
    <w:rsid w:val="0054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54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66F7"/>
  </w:style>
  <w:style w:type="character" w:styleId="a3">
    <w:name w:val="Hyperlink"/>
    <w:basedOn w:val="a0"/>
    <w:uiPriority w:val="99"/>
    <w:semiHidden/>
    <w:unhideWhenUsed/>
    <w:rsid w:val="005466F7"/>
    <w:rPr>
      <w:color w:val="0000FF"/>
      <w:u w:val="single"/>
    </w:rPr>
  </w:style>
  <w:style w:type="paragraph" w:customStyle="1" w:styleId="1">
    <w:name w:val="1"/>
    <w:basedOn w:val="a"/>
    <w:rsid w:val="0054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printable.php?do4=document&amp;id4=30bc22d1-85c5-4626-b265-7d44933f4320" TargetMode="External"/><Relationship Id="rId13" Type="http://schemas.openxmlformats.org/officeDocument/2006/relationships/hyperlink" Target="http://zakon.scli.ru/ru/legal_texts/act_municipal_education/printable.php?do4=document&amp;id4=14eaf682-6b6b-4f80-badd-c2701bc594e3" TargetMode="External"/><Relationship Id="rId18" Type="http://schemas.openxmlformats.org/officeDocument/2006/relationships/hyperlink" Target="http://zakon.scli.ru/ru/legal_texts/act_municipal_education/printable.php?do4=document&amp;id4=9deed7cd-ad4d-462f-b4bd-7b1e35628fbb" TargetMode="External"/><Relationship Id="rId26" Type="http://schemas.openxmlformats.org/officeDocument/2006/relationships/hyperlink" Target="http://zakon.scli.ru/ru/legal_texts/act_municipal_education/printable.php?do4=document&amp;id4=79ca92f8-8c15-4b82-8681-717afb0eb4f3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zakon.scli.ru/ru/legal_texts/act_municipal_education/printable.php?do4=document&amp;id4=79ca92f8-8c15-4b82-8681-717afb0eb4f3" TargetMode="External"/><Relationship Id="rId34" Type="http://schemas.openxmlformats.org/officeDocument/2006/relationships/hyperlink" Target="http://zakon.scli.ru/ru/legal_texts/act_municipal_education/printable.php?do4=document&amp;id4=ea4730e2-0388-4aee-bd89-0cbc2c54574b" TargetMode="External"/><Relationship Id="rId7" Type="http://schemas.openxmlformats.org/officeDocument/2006/relationships/hyperlink" Target="http://zakon.scli.ru/ru/legal_texts/act_municipal_education/printable.php?do4=document&amp;id4=239ddecc-46a9-47d2-95ab-f71c9e99ca40" TargetMode="External"/><Relationship Id="rId12" Type="http://schemas.openxmlformats.org/officeDocument/2006/relationships/hyperlink" Target="http://zakon.scli.ru/ru/legal_texts/act_municipal_education/printable.php?do4=document&amp;id4=5f960e3f-cb0d-4e37-9905-37f539b1afb5" TargetMode="External"/><Relationship Id="rId17" Type="http://schemas.openxmlformats.org/officeDocument/2006/relationships/hyperlink" Target="http://zakon.scli.ru/ru/legal_texts/act_municipal_education/printable.php?do4=document&amp;id4=9111d75c-4ec5-45e8-93e9-0e62d4dc3666" TargetMode="External"/><Relationship Id="rId25" Type="http://schemas.openxmlformats.org/officeDocument/2006/relationships/hyperlink" Target="http://zakon.scli.ru/ru/legal_texts/act_municipal_education/printable.php?do4=document&amp;id4=7e262b68-ab55-4e39-9d60-eb7fd89c52c8" TargetMode="External"/><Relationship Id="rId33" Type="http://schemas.openxmlformats.org/officeDocument/2006/relationships/hyperlink" Target="file:///\\deloserv16\content\act\9111d75c-4ec5-45e8-93e9-0e62d4dc3666.doc" TargetMode="External"/><Relationship Id="rId38" Type="http://schemas.openxmlformats.org/officeDocument/2006/relationships/hyperlink" Target="http://zakon.scli.ru/ru/legal_texts/act_municipal_education/printable.php?do4=document&amp;id4=e262a5de-c87f-42b7-a120-7dcf949d883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.scli.ru/content/ngr/.doc" TargetMode="External"/><Relationship Id="rId20" Type="http://schemas.openxmlformats.org/officeDocument/2006/relationships/hyperlink" Target="http://zakon.scli.ru/ru/legal_texts/act_municipal_education/printable.php?do4=document&amp;id4=7e262b68-ab55-4e39-9d60-eb7fd89c52c8" TargetMode="External"/><Relationship Id="rId29" Type="http://schemas.openxmlformats.org/officeDocument/2006/relationships/hyperlink" Target="consultantplus://offline/ref=F5F4D5A2373D87BE408EF898FC011F1EB464813F0AB6A23E51AF2089A7O3BC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printable.php?do4=document&amp;id4=d1b0e267-3cda-4e82-a646-14f288a0d0d3" TargetMode="External"/><Relationship Id="rId11" Type="http://schemas.openxmlformats.org/officeDocument/2006/relationships/hyperlink" Target="http://zakon.scli.ru/ru/legal_texts/act_municipal_education/printable.php?do4=document&amp;id4=c6a80156-34dc-4758-8842-34665c639844" TargetMode="External"/><Relationship Id="rId24" Type="http://schemas.openxmlformats.org/officeDocument/2006/relationships/hyperlink" Target="http://zakon.scli.ru/ru/legal_texts/act_municipal_education/printable.php?do4=document&amp;id4=79ca92f8-8c15-4b82-8681-717afb0eb4f3" TargetMode="External"/><Relationship Id="rId32" Type="http://schemas.openxmlformats.org/officeDocument/2006/relationships/hyperlink" Target="consultantplus://offline/ref=F5F4D5A2373D87BE408EE695EA6D4215B66DDE3A0EB7A8600AF07BD4F0351EDFOBB4F" TargetMode="External"/><Relationship Id="rId37" Type="http://schemas.openxmlformats.org/officeDocument/2006/relationships/hyperlink" Target="http://zakon.scli.ru/ru/legal_texts/act_municipal_education/printable.php?do4=document&amp;id4=7e262b68-ab55-4e39-9d60-eb7fd89c52c8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zakon.scli.ru/ru/legal_texts/act_municipal_education/printable.php?do4=document&amp;id4=727154e4-05d7-4abc-b0d8-751d7ba5ee64" TargetMode="External"/><Relationship Id="rId15" Type="http://schemas.openxmlformats.org/officeDocument/2006/relationships/hyperlink" Target="http://zakon.scli.ru/ru/legal_texts/act_municipal_education/printable.php?do4=document&amp;id4=0ce34f93-5bb1-4a4d-b207-d635b5971815" TargetMode="External"/><Relationship Id="rId23" Type="http://schemas.openxmlformats.org/officeDocument/2006/relationships/hyperlink" Target="http://zakon.scli.ru/ru/legal_texts/act_municipal_education/printable.php?do4=document&amp;id4=e262a5de-c87f-42b7-a120-7dcf949d8830" TargetMode="External"/><Relationship Id="rId28" Type="http://schemas.openxmlformats.org/officeDocument/2006/relationships/hyperlink" Target="file:///\\deloserv16\content\act\9111d75c-4ec5-45e8-93e9-0e62d4dc3666.doc" TargetMode="External"/><Relationship Id="rId36" Type="http://schemas.openxmlformats.org/officeDocument/2006/relationships/hyperlink" Target="http://zakon.scli.ru/ru/legal_texts/act_municipal_education/printable.php?do4=document&amp;id4=79ca92f8-8c15-4b82-8681-717afb0eb4f3" TargetMode="External"/><Relationship Id="rId10" Type="http://schemas.openxmlformats.org/officeDocument/2006/relationships/hyperlink" Target="http://zakon.scli.ru/ru/legal_texts/act_municipal_education/printable.php?do4=document&amp;id4=b2488bd5-3925-406a-8e2e-63ce2d624bfb" TargetMode="External"/><Relationship Id="rId19" Type="http://schemas.openxmlformats.org/officeDocument/2006/relationships/hyperlink" Target="http://zakon.scli.ru/ru/legal_texts/act_municipal_education/printable.php?do4=document&amp;id4=e262a5de-c87f-42b7-a120-7dcf949d8830" TargetMode="External"/><Relationship Id="rId31" Type="http://schemas.openxmlformats.org/officeDocument/2006/relationships/hyperlink" Target="consultantplus://offline/ref=F5F4D5A2373D87BE408EF898FC011F1EBC6680350BBFFF3459F62C8BOAB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printable.php?do4=document&amp;id4=df413559-e8ee-49cc-8761-c30da4a3e349" TargetMode="External"/><Relationship Id="rId14" Type="http://schemas.openxmlformats.org/officeDocument/2006/relationships/hyperlink" Target="http://zakon.scli.ru/ru/legal_texts/act_municipal_education/printable.php?do4=document&amp;id4=ee97ff94-fa3e-4cb2-a9f2-6eaa02433eff" TargetMode="External"/><Relationship Id="rId22" Type="http://schemas.openxmlformats.org/officeDocument/2006/relationships/hyperlink" Target="http://zakon.scli.ru/ru/legal_texts/act_municipal_education/printable.php?do4=document&amp;id4=7e262b68-ab55-4e39-9d60-eb7fd89c52c8" TargetMode="External"/><Relationship Id="rId27" Type="http://schemas.openxmlformats.org/officeDocument/2006/relationships/hyperlink" Target="consultantplus://offline/ref=F5F4D5A2373D87BE408EE695EA6D4215B66DDE3A0EB7A8600AF07BD4F0351EDFOBB4F" TargetMode="External"/><Relationship Id="rId30" Type="http://schemas.openxmlformats.org/officeDocument/2006/relationships/hyperlink" Target="file:///\\deloserv16\content\act\460132d5-9171-404a-b417-53f46c4429db.html" TargetMode="External"/><Relationship Id="rId35" Type="http://schemas.openxmlformats.org/officeDocument/2006/relationships/hyperlink" Target="http://zakon.scli.ru/ru/legal_texts/act_municipal_education/printable.php?do4=document&amp;id4=79ca92f8-8c15-4b82-8681-717afb0eb4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6932</Words>
  <Characters>39515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2013-09-16T11:26:00Z</dcterms:created>
  <dcterms:modified xsi:type="dcterms:W3CDTF">2013-09-16T11:30:00Z</dcterms:modified>
</cp:coreProperties>
</file>