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4DB" w:rsidRPr="00875DD0" w:rsidRDefault="001544DB" w:rsidP="0094112C">
      <w:pPr>
        <w:tabs>
          <w:tab w:val="left" w:pos="0"/>
          <w:tab w:val="left" w:pos="4678"/>
          <w:tab w:val="left" w:pos="6096"/>
        </w:tabs>
        <w:autoSpaceDE w:val="0"/>
        <w:autoSpaceDN w:val="0"/>
        <w:adjustRightInd w:val="0"/>
        <w:spacing w:after="0" w:line="240" w:lineRule="auto"/>
        <w:ind w:right="4251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bookmarkStart w:id="0" w:name="_GoBack"/>
      <w:bookmarkEnd w:id="0"/>
      <w:r w:rsidRPr="00875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94112C" w:rsidRPr="00875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предоставлении </w:t>
      </w:r>
      <w:r w:rsidR="0094112C" w:rsidRPr="00875DD0">
        <w:rPr>
          <w:rFonts w:ascii="Times New Roman" w:hAnsi="Times New Roman"/>
          <w:sz w:val="28"/>
          <w:szCs w:val="28"/>
        </w:rPr>
        <w:t xml:space="preserve">целевой </w:t>
      </w:r>
      <w:r w:rsidR="0094112C" w:rsidRPr="00875DD0">
        <w:rPr>
          <w:rFonts w:ascii="Times New Roman" w:hAnsi="Times New Roman"/>
          <w:iCs/>
          <w:sz w:val="28"/>
          <w:szCs w:val="28"/>
        </w:rPr>
        <w:t xml:space="preserve">субсидии на сглаживание роста платы </w:t>
      </w:r>
      <w:r w:rsidR="007514BB" w:rsidRPr="00875DD0">
        <w:rPr>
          <w:rFonts w:ascii="Times New Roman" w:hAnsi="Times New Roman"/>
          <w:iCs/>
          <w:sz w:val="28"/>
          <w:szCs w:val="28"/>
        </w:rPr>
        <w:t xml:space="preserve">граждан </w:t>
      </w:r>
      <w:r w:rsidR="0094112C" w:rsidRPr="00875DD0">
        <w:rPr>
          <w:rFonts w:ascii="Times New Roman" w:hAnsi="Times New Roman"/>
          <w:iCs/>
          <w:sz w:val="28"/>
          <w:szCs w:val="28"/>
        </w:rPr>
        <w:t>за жилищно-коммунальные услуги</w:t>
      </w:r>
      <w:r w:rsidRPr="00875DD0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94112C" w:rsidRPr="00875DD0">
        <w:rPr>
          <w:rFonts w:ascii="Times New Roman" w:hAnsi="Times New Roman"/>
          <w:iCs/>
          <w:sz w:val="28"/>
          <w:szCs w:val="28"/>
        </w:rPr>
        <w:t xml:space="preserve">гражданам, проживающим в жилых помещениях, теплоснабжение которых осуществляется ОАО «Таттеплосбыт», </w:t>
      </w:r>
      <w:proofErr w:type="gramStart"/>
      <w:r w:rsidR="00875DD0">
        <w:rPr>
          <w:rFonts w:ascii="Times New Roman" w:hAnsi="Times New Roman"/>
          <w:iCs/>
          <w:sz w:val="28"/>
          <w:szCs w:val="28"/>
        </w:rPr>
        <w:t>поставля-</w:t>
      </w:r>
      <w:r w:rsidR="0094112C" w:rsidRPr="00875DD0">
        <w:rPr>
          <w:rFonts w:ascii="Times New Roman" w:hAnsi="Times New Roman"/>
          <w:iCs/>
          <w:sz w:val="28"/>
          <w:szCs w:val="28"/>
        </w:rPr>
        <w:t>ющим</w:t>
      </w:r>
      <w:proofErr w:type="gramEnd"/>
      <w:r w:rsidR="0094112C" w:rsidRPr="00875DD0">
        <w:rPr>
          <w:rFonts w:ascii="Times New Roman" w:hAnsi="Times New Roman"/>
          <w:iCs/>
          <w:sz w:val="28"/>
          <w:szCs w:val="28"/>
        </w:rPr>
        <w:t xml:space="preserve"> тепловую энергию, производимую в режиме комбинированной выработки на территории Республики Татарстан</w:t>
      </w:r>
    </w:p>
    <w:p w:rsidR="001544DB" w:rsidRDefault="001544DB" w:rsidP="001544DB">
      <w:pPr>
        <w:tabs>
          <w:tab w:val="left" w:pos="0"/>
          <w:tab w:val="left" w:pos="4962"/>
          <w:tab w:val="left" w:pos="609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544DB" w:rsidRPr="00417EC0" w:rsidRDefault="001544DB" w:rsidP="001544DB">
      <w:pPr>
        <w:tabs>
          <w:tab w:val="left" w:pos="0"/>
          <w:tab w:val="left" w:pos="4962"/>
          <w:tab w:val="left" w:pos="6096"/>
        </w:tabs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iCs/>
          <w:sz w:val="28"/>
          <w:szCs w:val="28"/>
        </w:rPr>
        <w:t>обеспечения эффективных мер адресной социальной защиты граждан при оплате жилищно-коммунальных услуг и ограничения роста платы граж</w:t>
      </w:r>
      <w:r w:rsidR="000713EE">
        <w:rPr>
          <w:rFonts w:ascii="Times New Roman" w:hAnsi="Times New Roman"/>
          <w:iCs/>
          <w:sz w:val="28"/>
          <w:szCs w:val="28"/>
        </w:rPr>
        <w:t xml:space="preserve">-            </w:t>
      </w:r>
      <w:r>
        <w:rPr>
          <w:rFonts w:ascii="Times New Roman" w:hAnsi="Times New Roman"/>
          <w:iCs/>
          <w:sz w:val="28"/>
          <w:szCs w:val="28"/>
        </w:rPr>
        <w:t>дан за коммунальные услуги Кабинет Министров Республики Татарстан ПОСТАНОВЛЯЕТ:</w:t>
      </w: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Cs/>
          <w:sz w:val="28"/>
          <w:szCs w:val="28"/>
        </w:rPr>
      </w:pPr>
    </w:p>
    <w:p w:rsidR="001544DB" w:rsidRPr="006B636F" w:rsidRDefault="001544DB" w:rsidP="006B4E4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Утвердить прилагаемое </w:t>
      </w:r>
      <w:r w:rsidRPr="006B636F">
        <w:rPr>
          <w:rFonts w:ascii="Times New Roman" w:hAnsi="Times New Roman"/>
          <w:sz w:val="28"/>
          <w:szCs w:val="28"/>
        </w:rPr>
        <w:t xml:space="preserve">Положение </w:t>
      </w:r>
      <w:r w:rsidRPr="006B636F">
        <w:rPr>
          <w:rFonts w:ascii="Times New Roman" w:hAnsi="Times New Roman"/>
          <w:iCs/>
          <w:sz w:val="28"/>
          <w:szCs w:val="28"/>
        </w:rPr>
        <w:t>о целевой субсидии на сглаживание роста платы граждан за жилищно-коммунальные услуги.</w:t>
      </w:r>
    </w:p>
    <w:p w:rsidR="001544DB" w:rsidRDefault="001544DB" w:rsidP="006B4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 w:rsidRPr="006B636F">
        <w:rPr>
          <w:rFonts w:ascii="Times New Roman" w:hAnsi="Times New Roman"/>
          <w:iCs/>
          <w:sz w:val="28"/>
          <w:szCs w:val="28"/>
        </w:rPr>
        <w:t>2. Установить, что</w:t>
      </w:r>
      <w:r>
        <w:rPr>
          <w:rFonts w:ascii="Times New Roman" w:hAnsi="Times New Roman"/>
          <w:iCs/>
          <w:sz w:val="28"/>
          <w:szCs w:val="28"/>
        </w:rPr>
        <w:t>:</w:t>
      </w:r>
      <w:r w:rsidRPr="006B636F">
        <w:rPr>
          <w:rFonts w:ascii="Times New Roman" w:hAnsi="Times New Roman"/>
          <w:iCs/>
          <w:sz w:val="28"/>
          <w:szCs w:val="28"/>
        </w:rPr>
        <w:t xml:space="preserve"> </w:t>
      </w:r>
    </w:p>
    <w:p w:rsidR="00F40583" w:rsidRDefault="00F40583" w:rsidP="006B4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действие указанного Положения распространяется на правоотношения, возникшие с 1 сентября 2012 года</w:t>
      </w:r>
      <w:r>
        <w:rPr>
          <w:rFonts w:ascii="Times New Roman" w:hAnsi="Times New Roman"/>
          <w:sz w:val="28"/>
          <w:szCs w:val="28"/>
        </w:rPr>
        <w:t>;</w:t>
      </w:r>
    </w:p>
    <w:p w:rsidR="001544DB" w:rsidRPr="00875DD0" w:rsidRDefault="001544DB" w:rsidP="006B4E4F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целевая </w:t>
      </w:r>
      <w:r w:rsidRPr="006B636F">
        <w:rPr>
          <w:rFonts w:ascii="Times New Roman" w:hAnsi="Times New Roman"/>
          <w:iCs/>
          <w:sz w:val="28"/>
          <w:szCs w:val="28"/>
        </w:rPr>
        <w:t>субсиди</w:t>
      </w:r>
      <w:r>
        <w:rPr>
          <w:rFonts w:ascii="Times New Roman" w:hAnsi="Times New Roman"/>
          <w:iCs/>
          <w:sz w:val="28"/>
          <w:szCs w:val="28"/>
        </w:rPr>
        <w:t>я</w:t>
      </w:r>
      <w:r w:rsidRPr="006B636F">
        <w:rPr>
          <w:rFonts w:ascii="Times New Roman" w:hAnsi="Times New Roman"/>
          <w:iCs/>
          <w:sz w:val="28"/>
          <w:szCs w:val="28"/>
        </w:rPr>
        <w:t xml:space="preserve"> на сглаживание роста платы граждан за жилищно-комму</w:t>
      </w:r>
      <w:r>
        <w:rPr>
          <w:rFonts w:ascii="Times New Roman" w:hAnsi="Times New Roman"/>
          <w:iCs/>
          <w:sz w:val="28"/>
          <w:szCs w:val="28"/>
        </w:rPr>
        <w:t>-</w:t>
      </w:r>
      <w:r w:rsidRPr="006B636F">
        <w:rPr>
          <w:rFonts w:ascii="Times New Roman" w:hAnsi="Times New Roman"/>
          <w:iCs/>
          <w:sz w:val="28"/>
          <w:szCs w:val="28"/>
        </w:rPr>
        <w:t xml:space="preserve">нальные услуги (далее – целевая субсидия) </w:t>
      </w:r>
      <w:r>
        <w:rPr>
          <w:rFonts w:ascii="Times New Roman" w:hAnsi="Times New Roman"/>
          <w:iCs/>
          <w:sz w:val="28"/>
          <w:szCs w:val="28"/>
        </w:rPr>
        <w:t>предоставляется гражданам, проживающим в жилых помещениях на территориях следующих муниципальных образований Республики Татарстан: «г</w:t>
      </w:r>
      <w:r w:rsidRPr="00713928">
        <w:rPr>
          <w:rFonts w:ascii="Times New Roman" w:hAnsi="Times New Roman"/>
          <w:iCs/>
          <w:sz w:val="28"/>
          <w:szCs w:val="28"/>
        </w:rPr>
        <w:t xml:space="preserve">ород </w:t>
      </w:r>
      <w:r>
        <w:rPr>
          <w:rFonts w:ascii="Times New Roman" w:hAnsi="Times New Roman"/>
          <w:iCs/>
          <w:sz w:val="28"/>
          <w:szCs w:val="28"/>
        </w:rPr>
        <w:t xml:space="preserve">Заинск», </w:t>
      </w:r>
      <w:r w:rsidR="00113861">
        <w:rPr>
          <w:rFonts w:ascii="Times New Roman" w:hAnsi="Times New Roman"/>
          <w:iCs/>
          <w:sz w:val="28"/>
          <w:szCs w:val="28"/>
        </w:rPr>
        <w:t>«</w:t>
      </w:r>
      <w:r>
        <w:rPr>
          <w:rFonts w:ascii="Times New Roman" w:hAnsi="Times New Roman"/>
          <w:iCs/>
          <w:sz w:val="28"/>
          <w:szCs w:val="28"/>
        </w:rPr>
        <w:t xml:space="preserve">город </w:t>
      </w:r>
      <w:r w:rsidRPr="00713928">
        <w:rPr>
          <w:rFonts w:ascii="Times New Roman" w:hAnsi="Times New Roman"/>
          <w:iCs/>
          <w:sz w:val="28"/>
          <w:szCs w:val="28"/>
        </w:rPr>
        <w:t>Казань</w:t>
      </w:r>
      <w:r w:rsidR="00113861">
        <w:rPr>
          <w:rFonts w:ascii="Times New Roman" w:hAnsi="Times New Roman"/>
          <w:iCs/>
          <w:sz w:val="28"/>
          <w:szCs w:val="28"/>
        </w:rPr>
        <w:t>»</w:t>
      </w:r>
      <w:r>
        <w:rPr>
          <w:rFonts w:ascii="Times New Roman" w:hAnsi="Times New Roman"/>
          <w:iCs/>
          <w:sz w:val="28"/>
          <w:szCs w:val="28"/>
        </w:rPr>
        <w:t xml:space="preserve">, «город Набережные Челны», «город Нижнекамск», «поселок городского типа Уруссу Ютазинского муниципального района», Афанасовское сельское поселение Нижнекамского муниципального района и Красноключинское сельское поселение Нижнекамского муниципального района, </w:t>
      </w:r>
      <w:r w:rsidRPr="0094112C">
        <w:rPr>
          <w:rFonts w:ascii="Times New Roman" w:hAnsi="Times New Roman"/>
          <w:iCs/>
          <w:sz w:val="28"/>
          <w:szCs w:val="28"/>
        </w:rPr>
        <w:t>теплоснабжение которых осуществляется ОАО «Таттеплосбыт</w:t>
      </w:r>
      <w:r w:rsidRPr="00875DD0">
        <w:rPr>
          <w:rFonts w:ascii="Times New Roman" w:hAnsi="Times New Roman"/>
          <w:iCs/>
          <w:sz w:val="28"/>
          <w:szCs w:val="28"/>
        </w:rPr>
        <w:t>»</w:t>
      </w:r>
      <w:r w:rsidR="002C52A8" w:rsidRPr="00875DD0">
        <w:rPr>
          <w:rFonts w:ascii="Times New Roman" w:hAnsi="Times New Roman"/>
          <w:iCs/>
          <w:sz w:val="28"/>
          <w:szCs w:val="28"/>
        </w:rPr>
        <w:t>, поставляющим тепловую энергию, производимую в режиме комбинированной выработки на территории Республики Татарстан</w:t>
      </w:r>
      <w:r w:rsidRPr="00875DD0">
        <w:rPr>
          <w:rFonts w:ascii="Times New Roman" w:hAnsi="Times New Roman"/>
          <w:iCs/>
          <w:sz w:val="28"/>
          <w:szCs w:val="28"/>
        </w:rPr>
        <w:t>;</w:t>
      </w:r>
    </w:p>
    <w:p w:rsidR="001544DB" w:rsidRPr="00713928" w:rsidRDefault="001544DB" w:rsidP="001544D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оформление </w:t>
      </w:r>
      <w:r w:rsidRPr="00B41AED">
        <w:rPr>
          <w:rFonts w:ascii="Times New Roman" w:hAnsi="Times New Roman"/>
          <w:sz w:val="28"/>
          <w:szCs w:val="28"/>
        </w:rPr>
        <w:t xml:space="preserve">права на получение целевой </w:t>
      </w:r>
      <w:r>
        <w:rPr>
          <w:rFonts w:ascii="Times New Roman" w:hAnsi="Times New Roman"/>
          <w:sz w:val="28"/>
          <w:szCs w:val="28"/>
        </w:rPr>
        <w:t xml:space="preserve">субсидии </w:t>
      </w:r>
      <w:r w:rsidRPr="00B41AED">
        <w:rPr>
          <w:rFonts w:ascii="Times New Roman" w:hAnsi="Times New Roman"/>
          <w:sz w:val="28"/>
          <w:szCs w:val="28"/>
        </w:rPr>
        <w:t xml:space="preserve">с 1 </w:t>
      </w:r>
      <w:r>
        <w:rPr>
          <w:rFonts w:ascii="Times New Roman" w:hAnsi="Times New Roman"/>
          <w:sz w:val="28"/>
          <w:szCs w:val="28"/>
        </w:rPr>
        <w:t>сентября</w:t>
      </w:r>
      <w:r w:rsidRPr="00B41AE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</w:rPr>
        <w:t>2</w:t>
      </w:r>
      <w:r w:rsidRPr="00B41AED">
        <w:rPr>
          <w:rFonts w:ascii="Times New Roman" w:hAnsi="Times New Roman"/>
          <w:sz w:val="28"/>
          <w:szCs w:val="28"/>
        </w:rPr>
        <w:t xml:space="preserve"> года осуществляется </w:t>
      </w:r>
      <w:r>
        <w:rPr>
          <w:rFonts w:ascii="Times New Roman" w:hAnsi="Times New Roman"/>
          <w:sz w:val="28"/>
          <w:szCs w:val="28"/>
        </w:rPr>
        <w:t xml:space="preserve">с 10 сентября по 30 ноября 2012 года </w:t>
      </w:r>
      <w:r w:rsidRPr="00B41AED">
        <w:rPr>
          <w:rFonts w:ascii="Times New Roman" w:hAnsi="Times New Roman"/>
          <w:sz w:val="28"/>
          <w:szCs w:val="28"/>
        </w:rPr>
        <w:t>по графику, утвержденному территориальным органом социальной за</w:t>
      </w:r>
      <w:r>
        <w:rPr>
          <w:rFonts w:ascii="Times New Roman" w:hAnsi="Times New Roman"/>
          <w:sz w:val="28"/>
          <w:szCs w:val="28"/>
        </w:rPr>
        <w:t>щиты (далее – график).</w:t>
      </w:r>
    </w:p>
    <w:p w:rsidR="001544DB" w:rsidRDefault="001544DB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Министерству труда, занятости и социальной защиты Республики Татарстан обеспечить: </w:t>
      </w:r>
    </w:p>
    <w:p w:rsidR="001544DB" w:rsidRDefault="001544DB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предоставление </w:t>
      </w:r>
      <w:r w:rsidR="006B4E4F">
        <w:rPr>
          <w:rFonts w:ascii="Times New Roman" w:hAnsi="Times New Roman"/>
          <w:sz w:val="28"/>
          <w:szCs w:val="28"/>
        </w:rPr>
        <w:t xml:space="preserve">гражданам </w:t>
      </w:r>
      <w:r w:rsidRPr="00B41AED">
        <w:rPr>
          <w:rFonts w:ascii="Times New Roman" w:hAnsi="Times New Roman"/>
          <w:sz w:val="28"/>
          <w:szCs w:val="28"/>
        </w:rPr>
        <w:t xml:space="preserve">целевой </w:t>
      </w:r>
      <w:r w:rsidR="006B4E4F">
        <w:rPr>
          <w:rFonts w:ascii="Times New Roman" w:hAnsi="Times New Roman"/>
          <w:sz w:val="28"/>
          <w:szCs w:val="28"/>
        </w:rPr>
        <w:t>субсидии в соответствии с П</w:t>
      </w:r>
      <w:r>
        <w:rPr>
          <w:rFonts w:ascii="Times New Roman" w:hAnsi="Times New Roman"/>
          <w:sz w:val="28"/>
          <w:szCs w:val="28"/>
        </w:rPr>
        <w:t>оложением, утвержденным настоящим постановлением;</w:t>
      </w:r>
    </w:p>
    <w:p w:rsidR="001544DB" w:rsidRDefault="008C103D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 w:rsidRPr="00981D09">
        <w:rPr>
          <w:rFonts w:ascii="Times New Roman" w:hAnsi="Times New Roman"/>
          <w:sz w:val="28"/>
          <w:szCs w:val="28"/>
        </w:rPr>
        <w:t>до</w:t>
      </w:r>
      <w:r>
        <w:rPr>
          <w:rFonts w:ascii="Times New Roman" w:hAnsi="Times New Roman"/>
          <w:sz w:val="28"/>
          <w:szCs w:val="28"/>
        </w:rPr>
        <w:t xml:space="preserve"> 1 сентября 2012 года </w:t>
      </w:r>
      <w:r w:rsidR="001544DB">
        <w:rPr>
          <w:rFonts w:ascii="Times New Roman" w:hAnsi="Times New Roman"/>
          <w:sz w:val="28"/>
          <w:szCs w:val="28"/>
        </w:rPr>
        <w:t>доработку прикладного программного продукта, используемого при расчете размеров дополнительных мер социальной поддержки населения при оплате жилого помещения и коммунальных услуг.</w:t>
      </w:r>
    </w:p>
    <w:p w:rsidR="006B4E4F" w:rsidRDefault="006B4E4F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Министерству финансов Республики Татарстан:</w:t>
      </w:r>
    </w:p>
    <w:p w:rsidR="006B4E4F" w:rsidRDefault="006B4E4F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внести предложения по финансированию расходов, предусмотренных настоящим постановлением, в 2012 году;</w:t>
      </w:r>
    </w:p>
    <w:p w:rsidR="00151F25" w:rsidRDefault="00E07C83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совместно с</w:t>
      </w:r>
      <w:r w:rsidR="001544DB">
        <w:rPr>
          <w:rFonts w:ascii="Times New Roman" w:hAnsi="Times New Roman"/>
          <w:sz w:val="28"/>
          <w:szCs w:val="28"/>
        </w:rPr>
        <w:t xml:space="preserve"> </w:t>
      </w:r>
      <w:r w:rsidR="001544DB" w:rsidRPr="004747A9">
        <w:rPr>
          <w:rFonts w:ascii="Times New Roman" w:hAnsi="Times New Roman"/>
          <w:sz w:val="28"/>
          <w:szCs w:val="28"/>
        </w:rPr>
        <w:t>Министерств</w:t>
      </w:r>
      <w:r>
        <w:rPr>
          <w:rFonts w:ascii="Times New Roman" w:hAnsi="Times New Roman"/>
          <w:sz w:val="28"/>
          <w:szCs w:val="28"/>
        </w:rPr>
        <w:t>ом</w:t>
      </w:r>
      <w:r w:rsidR="001544DB" w:rsidRPr="004747A9">
        <w:rPr>
          <w:rFonts w:ascii="Times New Roman" w:hAnsi="Times New Roman"/>
          <w:sz w:val="28"/>
          <w:szCs w:val="28"/>
        </w:rPr>
        <w:t xml:space="preserve"> труда, занятости и социальной защиты Республики Татарстан </w:t>
      </w:r>
      <w:r w:rsidR="001544DB">
        <w:rPr>
          <w:rFonts w:ascii="Times New Roman" w:hAnsi="Times New Roman"/>
          <w:sz w:val="28"/>
          <w:szCs w:val="28"/>
        </w:rPr>
        <w:t>на</w:t>
      </w:r>
      <w:r w:rsidR="001544DB" w:rsidRPr="00CE1A85">
        <w:rPr>
          <w:rFonts w:ascii="Times New Roman" w:hAnsi="Times New Roman"/>
          <w:sz w:val="28"/>
          <w:szCs w:val="28"/>
        </w:rPr>
        <w:t>чиная с 201</w:t>
      </w:r>
      <w:r w:rsidR="001544DB">
        <w:rPr>
          <w:rFonts w:ascii="Times New Roman" w:hAnsi="Times New Roman"/>
          <w:sz w:val="28"/>
          <w:szCs w:val="28"/>
        </w:rPr>
        <w:t>3</w:t>
      </w:r>
      <w:r w:rsidR="001544DB" w:rsidRPr="00CE1A85">
        <w:rPr>
          <w:rFonts w:ascii="Times New Roman" w:hAnsi="Times New Roman"/>
          <w:sz w:val="28"/>
          <w:szCs w:val="28"/>
        </w:rPr>
        <w:t xml:space="preserve"> года</w:t>
      </w:r>
      <w:r w:rsidR="001544DB">
        <w:rPr>
          <w:rFonts w:ascii="Times New Roman" w:hAnsi="Times New Roman"/>
          <w:sz w:val="28"/>
          <w:szCs w:val="28"/>
        </w:rPr>
        <w:t xml:space="preserve"> </w:t>
      </w:r>
      <w:r w:rsidR="001544DB" w:rsidRPr="00CE5185">
        <w:rPr>
          <w:rFonts w:ascii="Times New Roman" w:hAnsi="Times New Roman"/>
          <w:sz w:val="28"/>
          <w:szCs w:val="28"/>
        </w:rPr>
        <w:t xml:space="preserve">при формировании бюджета Республики </w:t>
      </w:r>
      <w:r w:rsidR="001544DB" w:rsidRPr="00CE5185">
        <w:rPr>
          <w:rFonts w:ascii="Times New Roman" w:hAnsi="Times New Roman"/>
          <w:sz w:val="28"/>
          <w:szCs w:val="28"/>
        </w:rPr>
        <w:lastRenderedPageBreak/>
        <w:t>Татарс</w:t>
      </w:r>
      <w:r w:rsidR="001544DB">
        <w:rPr>
          <w:rFonts w:ascii="Times New Roman" w:hAnsi="Times New Roman"/>
          <w:sz w:val="28"/>
          <w:szCs w:val="28"/>
        </w:rPr>
        <w:t>тан на очередной финансовый год</w:t>
      </w:r>
      <w:r w:rsidR="001544DB" w:rsidRPr="00CE5185">
        <w:rPr>
          <w:rFonts w:ascii="Times New Roman" w:hAnsi="Times New Roman"/>
          <w:sz w:val="28"/>
          <w:szCs w:val="28"/>
        </w:rPr>
        <w:t xml:space="preserve"> </w:t>
      </w:r>
      <w:r w:rsidR="001544DB">
        <w:rPr>
          <w:rFonts w:ascii="Times New Roman" w:hAnsi="Times New Roman"/>
          <w:sz w:val="28"/>
          <w:szCs w:val="28"/>
        </w:rPr>
        <w:t xml:space="preserve">и плановый период </w:t>
      </w:r>
      <w:r w:rsidR="001544DB" w:rsidRPr="00CE5185">
        <w:rPr>
          <w:rFonts w:ascii="Times New Roman" w:hAnsi="Times New Roman"/>
          <w:sz w:val="28"/>
          <w:szCs w:val="28"/>
        </w:rPr>
        <w:t>предусматривать</w:t>
      </w:r>
      <w:r w:rsidR="001544DB">
        <w:rPr>
          <w:rFonts w:ascii="Times New Roman" w:hAnsi="Times New Roman"/>
          <w:sz w:val="28"/>
          <w:szCs w:val="28"/>
        </w:rPr>
        <w:t xml:space="preserve"> средства, </w:t>
      </w:r>
      <w:r w:rsidR="001544DB" w:rsidRPr="00CE5185">
        <w:rPr>
          <w:rFonts w:ascii="Times New Roman" w:hAnsi="Times New Roman"/>
          <w:sz w:val="28"/>
          <w:szCs w:val="28"/>
        </w:rPr>
        <w:t xml:space="preserve"> необходимые</w:t>
      </w:r>
      <w:r w:rsidR="00151F25">
        <w:rPr>
          <w:rFonts w:ascii="Times New Roman" w:hAnsi="Times New Roman"/>
          <w:sz w:val="28"/>
          <w:szCs w:val="28"/>
        </w:rPr>
        <w:t xml:space="preserve"> для:</w:t>
      </w:r>
    </w:p>
    <w:p w:rsidR="001544DB" w:rsidRDefault="00151F25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предоставления</w:t>
      </w:r>
      <w:r w:rsidR="001544DB">
        <w:rPr>
          <w:rFonts w:ascii="Times New Roman" w:hAnsi="Times New Roman"/>
          <w:sz w:val="28"/>
          <w:szCs w:val="28"/>
        </w:rPr>
        <w:t xml:space="preserve"> </w:t>
      </w:r>
      <w:r w:rsidR="001544DB" w:rsidRPr="004747A9">
        <w:rPr>
          <w:rFonts w:ascii="Times New Roman" w:hAnsi="Times New Roman"/>
          <w:sz w:val="28"/>
          <w:szCs w:val="28"/>
        </w:rPr>
        <w:t>гражданам</w:t>
      </w:r>
      <w:r>
        <w:rPr>
          <w:rFonts w:ascii="Times New Roman" w:hAnsi="Times New Roman"/>
          <w:sz w:val="28"/>
          <w:szCs w:val="28"/>
        </w:rPr>
        <w:t xml:space="preserve"> целевой субсидии;</w:t>
      </w:r>
    </w:p>
    <w:p w:rsidR="001544DB" w:rsidRDefault="001544DB" w:rsidP="002D286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E5185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 xml:space="preserve"> деятельности  Республиканского центра материальной помощи (компенсационных выплат)  по приему населения для оформления права на получение целевой субсидии</w:t>
      </w:r>
      <w:r w:rsidRPr="00CE5185">
        <w:rPr>
          <w:rFonts w:ascii="Times New Roman" w:hAnsi="Times New Roman"/>
          <w:sz w:val="28"/>
          <w:szCs w:val="28"/>
        </w:rPr>
        <w:t>.</w:t>
      </w: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5</w:t>
      </w:r>
      <w:r w:rsidRPr="00713928">
        <w:rPr>
          <w:rFonts w:ascii="Times New Roman" w:hAnsi="Times New Roman"/>
          <w:iCs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Предложить органам местного самоуправления организовать:</w:t>
      </w: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проведение соответствующей разъяснительной работы с гражданами;</w:t>
      </w: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размещение на счетах-фактурах за август 2012 года информации о целевой субсидии, предоставленной Министерством труда, занятости и социальной защиты Республики Татарстан,  и сроках приема граждан в соответствии с графиком.</w:t>
      </w: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8B2811">
        <w:rPr>
          <w:rFonts w:ascii="Times New Roman" w:hAnsi="Times New Roman"/>
          <w:sz w:val="28"/>
          <w:szCs w:val="28"/>
        </w:rPr>
        <w:t>.</w:t>
      </w:r>
      <w:r w:rsidR="002D286B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Контроль за исполнением настоящего постановления возложить на Министерство труда, занятости и социальной защиты Республики Татарстан.</w:t>
      </w: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Pr="003F6E24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>Премьер-министр</w:t>
      </w:r>
    </w:p>
    <w:p w:rsidR="001544DB" w:rsidRPr="003F6E24" w:rsidRDefault="001544DB" w:rsidP="001544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>Республики Татарстан</w:t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 w:rsidRPr="003F6E24">
        <w:rPr>
          <w:rFonts w:ascii="Times New Roman" w:eastAsia="Times New Roman" w:hAnsi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И.Ш.Халиков</w:t>
      </w: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</w:pPr>
    </w:p>
    <w:p w:rsidR="001544DB" w:rsidRDefault="001544DB" w:rsidP="001544DB">
      <w:pPr>
        <w:autoSpaceDE w:val="0"/>
        <w:autoSpaceDN w:val="0"/>
        <w:adjustRightInd w:val="0"/>
        <w:spacing w:after="0" w:line="240" w:lineRule="auto"/>
      </w:pPr>
    </w:p>
    <w:p w:rsidR="003C0364" w:rsidRDefault="003C0364"/>
    <w:p w:rsidR="00903B0F" w:rsidRDefault="00903B0F"/>
    <w:p w:rsidR="00903B0F" w:rsidRDefault="00903B0F"/>
    <w:p w:rsidR="00903B0F" w:rsidRDefault="00903B0F"/>
    <w:p w:rsidR="00903B0F" w:rsidRPr="00903B0F" w:rsidRDefault="00EE7556">
      <w:pPr>
        <w:rPr>
          <w:rFonts w:ascii="Times New Roman" w:hAnsi="Times New Roman"/>
          <w:sz w:val="18"/>
          <w:szCs w:val="18"/>
        </w:rPr>
      </w:pPr>
      <w:r>
        <w:fldChar w:fldCharType="begin"/>
      </w:r>
      <w:r>
        <w:instrText xml:space="preserve"> FILENAME  \* FirstCap \p  \* MERGEFORMAT </w:instrText>
      </w:r>
      <w:r>
        <w:fldChar w:fldCharType="separate"/>
      </w:r>
      <w:r w:rsidR="00EC594E" w:rsidRPr="00EC594E">
        <w:rPr>
          <w:rFonts w:ascii="Times New Roman" w:hAnsi="Times New Roman"/>
          <w:noProof/>
          <w:sz w:val="18"/>
          <w:szCs w:val="18"/>
        </w:rPr>
        <w:t>F:\POST\3652408а.docx</w:t>
      </w:r>
      <w:r>
        <w:rPr>
          <w:rFonts w:ascii="Times New Roman" w:hAnsi="Times New Roman"/>
          <w:noProof/>
          <w:sz w:val="18"/>
          <w:szCs w:val="18"/>
        </w:rPr>
        <w:fldChar w:fldCharType="end"/>
      </w:r>
    </w:p>
    <w:sectPr w:rsidR="00903B0F" w:rsidRPr="00903B0F" w:rsidSect="001544DB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7556" w:rsidRDefault="00EE7556" w:rsidP="001544DB">
      <w:pPr>
        <w:spacing w:after="0" w:line="240" w:lineRule="auto"/>
      </w:pPr>
      <w:r>
        <w:separator/>
      </w:r>
    </w:p>
  </w:endnote>
  <w:endnote w:type="continuationSeparator" w:id="0">
    <w:p w:rsidR="00EE7556" w:rsidRDefault="00EE7556" w:rsidP="00154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7556" w:rsidRDefault="00EE7556" w:rsidP="001544DB">
      <w:pPr>
        <w:spacing w:after="0" w:line="240" w:lineRule="auto"/>
      </w:pPr>
      <w:r>
        <w:separator/>
      </w:r>
    </w:p>
  </w:footnote>
  <w:footnote w:type="continuationSeparator" w:id="0">
    <w:p w:rsidR="00EE7556" w:rsidRDefault="00EE7556" w:rsidP="00154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48829"/>
      <w:docPartObj>
        <w:docPartGallery w:val="Page Numbers (Top of Page)"/>
        <w:docPartUnique/>
      </w:docPartObj>
    </w:sdtPr>
    <w:sdtEndPr/>
    <w:sdtContent>
      <w:p w:rsidR="006B4E4F" w:rsidRDefault="008856E2">
        <w:pPr>
          <w:pStyle w:val="a3"/>
          <w:jc w:val="center"/>
        </w:pPr>
        <w:r w:rsidRPr="001544DB">
          <w:rPr>
            <w:rFonts w:ascii="Times New Roman" w:hAnsi="Times New Roman"/>
            <w:sz w:val="24"/>
            <w:szCs w:val="24"/>
          </w:rPr>
          <w:fldChar w:fldCharType="begin"/>
        </w:r>
        <w:r w:rsidR="006B4E4F" w:rsidRPr="001544DB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1544DB">
          <w:rPr>
            <w:rFonts w:ascii="Times New Roman" w:hAnsi="Times New Roman"/>
            <w:sz w:val="24"/>
            <w:szCs w:val="24"/>
          </w:rPr>
          <w:fldChar w:fldCharType="separate"/>
        </w:r>
        <w:r w:rsidR="005C3F1C">
          <w:rPr>
            <w:rFonts w:ascii="Times New Roman" w:hAnsi="Times New Roman"/>
            <w:noProof/>
            <w:sz w:val="24"/>
            <w:szCs w:val="24"/>
          </w:rPr>
          <w:t>2</w:t>
        </w:r>
        <w:r w:rsidRPr="001544DB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6B4E4F" w:rsidRDefault="006B4E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544DB"/>
    <w:rsid w:val="000440D5"/>
    <w:rsid w:val="000713EE"/>
    <w:rsid w:val="00083610"/>
    <w:rsid w:val="000B0E64"/>
    <w:rsid w:val="00113861"/>
    <w:rsid w:val="00151F25"/>
    <w:rsid w:val="001544DB"/>
    <w:rsid w:val="00193930"/>
    <w:rsid w:val="001C4623"/>
    <w:rsid w:val="00253D81"/>
    <w:rsid w:val="00254B79"/>
    <w:rsid w:val="0026438A"/>
    <w:rsid w:val="002A78EA"/>
    <w:rsid w:val="002C52A8"/>
    <w:rsid w:val="002D286B"/>
    <w:rsid w:val="00337067"/>
    <w:rsid w:val="00373E76"/>
    <w:rsid w:val="003A7047"/>
    <w:rsid w:val="003C0364"/>
    <w:rsid w:val="003C5133"/>
    <w:rsid w:val="00413190"/>
    <w:rsid w:val="004515F4"/>
    <w:rsid w:val="004B778A"/>
    <w:rsid w:val="004D781A"/>
    <w:rsid w:val="004E2FC6"/>
    <w:rsid w:val="004F155B"/>
    <w:rsid w:val="0050385F"/>
    <w:rsid w:val="00513AA7"/>
    <w:rsid w:val="005309FE"/>
    <w:rsid w:val="00587BF1"/>
    <w:rsid w:val="005C3F1C"/>
    <w:rsid w:val="005F5B13"/>
    <w:rsid w:val="005F5D89"/>
    <w:rsid w:val="005F76ED"/>
    <w:rsid w:val="0065108A"/>
    <w:rsid w:val="006A7393"/>
    <w:rsid w:val="006B4E4F"/>
    <w:rsid w:val="007514BB"/>
    <w:rsid w:val="007966C0"/>
    <w:rsid w:val="007E10EC"/>
    <w:rsid w:val="007E40A6"/>
    <w:rsid w:val="00805379"/>
    <w:rsid w:val="00875DD0"/>
    <w:rsid w:val="008856E2"/>
    <w:rsid w:val="008C103D"/>
    <w:rsid w:val="008D0A59"/>
    <w:rsid w:val="008E3EF7"/>
    <w:rsid w:val="00903B0F"/>
    <w:rsid w:val="0094112C"/>
    <w:rsid w:val="009D1F9E"/>
    <w:rsid w:val="009E064E"/>
    <w:rsid w:val="009F3BCD"/>
    <w:rsid w:val="00A50768"/>
    <w:rsid w:val="00A66078"/>
    <w:rsid w:val="00A72CA4"/>
    <w:rsid w:val="00AF2ACF"/>
    <w:rsid w:val="00B311C0"/>
    <w:rsid w:val="00B35540"/>
    <w:rsid w:val="00B4699C"/>
    <w:rsid w:val="00B53E8D"/>
    <w:rsid w:val="00B80608"/>
    <w:rsid w:val="00B831C7"/>
    <w:rsid w:val="00C071C5"/>
    <w:rsid w:val="00C13399"/>
    <w:rsid w:val="00C42C59"/>
    <w:rsid w:val="00C64B42"/>
    <w:rsid w:val="00C91C3A"/>
    <w:rsid w:val="00CB17A0"/>
    <w:rsid w:val="00CC5C65"/>
    <w:rsid w:val="00CC7CE9"/>
    <w:rsid w:val="00CD597B"/>
    <w:rsid w:val="00D9541D"/>
    <w:rsid w:val="00DD54A9"/>
    <w:rsid w:val="00E07C83"/>
    <w:rsid w:val="00E35460"/>
    <w:rsid w:val="00E80C3D"/>
    <w:rsid w:val="00E83409"/>
    <w:rsid w:val="00EC594E"/>
    <w:rsid w:val="00EE7556"/>
    <w:rsid w:val="00F40583"/>
    <w:rsid w:val="00F46885"/>
    <w:rsid w:val="00FA68A2"/>
    <w:rsid w:val="00FE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44DB"/>
    <w:pPr>
      <w:spacing w:after="200" w:line="276" w:lineRule="auto"/>
      <w:ind w:firstLine="0"/>
      <w:jc w:val="left"/>
    </w:pPr>
    <w:rPr>
      <w:rFonts w:ascii="Calibri" w:eastAsia="Calibri" w:hAnsi="Calibri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544DB"/>
    <w:rPr>
      <w:rFonts w:ascii="Calibri" w:eastAsia="Calibri" w:hAnsi="Calibri"/>
      <w:sz w:val="22"/>
    </w:rPr>
  </w:style>
  <w:style w:type="paragraph" w:styleId="a5">
    <w:name w:val="footer"/>
    <w:basedOn w:val="a"/>
    <w:link w:val="a6"/>
    <w:uiPriority w:val="99"/>
    <w:semiHidden/>
    <w:unhideWhenUsed/>
    <w:rsid w:val="001544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544DB"/>
    <w:rPr>
      <w:rFonts w:ascii="Calibri" w:eastAsia="Calibri" w:hAnsi="Calibri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903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3B0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Адиятуллина</dc:creator>
  <cp:lastModifiedBy>User</cp:lastModifiedBy>
  <cp:revision>2</cp:revision>
  <cp:lastPrinted>2012-08-24T14:47:00Z</cp:lastPrinted>
  <dcterms:created xsi:type="dcterms:W3CDTF">2013-09-19T11:50:00Z</dcterms:created>
  <dcterms:modified xsi:type="dcterms:W3CDTF">2013-09-19T11:50:00Z</dcterms:modified>
</cp:coreProperties>
</file>