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05" w:rsidRDefault="00764305" w:rsidP="00764305">
      <w:pPr>
        <w:autoSpaceDE w:val="0"/>
        <w:autoSpaceDN w:val="0"/>
        <w:adjustRightInd w:val="0"/>
        <w:spacing w:after="0"/>
        <w:ind w:firstLine="0"/>
        <w:outlineLvl w:val="0"/>
        <w:rPr>
          <w:rFonts w:ascii="Calibri" w:hAnsi="Calibri" w:cs="Calibri"/>
        </w:rPr>
      </w:pPr>
    </w:p>
    <w:p w:rsidR="00764305" w:rsidRDefault="00764305" w:rsidP="00764305">
      <w:pPr>
        <w:autoSpaceDE w:val="0"/>
        <w:autoSpaceDN w:val="0"/>
        <w:adjustRightInd w:val="0"/>
        <w:spacing w:after="0"/>
        <w:ind w:firstLine="0"/>
        <w:jc w:val="left"/>
        <w:rPr>
          <w:rFonts w:ascii="Calibri" w:hAnsi="Calibri" w:cs="Calibri"/>
        </w:rPr>
      </w:pPr>
      <w:r>
        <w:rPr>
          <w:rFonts w:ascii="Calibri" w:hAnsi="Calibri" w:cs="Calibri"/>
        </w:rPr>
        <w:t>Зарегистрировано в Минюсте РФ 21 декабря 2001 г. N 3098</w:t>
      </w: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МИНИСТЕРСТВО ТРУДА И СОЦИАЛЬНОГО РАЗВИТИЯ</w:t>
      </w: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РОССИЙСКОЙ ФЕДЕРАЦИИ</w:t>
      </w:r>
    </w:p>
    <w:p w:rsidR="00764305" w:rsidRDefault="00764305" w:rsidP="00764305">
      <w:pPr>
        <w:autoSpaceDE w:val="0"/>
        <w:autoSpaceDN w:val="0"/>
        <w:adjustRightInd w:val="0"/>
        <w:spacing w:after="0"/>
        <w:ind w:firstLine="0"/>
        <w:jc w:val="center"/>
        <w:rPr>
          <w:rFonts w:ascii="Calibri" w:hAnsi="Calibri" w:cs="Calibri"/>
          <w:b/>
          <w:bCs/>
        </w:rPr>
      </w:pP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ПОСТАНОВЛЕНИЕ</w:t>
      </w: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от 30 ноября 2001 г. N 83</w:t>
      </w:r>
    </w:p>
    <w:p w:rsidR="00764305" w:rsidRDefault="00764305" w:rsidP="00764305">
      <w:pPr>
        <w:autoSpaceDE w:val="0"/>
        <w:autoSpaceDN w:val="0"/>
        <w:adjustRightInd w:val="0"/>
        <w:spacing w:after="0"/>
        <w:ind w:firstLine="0"/>
        <w:jc w:val="center"/>
        <w:rPr>
          <w:rFonts w:ascii="Calibri" w:hAnsi="Calibri" w:cs="Calibri"/>
          <w:b/>
          <w:bCs/>
        </w:rPr>
      </w:pP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ОБ УТВЕРЖДЕНИИ РАЗЪЯСНЕНИЯ</w:t>
      </w: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"О ПРИМЕНЕНИИ ПОРЯДКА ВЫПЛАТЫ ЕЖЕМЕСЯЧНОЙ ДЕНЕЖНОЙ</w:t>
      </w: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КОМПЕНСАЦИИ В ВОЗМЕЩЕНИЕ ВРЕДА, ПРИЧИНЕННОГО ЗДОРОВЬЮ</w:t>
      </w: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 xml:space="preserve">ГРАЖДАН В СВЯЗИ С РАДИАЦИОННЫМ ВОЗДЕЙСТВИЕМ </w:t>
      </w:r>
      <w:proofErr w:type="gramStart"/>
      <w:r>
        <w:rPr>
          <w:rFonts w:ascii="Calibri" w:hAnsi="Calibri" w:cs="Calibri"/>
          <w:b/>
          <w:bCs/>
        </w:rPr>
        <w:t>ВСЛЕДСТВИЕ</w:t>
      </w:r>
      <w:proofErr w:type="gramEnd"/>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ЧЕРНОБЫЛЬСКОЙ КАТАСТРОФЫ ЛИБО С ВЫПОЛНЕНИЕМ РАБОТ</w:t>
      </w: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ПО ЛИКВИДАЦИИ ПОСЛЕДСТВИЙ КАТАСТРОФЫ</w:t>
      </w:r>
    </w:p>
    <w:p w:rsidR="00764305" w:rsidRDefault="00764305" w:rsidP="00764305">
      <w:pPr>
        <w:autoSpaceDE w:val="0"/>
        <w:autoSpaceDN w:val="0"/>
        <w:adjustRightInd w:val="0"/>
        <w:spacing w:after="0"/>
        <w:ind w:firstLine="0"/>
        <w:jc w:val="center"/>
        <w:rPr>
          <w:rFonts w:ascii="Calibri" w:hAnsi="Calibri" w:cs="Calibri"/>
          <w:b/>
          <w:bCs/>
        </w:rPr>
      </w:pPr>
      <w:r>
        <w:rPr>
          <w:rFonts w:ascii="Calibri" w:hAnsi="Calibri" w:cs="Calibri"/>
          <w:b/>
          <w:bCs/>
        </w:rPr>
        <w:t>НА ЧЕРНОБЫЛЬСКОЙ АЭС"</w:t>
      </w:r>
    </w:p>
    <w:p w:rsidR="00764305" w:rsidRDefault="00764305" w:rsidP="00764305">
      <w:pPr>
        <w:autoSpaceDE w:val="0"/>
        <w:autoSpaceDN w:val="0"/>
        <w:adjustRightInd w:val="0"/>
        <w:spacing w:after="0"/>
        <w:ind w:firstLine="0"/>
        <w:jc w:val="center"/>
        <w:rPr>
          <w:rFonts w:ascii="Calibri" w:hAnsi="Calibri" w:cs="Calibri"/>
        </w:rPr>
      </w:pPr>
    </w:p>
    <w:p w:rsidR="00764305" w:rsidRDefault="00764305" w:rsidP="00764305">
      <w:pPr>
        <w:autoSpaceDE w:val="0"/>
        <w:autoSpaceDN w:val="0"/>
        <w:adjustRightInd w:val="0"/>
        <w:spacing w:after="0"/>
        <w:ind w:firstLine="0"/>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Минтруда РФ от 10.11.2002 N 75,</w:t>
      </w:r>
      <w:proofErr w:type="gramEnd"/>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w:t>
      </w:r>
      <w:hyperlink r:id="rId5" w:history="1">
        <w:r>
          <w:rPr>
            <w:rFonts w:ascii="Calibri" w:hAnsi="Calibri" w:cs="Calibri"/>
            <w:color w:val="0000FF"/>
          </w:rPr>
          <w:t>решением</w:t>
        </w:r>
      </w:hyperlink>
      <w:r>
        <w:rPr>
          <w:rFonts w:ascii="Calibri" w:hAnsi="Calibri" w:cs="Calibri"/>
        </w:rPr>
        <w:t xml:space="preserve"> Верховного Суда РФ</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от 05.07.2002 N ГКПИ 02-122)</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540"/>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(Собрание законодательства Российской Федерации, 2001, N 36, ст. 3566) Министерство труда и социального</w:t>
      </w:r>
      <w:proofErr w:type="gramEnd"/>
      <w:r>
        <w:rPr>
          <w:rFonts w:ascii="Calibri" w:hAnsi="Calibri" w:cs="Calibri"/>
        </w:rPr>
        <w:t xml:space="preserve"> развития Российской Федерации постановляет:</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1. Утвердить прилагаемое </w:t>
      </w:r>
      <w:hyperlink w:anchor="Par41" w:history="1">
        <w:r>
          <w:rPr>
            <w:rFonts w:ascii="Calibri" w:hAnsi="Calibri" w:cs="Calibri"/>
            <w:color w:val="0000FF"/>
          </w:rPr>
          <w:t>разъяснение</w:t>
        </w:r>
      </w:hyperlink>
      <w:r>
        <w:rPr>
          <w:rFonts w:ascii="Calibri" w:hAnsi="Calibri" w:cs="Calibri"/>
        </w:rPr>
        <w:t xml:space="preserve">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2. Признать утратившими силу Постановления Министерства труда и социального развития Российской Федерации от 2 июня 2000 г. </w:t>
      </w:r>
      <w:hyperlink r:id="rId7" w:history="1">
        <w:r>
          <w:rPr>
            <w:rFonts w:ascii="Calibri" w:hAnsi="Calibri" w:cs="Calibri"/>
            <w:color w:val="0000FF"/>
          </w:rPr>
          <w:t>N 43</w:t>
        </w:r>
      </w:hyperlink>
      <w:r>
        <w:rPr>
          <w:rFonts w:ascii="Calibri" w:hAnsi="Calibri" w:cs="Calibri"/>
        </w:rPr>
        <w:t xml:space="preserve"> (зарегистрировано в Министерстве юстиции Российской Федерации 19 июля 2000 г. N 2313) и от 18 мая 2001 г. </w:t>
      </w:r>
      <w:hyperlink r:id="rId8" w:history="1">
        <w:r>
          <w:rPr>
            <w:rFonts w:ascii="Calibri" w:hAnsi="Calibri" w:cs="Calibri"/>
            <w:color w:val="0000FF"/>
          </w:rPr>
          <w:t>N 42</w:t>
        </w:r>
      </w:hyperlink>
      <w:r>
        <w:rPr>
          <w:rFonts w:ascii="Calibri" w:hAnsi="Calibri" w:cs="Calibri"/>
        </w:rPr>
        <w:t xml:space="preserve"> (зарегистрировано в Министерстве юстиции Российской Федерации 4 июня 2001 г. N 2736).</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Министр труда</w:t>
      </w: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и социального развития</w:t>
      </w: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Российской Федерации</w:t>
      </w: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А.П.ПОЧИНОК</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Утверждено</w:t>
      </w: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Постановлением Министерства</w:t>
      </w: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труда и социального развития</w:t>
      </w: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Российской Федерации</w:t>
      </w:r>
    </w:p>
    <w:p w:rsidR="00764305" w:rsidRDefault="00764305" w:rsidP="00764305">
      <w:pPr>
        <w:autoSpaceDE w:val="0"/>
        <w:autoSpaceDN w:val="0"/>
        <w:adjustRightInd w:val="0"/>
        <w:spacing w:after="0"/>
        <w:ind w:firstLine="0"/>
        <w:jc w:val="right"/>
        <w:rPr>
          <w:rFonts w:ascii="Calibri" w:hAnsi="Calibri" w:cs="Calibri"/>
        </w:rPr>
      </w:pPr>
      <w:r>
        <w:rPr>
          <w:rFonts w:ascii="Calibri" w:hAnsi="Calibri" w:cs="Calibri"/>
        </w:rPr>
        <w:t>от 30 ноября 2001 г. N 83</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center"/>
        <w:rPr>
          <w:rFonts w:ascii="Calibri" w:hAnsi="Calibri" w:cs="Calibri"/>
        </w:rPr>
      </w:pPr>
      <w:bookmarkStart w:id="0" w:name="Par41"/>
      <w:bookmarkEnd w:id="0"/>
      <w:r>
        <w:rPr>
          <w:rFonts w:ascii="Calibri" w:hAnsi="Calibri" w:cs="Calibri"/>
        </w:rPr>
        <w:lastRenderedPageBreak/>
        <w:t>РАЗЪЯСНЕНИЕ</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от 30 ноября 2001 г. N 6</w:t>
      </w:r>
    </w:p>
    <w:p w:rsidR="00764305" w:rsidRDefault="00764305" w:rsidP="00764305">
      <w:pPr>
        <w:autoSpaceDE w:val="0"/>
        <w:autoSpaceDN w:val="0"/>
        <w:adjustRightInd w:val="0"/>
        <w:spacing w:after="0"/>
        <w:ind w:firstLine="0"/>
        <w:jc w:val="center"/>
        <w:rPr>
          <w:rFonts w:ascii="Calibri" w:hAnsi="Calibri" w:cs="Calibri"/>
        </w:rPr>
      </w:pP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О ПРИМЕНЕНИИ ПОРЯДКА ВЫПЛАТЫ</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ЕЖЕМЕСЯЧНОЙ ДЕНЕЖНОЙ КОМПЕНСАЦИИ В ВОЗМЕЩЕНИЕ</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ВРЕДА, ПРИЧИНЕННОГО ЗДОРОВЬЮ ГРАЖДАН В СВЯЗИ</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 xml:space="preserve">С РАДИАЦИОННЫМ ВОЗДЕЙСТВИЕМ ВСЛЕДСТВИЕ </w:t>
      </w:r>
      <w:proofErr w:type="gramStart"/>
      <w:r>
        <w:rPr>
          <w:rFonts w:ascii="Calibri" w:hAnsi="Calibri" w:cs="Calibri"/>
        </w:rPr>
        <w:t>ЧЕРНОБЫЛЬСКОЙ</w:t>
      </w:r>
      <w:proofErr w:type="gramEnd"/>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КАТАСТРОФЫ ЛИБО С ВЫПОЛНЕНИЕМ РАБОТ</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ПО ЛИКВИДАЦИИ ПОСЛЕДСТВИЙ КАТАСТРОФЫ</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НА ЧЕРНОБЫЛЬСКОЙ АЭС</w:t>
      </w:r>
    </w:p>
    <w:p w:rsidR="00764305" w:rsidRDefault="00764305" w:rsidP="00764305">
      <w:pPr>
        <w:autoSpaceDE w:val="0"/>
        <w:autoSpaceDN w:val="0"/>
        <w:adjustRightInd w:val="0"/>
        <w:spacing w:after="0"/>
        <w:ind w:firstLine="0"/>
        <w:jc w:val="center"/>
        <w:rPr>
          <w:rFonts w:ascii="Calibri" w:hAnsi="Calibri" w:cs="Calibri"/>
        </w:rPr>
      </w:pPr>
    </w:p>
    <w:p w:rsidR="00764305" w:rsidRDefault="00764305" w:rsidP="00764305">
      <w:pPr>
        <w:autoSpaceDE w:val="0"/>
        <w:autoSpaceDN w:val="0"/>
        <w:adjustRightInd w:val="0"/>
        <w:spacing w:after="0"/>
        <w:ind w:firstLine="0"/>
        <w:jc w:val="center"/>
        <w:rPr>
          <w:rFonts w:ascii="Calibri" w:hAnsi="Calibri" w:cs="Calibri"/>
        </w:rPr>
      </w:pPr>
      <w:proofErr w:type="gramStart"/>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Минтруда РФ от 10.11.2002 N 75,</w:t>
      </w:r>
      <w:proofErr w:type="gramEnd"/>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w:t>
      </w:r>
      <w:hyperlink r:id="rId10" w:history="1">
        <w:r>
          <w:rPr>
            <w:rFonts w:ascii="Calibri" w:hAnsi="Calibri" w:cs="Calibri"/>
            <w:color w:val="0000FF"/>
          </w:rPr>
          <w:t>решением</w:t>
        </w:r>
      </w:hyperlink>
      <w:r>
        <w:rPr>
          <w:rFonts w:ascii="Calibri" w:hAnsi="Calibri" w:cs="Calibri"/>
        </w:rPr>
        <w:t xml:space="preserve"> Верховного Суда РФ</w:t>
      </w:r>
    </w:p>
    <w:p w:rsidR="00764305" w:rsidRDefault="00764305" w:rsidP="00764305">
      <w:pPr>
        <w:autoSpaceDE w:val="0"/>
        <w:autoSpaceDN w:val="0"/>
        <w:adjustRightInd w:val="0"/>
        <w:spacing w:after="0"/>
        <w:ind w:firstLine="0"/>
        <w:jc w:val="center"/>
        <w:rPr>
          <w:rFonts w:ascii="Calibri" w:hAnsi="Calibri" w:cs="Calibri"/>
        </w:rPr>
      </w:pPr>
      <w:r>
        <w:rPr>
          <w:rFonts w:ascii="Calibri" w:hAnsi="Calibri" w:cs="Calibri"/>
        </w:rPr>
        <w:t>от 05.07.2002 N ГКПИ 02-122)</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В связи с поступающими запросами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Министерство труда и социального развития Российской Федерации разъясняет:</w:t>
      </w:r>
    </w:p>
    <w:p w:rsidR="00764305" w:rsidRDefault="00764305" w:rsidP="00764305">
      <w:pPr>
        <w:autoSpaceDE w:val="0"/>
        <w:autoSpaceDN w:val="0"/>
        <w:adjustRightInd w:val="0"/>
        <w:spacing w:after="0"/>
        <w:ind w:firstLine="540"/>
        <w:rPr>
          <w:rFonts w:ascii="Calibri" w:hAnsi="Calibri" w:cs="Calibri"/>
        </w:rPr>
      </w:pPr>
      <w:bookmarkStart w:id="1" w:name="Par57"/>
      <w:bookmarkEnd w:id="1"/>
      <w:r>
        <w:rPr>
          <w:rFonts w:ascii="Calibri" w:hAnsi="Calibri" w:cs="Calibri"/>
        </w:rPr>
        <w:t xml:space="preserve">1. </w:t>
      </w:r>
      <w:proofErr w:type="gramStart"/>
      <w:r>
        <w:rPr>
          <w:rFonts w:ascii="Calibri" w:hAnsi="Calibri" w:cs="Calibri"/>
        </w:rPr>
        <w:t xml:space="preserve">Право на выплату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соответствии с пунктом 25 </w:t>
      </w:r>
      <w:hyperlink r:id="rId11" w:history="1">
        <w:r>
          <w:rPr>
            <w:rFonts w:ascii="Calibri" w:hAnsi="Calibri" w:cs="Calibri"/>
            <w:color w:val="0000FF"/>
          </w:rPr>
          <w:t>статьи 14</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 &lt;*&gt; (в редакции Закона Российской Федерации от 18 июня</w:t>
      </w:r>
      <w:proofErr w:type="gramEnd"/>
      <w:r>
        <w:rPr>
          <w:rFonts w:ascii="Calibri" w:hAnsi="Calibri" w:cs="Calibri"/>
        </w:rPr>
        <w:t xml:space="preserve"> </w:t>
      </w:r>
      <w:proofErr w:type="gramStart"/>
      <w:r>
        <w:rPr>
          <w:rFonts w:ascii="Calibri" w:hAnsi="Calibri" w:cs="Calibri"/>
        </w:rPr>
        <w:t>1992 г.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w:t>
      </w:r>
      <w:proofErr w:type="gramEnd"/>
      <w:r>
        <w:rPr>
          <w:rFonts w:ascii="Calibri" w:hAnsi="Calibri" w:cs="Calibri"/>
        </w:rPr>
        <w:t xml:space="preserve"> </w:t>
      </w:r>
      <w:proofErr w:type="gramStart"/>
      <w:r>
        <w:rPr>
          <w:rFonts w:ascii="Calibri" w:hAnsi="Calibri" w:cs="Calibri"/>
        </w:rPr>
        <w:t>2000, N 33, ст. 3348; 2001, N 7, ст. 610), имеют:</w:t>
      </w:r>
      <w:proofErr w:type="gramEnd"/>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&lt;*&gt; Далее - Закон.</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инвалиды вследствие чернобыльской катастрофы из числа граждан, указанных в пунктах 1 и 2 части первой </w:t>
      </w:r>
      <w:hyperlink r:id="rId12" w:history="1">
        <w:r>
          <w:rPr>
            <w:rFonts w:ascii="Calibri" w:hAnsi="Calibri" w:cs="Calibri"/>
            <w:color w:val="0000FF"/>
          </w:rPr>
          <w:t>статьи 13</w:t>
        </w:r>
      </w:hyperlink>
      <w:r>
        <w:rPr>
          <w:rFonts w:ascii="Calibri" w:hAnsi="Calibri" w:cs="Calibri"/>
        </w:rPr>
        <w:t xml:space="preserve"> и пункте 2 части первой </w:t>
      </w:r>
      <w:hyperlink r:id="rId13" w:history="1">
        <w:r>
          <w:rPr>
            <w:rFonts w:ascii="Calibri" w:hAnsi="Calibri" w:cs="Calibri"/>
            <w:color w:val="0000FF"/>
          </w:rPr>
          <w:t>статьи 29</w:t>
        </w:r>
      </w:hyperlink>
      <w:r>
        <w:rPr>
          <w:rFonts w:ascii="Calibri" w:hAnsi="Calibri" w:cs="Calibri"/>
        </w:rPr>
        <w:t xml:space="preserve"> Закона &lt;*&gt;;</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&lt;*&gt; Далее - инвалиды.</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нетрудоспособные члены семьи, находившиеся на иждивении умершего инвалида &lt;*&gt;.</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&lt;*&gt; Далее - нетрудоспособные иждивенцы.</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540"/>
        <w:rPr>
          <w:rFonts w:ascii="Calibri" w:hAnsi="Calibri" w:cs="Calibri"/>
        </w:rPr>
      </w:pPr>
      <w:bookmarkStart w:id="2" w:name="Par69"/>
      <w:bookmarkEnd w:id="2"/>
      <w:r>
        <w:rPr>
          <w:rFonts w:ascii="Calibri" w:hAnsi="Calibri" w:cs="Calibri"/>
        </w:rPr>
        <w:t xml:space="preserve">2. К указанным в </w:t>
      </w:r>
      <w:hyperlink w:anchor="Par57" w:history="1">
        <w:r>
          <w:rPr>
            <w:rFonts w:ascii="Calibri" w:hAnsi="Calibri" w:cs="Calibri"/>
            <w:color w:val="0000FF"/>
          </w:rPr>
          <w:t>пункте 1</w:t>
        </w:r>
      </w:hyperlink>
      <w:r>
        <w:rPr>
          <w:rFonts w:ascii="Calibri" w:hAnsi="Calibri" w:cs="Calibri"/>
        </w:rPr>
        <w:t xml:space="preserve"> настоящего разъяснения инвалидам относятся:</w:t>
      </w:r>
    </w:p>
    <w:p w:rsidR="00764305" w:rsidRDefault="00764305" w:rsidP="00764305">
      <w:pPr>
        <w:autoSpaceDE w:val="0"/>
        <w:autoSpaceDN w:val="0"/>
        <w:adjustRightInd w:val="0"/>
        <w:spacing w:after="0"/>
        <w:ind w:firstLine="540"/>
        <w:rPr>
          <w:rFonts w:ascii="Calibri" w:hAnsi="Calibri" w:cs="Calibri"/>
        </w:rPr>
      </w:pPr>
      <w:proofErr w:type="gramStart"/>
      <w:r>
        <w:rPr>
          <w:rFonts w:ascii="Calibri" w:hAnsi="Calibri" w:cs="Calibri"/>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граждане (в том числе временно направленные или командированные), принимавшие участие в ликвидации последствий катастрофы в пределах зоны отчуждения или занятые на эксплуатации или других работах на Чернобыльской АЭС;</w:t>
      </w:r>
    </w:p>
    <w:p w:rsidR="00764305" w:rsidRDefault="00764305" w:rsidP="00764305">
      <w:pPr>
        <w:autoSpaceDE w:val="0"/>
        <w:autoSpaceDN w:val="0"/>
        <w:adjustRightInd w:val="0"/>
        <w:spacing w:after="0"/>
        <w:ind w:firstLine="540"/>
        <w:rPr>
          <w:rFonts w:ascii="Calibri" w:hAnsi="Calibri" w:cs="Calibri"/>
        </w:rPr>
      </w:pPr>
      <w:proofErr w:type="gramStart"/>
      <w:r>
        <w:rPr>
          <w:rFonts w:ascii="Calibri" w:hAnsi="Calibri" w:cs="Calibri"/>
        </w:rPr>
        <w:t xml:space="preserve">военнослужащие и военнообязанные, призванные на специальные сборы и привлеченные к выполнению работ, связанных с ликвидацией последствий чернобыльской катастрофы, независимо от </w:t>
      </w:r>
      <w:r>
        <w:rPr>
          <w:rFonts w:ascii="Calibri" w:hAnsi="Calibri" w:cs="Calibri"/>
        </w:rPr>
        <w:lastRenderedPageBreak/>
        <w:t>места дислокации и выполнявшихся работ, а также лица начальствующего и рядового состава органов внутренних дел, проходившие (проходящие) службу в зоне отчуждения;</w:t>
      </w:r>
      <w:proofErr w:type="gramEnd"/>
    </w:p>
    <w:p w:rsidR="00764305" w:rsidRDefault="00764305" w:rsidP="00764305">
      <w:pPr>
        <w:autoSpaceDE w:val="0"/>
        <w:autoSpaceDN w:val="0"/>
        <w:adjustRightInd w:val="0"/>
        <w:spacing w:after="0"/>
        <w:ind w:firstLine="540"/>
        <w:rPr>
          <w:rFonts w:ascii="Calibri" w:hAnsi="Calibri" w:cs="Calibri"/>
        </w:rPr>
      </w:pPr>
      <w:proofErr w:type="gramStart"/>
      <w:r>
        <w:rPr>
          <w:rFonts w:ascii="Calibri" w:hAnsi="Calibri" w:cs="Calibri"/>
        </w:rPr>
        <w:t>военнослужащие и приравненные к ним по пенсионному обеспечению лица, лица начальствующего и рядового состава органов внутренних дел, органов государственной безопасности, органов гражданской обороны, военнообязанные, призванные на специальные и поверочные сборы, направленные и командированные для работы по ликвидации последствий катастрофы на Чернобыльской АЭС и при этом исполнявшие обязанности военной службы (служебные обязанности), ставшие инвалидами вследствие чернобыльской катастрофы;</w:t>
      </w:r>
      <w:proofErr w:type="gramEnd"/>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граждане, эвакуированные из зоны отчуждения и переселенные из зоны отселения либо выехавшие в добровольном порядке из этих зон после принятия решения об эвакуации;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граждане, отдавшие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3. Исключен. - </w:t>
      </w:r>
      <w:hyperlink r:id="rId14" w:history="1">
        <w:r>
          <w:rPr>
            <w:rFonts w:ascii="Calibri" w:hAnsi="Calibri" w:cs="Calibri"/>
            <w:color w:val="0000FF"/>
          </w:rPr>
          <w:t>Постановление</w:t>
        </w:r>
      </w:hyperlink>
      <w:r>
        <w:rPr>
          <w:rFonts w:ascii="Calibri" w:hAnsi="Calibri" w:cs="Calibri"/>
        </w:rPr>
        <w:t xml:space="preserve"> Минтруда РФ от 10.11.2002 N 75.</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4. Выплата ежемесячной денежной компенсации инвалидам в соответствии с пунктом 25 </w:t>
      </w:r>
      <w:hyperlink r:id="rId15" w:history="1">
        <w:r>
          <w:rPr>
            <w:rFonts w:ascii="Calibri" w:hAnsi="Calibri" w:cs="Calibri"/>
            <w:color w:val="0000FF"/>
          </w:rPr>
          <w:t>статьи 14</w:t>
        </w:r>
      </w:hyperlink>
      <w:r>
        <w:rPr>
          <w:rFonts w:ascii="Calibri" w:hAnsi="Calibri" w:cs="Calibri"/>
        </w:rPr>
        <w:t xml:space="preserve"> Закона осуществляется в следующих размерах:</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инвалидам I группы - 5000 рублей;</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инвалидам II группы - 2500 рублей;</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инвалидам III группы - 1000 рублей.</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В случае смерти инвалида право на ежемесячную денежную компенсацию распространяется на нетрудоспособных иждивенцев. Размер денежной компенсации, приходящейся на всех нетрудоспособных иждивенцев, определяется как разность между всем размером ежемесячной денежной компенсации по соответствующей группе инвалидности и частью, приходившейся на самого кормильца.</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Для определения размера компенсации, приходящейся на каждого нетрудоспособного иждивенца, имеющего на нее право, размер компенсации, приходящейся на всех иждивенцев, делится на их число.</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5. </w:t>
      </w:r>
      <w:proofErr w:type="gramStart"/>
      <w:r>
        <w:rPr>
          <w:rFonts w:ascii="Calibri" w:hAnsi="Calibri" w:cs="Calibri"/>
        </w:rPr>
        <w:t xml:space="preserve">Инвалидам, указанным в </w:t>
      </w:r>
      <w:hyperlink w:anchor="Par69" w:history="1">
        <w:r>
          <w:rPr>
            <w:rFonts w:ascii="Calibri" w:hAnsi="Calibri" w:cs="Calibri"/>
            <w:color w:val="0000FF"/>
          </w:rPr>
          <w:t>пункте 2</w:t>
        </w:r>
      </w:hyperlink>
      <w:r>
        <w:rPr>
          <w:rFonts w:ascii="Calibri" w:hAnsi="Calibri" w:cs="Calibri"/>
        </w:rPr>
        <w:t xml:space="preserve"> настоящего разъяснения, получавшим до вступления в силу Федерального </w:t>
      </w:r>
      <w:hyperlink r:id="rId16" w:history="1">
        <w:r>
          <w:rPr>
            <w:rFonts w:ascii="Calibri" w:hAnsi="Calibri" w:cs="Calibri"/>
            <w:color w:val="0000FF"/>
          </w:rPr>
          <w:t>закона</w:t>
        </w:r>
      </w:hyperlink>
      <w:r>
        <w:rPr>
          <w:rFonts w:ascii="Calibri" w:hAnsi="Calibri" w:cs="Calibri"/>
        </w:rPr>
        <w:t xml:space="preserve"> от 12 февраля 2001 г.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&lt;*&gt; (Собрание законодательства Российской Федерации, 2001, N 7, ст. 610) возмещение вреда, причиненного здоровью в связи с радиационным воздействием</w:t>
      </w:r>
      <w:proofErr w:type="gramEnd"/>
      <w:r>
        <w:rPr>
          <w:rFonts w:ascii="Calibri" w:hAnsi="Calibri" w:cs="Calibri"/>
        </w:rPr>
        <w:t xml:space="preserve"> вследствие чернобыльской катастрофы либо с выполнением работ по ликвидации последствий катастрофы на Чернобыльской АЭС, по их выбору выплачивается либо ежемесячная денежная компенсация, либо ранее установленная ежемесячная денежная сумма, определенная в порядке, предусмотренном законодательством Российской Федерации для случаев возмещения вреда, связанного с исполнением работниками трудовых обязанностей.</w:t>
      </w:r>
    </w:p>
    <w:p w:rsidR="00764305" w:rsidRDefault="00764305" w:rsidP="00764305">
      <w:pPr>
        <w:autoSpaceDE w:val="0"/>
        <w:autoSpaceDN w:val="0"/>
        <w:adjustRightInd w:val="0"/>
        <w:spacing w:after="0"/>
        <w:ind w:firstLine="0"/>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Минтруда РФ от 10.11.2002 N 75)</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&lt;*&gt; Далее - Федеральный закон от 12 февраля 2001 г. N 5-ФЗ.</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540"/>
        <w:rPr>
          <w:rFonts w:ascii="Calibri" w:hAnsi="Calibri" w:cs="Calibri"/>
        </w:rPr>
      </w:pPr>
      <w:bookmarkStart w:id="3" w:name="Par88"/>
      <w:bookmarkEnd w:id="3"/>
      <w:r>
        <w:rPr>
          <w:rFonts w:ascii="Calibri" w:hAnsi="Calibri" w:cs="Calibri"/>
        </w:rPr>
        <w:t xml:space="preserve">6. </w:t>
      </w:r>
      <w:proofErr w:type="gramStart"/>
      <w:r>
        <w:rPr>
          <w:rFonts w:ascii="Calibri" w:hAnsi="Calibri" w:cs="Calibri"/>
        </w:rPr>
        <w:t xml:space="preserve">Членам семьи,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на основании части второй </w:t>
      </w:r>
      <w:hyperlink r:id="rId18" w:history="1">
        <w:r>
          <w:rPr>
            <w:rFonts w:ascii="Calibri" w:hAnsi="Calibri" w:cs="Calibri"/>
            <w:color w:val="0000FF"/>
          </w:rPr>
          <w:t>статьи 2</w:t>
        </w:r>
      </w:hyperlink>
      <w:r>
        <w:rPr>
          <w:rFonts w:ascii="Calibri" w:hAnsi="Calibri" w:cs="Calibri"/>
        </w:rPr>
        <w:t xml:space="preserve"> Федерального закона от 12 февраля 2001 г. N 5-ФЗ выплачивается ежемесячная денежная сумма, определяемая в порядке, предусмотренном законодательством Российской Федерации для случаев возмещения вреда, связанного с исполнением</w:t>
      </w:r>
      <w:proofErr w:type="gramEnd"/>
      <w:r>
        <w:rPr>
          <w:rFonts w:ascii="Calibri" w:hAnsi="Calibri" w:cs="Calibri"/>
        </w:rPr>
        <w:t xml:space="preserve"> работниками трудовых обязанностей.</w:t>
      </w:r>
    </w:p>
    <w:p w:rsidR="00764305" w:rsidRDefault="00764305" w:rsidP="00764305">
      <w:pPr>
        <w:autoSpaceDE w:val="0"/>
        <w:autoSpaceDN w:val="0"/>
        <w:adjustRightInd w:val="0"/>
        <w:spacing w:after="0"/>
        <w:ind w:firstLine="0"/>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Минтруда РФ от 10.11.2002 N 75)</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Установление причинной связи развившихся заболеваний, приведших к смерти кормильца, с последствиями чернобыльской катастрофы осуществляется в соответствии со </w:t>
      </w:r>
      <w:hyperlink r:id="rId20" w:history="1">
        <w:r>
          <w:rPr>
            <w:rFonts w:ascii="Calibri" w:hAnsi="Calibri" w:cs="Calibri"/>
            <w:color w:val="0000FF"/>
          </w:rPr>
          <w:t>статьей 24</w:t>
        </w:r>
      </w:hyperlink>
      <w:r>
        <w:rPr>
          <w:rFonts w:ascii="Calibri" w:hAnsi="Calibri" w:cs="Calibri"/>
        </w:rPr>
        <w:t xml:space="preserve"> Закона.</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7. </w:t>
      </w:r>
      <w:proofErr w:type="gramStart"/>
      <w:r>
        <w:rPr>
          <w:rFonts w:ascii="Calibri" w:hAnsi="Calibri" w:cs="Calibri"/>
        </w:rPr>
        <w:t xml:space="preserve">Исчисление размера ежемесячной денежной суммы, указанной в </w:t>
      </w:r>
      <w:hyperlink w:anchor="Par88" w:history="1">
        <w:r>
          <w:rPr>
            <w:rFonts w:ascii="Calibri" w:hAnsi="Calibri" w:cs="Calibri"/>
            <w:color w:val="0000FF"/>
          </w:rPr>
          <w:t>пункте 6</w:t>
        </w:r>
      </w:hyperlink>
      <w:r>
        <w:rPr>
          <w:rFonts w:ascii="Calibri" w:hAnsi="Calibri" w:cs="Calibri"/>
        </w:rPr>
        <w:t xml:space="preserve"> настоящего разъяснения, подлежащей выплате членам семьи, потерявшим кормильца, производится исходя из среднего месячного заработка умершего кормильца, получаемых им при жизни пенсии, пожизненного </w:t>
      </w:r>
      <w:r>
        <w:rPr>
          <w:rFonts w:ascii="Calibri" w:hAnsi="Calibri" w:cs="Calibri"/>
        </w:rPr>
        <w:lastRenderedPageBreak/>
        <w:t>содержания и других подобных выплат за вычетом долей, приходящихся на него самого и трудоспособных лиц, состоявших на его иждивении, но не имеющих право на их получение.</w:t>
      </w:r>
      <w:proofErr w:type="gramEnd"/>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Средний месячный заработок (доход) подсчитывается путем деления общей суммы заработка за 12 последних месяцев работы на 12.</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Для определения размера ежемесячных выплат каждому лицу, имеющему право на их получение, общий размер указанных выплат делится на число лиц, имеющих право на получение выплат в случае смерти кормильца.</w:t>
      </w: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764305" w:rsidRDefault="00764305" w:rsidP="00764305">
      <w:pPr>
        <w:autoSpaceDE w:val="0"/>
        <w:autoSpaceDN w:val="0"/>
        <w:adjustRightInd w:val="0"/>
        <w:spacing w:after="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По вопросу, касающемуся порядка применения </w:t>
      </w:r>
      <w:hyperlink r:id="rId21" w:history="1">
        <w:r>
          <w:rPr>
            <w:rFonts w:ascii="Calibri" w:hAnsi="Calibri" w:cs="Calibri"/>
            <w:color w:val="0000FF"/>
          </w:rPr>
          <w:t>пункта 2</w:t>
        </w:r>
      </w:hyperlink>
      <w:r>
        <w:rPr>
          <w:rFonts w:ascii="Calibri" w:hAnsi="Calibri" w:cs="Calibri"/>
        </w:rPr>
        <w:t xml:space="preserve"> Постановления </w:t>
      </w:r>
      <w:proofErr w:type="gramStart"/>
      <w:r>
        <w:rPr>
          <w:rFonts w:ascii="Calibri" w:hAnsi="Calibri" w:cs="Calibri"/>
        </w:rPr>
        <w:t>ВС</w:t>
      </w:r>
      <w:proofErr w:type="gramEnd"/>
      <w:r>
        <w:rPr>
          <w:rFonts w:ascii="Calibri" w:hAnsi="Calibri" w:cs="Calibri"/>
        </w:rPr>
        <w:t xml:space="preserve"> РФ от 24.12.1992 N 4214-1, см. </w:t>
      </w:r>
      <w:hyperlink r:id="rId22" w:history="1">
        <w:r>
          <w:rPr>
            <w:rFonts w:ascii="Calibri" w:hAnsi="Calibri" w:cs="Calibri"/>
            <w:color w:val="0000FF"/>
          </w:rPr>
          <w:t>Постановление</w:t>
        </w:r>
      </w:hyperlink>
      <w:r>
        <w:rPr>
          <w:rFonts w:ascii="Calibri" w:hAnsi="Calibri" w:cs="Calibri"/>
        </w:rPr>
        <w:t xml:space="preserve"> Пленума Верховного Суда РФ от 14.12.2000 N 35 (ред. от 05.04.2005).</w:t>
      </w: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8. </w:t>
      </w:r>
      <w:proofErr w:type="gramStart"/>
      <w:r>
        <w:rPr>
          <w:rFonts w:ascii="Calibri" w:hAnsi="Calibri" w:cs="Calibri"/>
        </w:rPr>
        <w:t xml:space="preserve">В связи с повышением стоимости жизни и изменениями в уровне номинальной оплаты труда заработок, из которого исчисляется ежемесячная денежная сумма, увеличивается на коэффициенты, установленные абзацем первым </w:t>
      </w:r>
      <w:hyperlink r:id="rId23" w:history="1">
        <w:r>
          <w:rPr>
            <w:rFonts w:ascii="Calibri" w:hAnsi="Calibri" w:cs="Calibri"/>
            <w:color w:val="0000FF"/>
          </w:rPr>
          <w:t>пункта 2</w:t>
        </w:r>
      </w:hyperlink>
      <w:r>
        <w:rPr>
          <w:rFonts w:ascii="Calibri" w:hAnsi="Calibri" w:cs="Calibri"/>
        </w:rPr>
        <w:t xml:space="preserve"> Постановления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w:t>
      </w:r>
      <w:proofErr w:type="gramEnd"/>
      <w:r>
        <w:rPr>
          <w:rFonts w:ascii="Calibri" w:hAnsi="Calibri" w:cs="Calibri"/>
        </w:rPr>
        <w:t xml:space="preserve"> </w:t>
      </w:r>
      <w:proofErr w:type="gramStart"/>
      <w:r>
        <w:rPr>
          <w:rFonts w:ascii="Calibri" w:hAnsi="Calibri" w:cs="Calibri"/>
        </w:rPr>
        <w:t>обязанностей" (Ведомости Съезда народных депутатов Российской Федерации и Верховного Совета Российской Федерации, 1993, N 2, ст. 71; Собрание законодательства Российской Федерации, 1995, N 48, ст. 4562): для возмещения вреда, определенного в 1986 году, - в 6,7 раза; в 1987 году - в 6,4; в 1988 году - в 6,1; в 1989 году - в 5,8;</w:t>
      </w:r>
      <w:proofErr w:type="gramEnd"/>
      <w:r>
        <w:rPr>
          <w:rFonts w:ascii="Calibri" w:hAnsi="Calibri" w:cs="Calibri"/>
        </w:rPr>
        <w:t xml:space="preserve"> в 1990 году - в 5,5; в 1991 году - в 4,3 раза.</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В связи с повышением стоимости жизни суммы заработка, рассчитанные с учетом указанных коэффициентов, увеличиваются по увечьям, иным повреждениям здоровья, полученным до 1 января 1991 года, в шесть раз, с 1 января 1991 года до 31 января 1993 года - в три раза.</w:t>
      </w: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764305" w:rsidRDefault="00764305" w:rsidP="00764305">
      <w:pPr>
        <w:autoSpaceDE w:val="0"/>
        <w:autoSpaceDN w:val="0"/>
        <w:adjustRightInd w:val="0"/>
        <w:spacing w:after="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64305" w:rsidRDefault="00764305" w:rsidP="00764305">
      <w:pPr>
        <w:autoSpaceDE w:val="0"/>
        <w:autoSpaceDN w:val="0"/>
        <w:adjustRightInd w:val="0"/>
        <w:spacing w:after="0"/>
        <w:ind w:firstLine="540"/>
        <w:rPr>
          <w:rFonts w:ascii="Calibri" w:hAnsi="Calibri" w:cs="Calibri"/>
        </w:rPr>
      </w:pPr>
      <w:proofErr w:type="gramStart"/>
      <w:r>
        <w:rPr>
          <w:rFonts w:ascii="Calibri" w:hAnsi="Calibri" w:cs="Calibri"/>
        </w:rPr>
        <w:t xml:space="preserve">В </w:t>
      </w:r>
      <w:hyperlink r:id="rId24" w:history="1">
        <w:r>
          <w:rPr>
            <w:rFonts w:ascii="Calibri" w:hAnsi="Calibri" w:cs="Calibri"/>
            <w:color w:val="0000FF"/>
          </w:rPr>
          <w:t>Закон</w:t>
        </w:r>
      </w:hyperlink>
      <w:r>
        <w:rPr>
          <w:rFonts w:ascii="Calibri" w:hAnsi="Calibri" w:cs="Calibri"/>
        </w:rPr>
        <w:t xml:space="preserve"> РФ от 15.05.1991 N 1244-1 и Федеральный </w:t>
      </w:r>
      <w:hyperlink r:id="rId25" w:history="1">
        <w:r>
          <w:rPr>
            <w:rFonts w:ascii="Calibri" w:hAnsi="Calibri" w:cs="Calibri"/>
            <w:color w:val="0000FF"/>
          </w:rPr>
          <w:t>закон</w:t>
        </w:r>
      </w:hyperlink>
      <w:r>
        <w:rPr>
          <w:rFonts w:ascii="Calibri" w:hAnsi="Calibri" w:cs="Calibri"/>
        </w:rPr>
        <w:t xml:space="preserve"> от 12.02.2001 N 5-ФЗ были внесены изменения, касающиеся порядка индексации сумм возмещения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ЧАЭС, а также порядка выплаты указанных сумм гражданами, получавшими их до вступления в силу Федерального </w:t>
      </w:r>
      <w:hyperlink r:id="rId26" w:history="1">
        <w:r>
          <w:rPr>
            <w:rFonts w:ascii="Calibri" w:hAnsi="Calibri" w:cs="Calibri"/>
            <w:color w:val="0000FF"/>
          </w:rPr>
          <w:t>закона</w:t>
        </w:r>
      </w:hyperlink>
      <w:r>
        <w:rPr>
          <w:rFonts w:ascii="Calibri" w:hAnsi="Calibri" w:cs="Calibri"/>
        </w:rPr>
        <w:t xml:space="preserve"> от 12.02.2001</w:t>
      </w:r>
      <w:proofErr w:type="gramEnd"/>
      <w:r>
        <w:rPr>
          <w:rFonts w:ascii="Calibri" w:hAnsi="Calibri" w:cs="Calibri"/>
        </w:rPr>
        <w:t xml:space="preserve"> N 5-ФЗ.</w:t>
      </w: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764305" w:rsidRDefault="00764305" w:rsidP="00764305">
      <w:pPr>
        <w:autoSpaceDE w:val="0"/>
        <w:autoSpaceDN w:val="0"/>
        <w:adjustRightInd w:val="0"/>
        <w:spacing w:after="0"/>
        <w:ind w:firstLine="540"/>
        <w:rPr>
          <w:rFonts w:ascii="Calibri" w:hAnsi="Calibri" w:cs="Calibri"/>
        </w:rPr>
      </w:pPr>
      <w:proofErr w:type="gramStart"/>
      <w:r>
        <w:rPr>
          <w:rFonts w:ascii="Calibri" w:hAnsi="Calibri" w:cs="Calibri"/>
        </w:rPr>
        <w:t>Из рассчитанного таким образом заработка исчисляется ежемесячная денежная сумма, которая подлежит индексации в связи с повышением стоимости жизни в 1993 - 1997 годах: с 1 февраля 1993 года - в 2,5 раза; с 1 апреля 1993 года - в 1,9; с 1 июля 1993 года - в 1,81; с 1 декабря 1993 года - в 1,9;</w:t>
      </w:r>
      <w:proofErr w:type="gramEnd"/>
      <w:r>
        <w:rPr>
          <w:rFonts w:ascii="Calibri" w:hAnsi="Calibri" w:cs="Calibri"/>
        </w:rPr>
        <w:t xml:space="preserve"> </w:t>
      </w:r>
      <w:proofErr w:type="gramStart"/>
      <w:r>
        <w:rPr>
          <w:rFonts w:ascii="Calibri" w:hAnsi="Calibri" w:cs="Calibri"/>
        </w:rPr>
        <w:t>с 1 июля 1994 года - в 1,4; с 1 апреля 1995 года - в 1,678; с 1 мая 1995 года - в 1,27; с 1 августа 1995 года - 1,259; с 1 ноября 1995 года - в 1,05; с 1 декабря 1995 года - в 1,048; с 1 января 1996 года - в 1,045; с 1 апреля 1996 года - в 1,2;</w:t>
      </w:r>
      <w:proofErr w:type="gramEnd"/>
      <w:r>
        <w:rPr>
          <w:rFonts w:ascii="Calibri" w:hAnsi="Calibri" w:cs="Calibri"/>
        </w:rPr>
        <w:t xml:space="preserve"> с 1 января 1997 года - в 1,1 раза, а в последующем - согласно законодательству Российской Федерации.</w:t>
      </w:r>
    </w:p>
    <w:p w:rsidR="00764305" w:rsidRDefault="00764305" w:rsidP="00764305">
      <w:pPr>
        <w:autoSpaceDE w:val="0"/>
        <w:autoSpaceDN w:val="0"/>
        <w:adjustRightInd w:val="0"/>
        <w:spacing w:after="0"/>
        <w:ind w:firstLine="0"/>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Минтруда РФ от 10.11.2002 N 75)</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9. Исчисление ежемесячной денежной суммы гражданам, указанным в </w:t>
      </w:r>
      <w:hyperlink w:anchor="Par88" w:history="1">
        <w:r>
          <w:rPr>
            <w:rFonts w:ascii="Calibri" w:hAnsi="Calibri" w:cs="Calibri"/>
            <w:color w:val="0000FF"/>
          </w:rPr>
          <w:t>пункте 6</w:t>
        </w:r>
      </w:hyperlink>
      <w:r>
        <w:rPr>
          <w:rFonts w:ascii="Calibri" w:hAnsi="Calibri" w:cs="Calibri"/>
        </w:rPr>
        <w:t xml:space="preserve"> настоящего разъяснения, производится органами социальной защиты населения или иными государственными органами, осуществляющими пенсионное обеспечение, на основании справки о начисленном заработке (доходах) умершему кормильцу, подлежащем налогообложению, выданной на основании лицевых счетов, подписанной руководителем и главным бухгалтером организации с расшифровкой состава заработка (дохода).</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10. Выплата ежемесячной денежной компенсации производится с момента представления необходимых для ее назначения документов, а перерасчет размера - с первого числа месяца, следующего за тем месяцем, в котором гражданин обратился за перерасчетом с представлением всех необходимых документов.</w:t>
      </w:r>
    </w:p>
    <w:p w:rsidR="00764305" w:rsidRDefault="00764305" w:rsidP="00764305">
      <w:pPr>
        <w:autoSpaceDE w:val="0"/>
        <w:autoSpaceDN w:val="0"/>
        <w:adjustRightInd w:val="0"/>
        <w:spacing w:after="0"/>
        <w:ind w:firstLine="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Постановления</w:t>
        </w:r>
      </w:hyperlink>
      <w:r>
        <w:rPr>
          <w:rFonts w:ascii="Calibri" w:hAnsi="Calibri" w:cs="Calibri"/>
        </w:rPr>
        <w:t xml:space="preserve"> Минтруда РФ от 10.11.2002 N 75)</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11. Для назначения и выплаты ежемесячной денежной компенсации или ежемесячной денежной суммы в органы социальной защиты населения или иные государственные органы, осуществляющие </w:t>
      </w:r>
      <w:r>
        <w:rPr>
          <w:rFonts w:ascii="Calibri" w:hAnsi="Calibri" w:cs="Calibri"/>
        </w:rPr>
        <w:lastRenderedPageBreak/>
        <w:t>пенсионное обеспечение, представляются следующие документы (их копии, заверенные в установленном порядке):</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а) инвалидами: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заявление о выплате ежемесячной денежной компенсации;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копия специального удостоверения инвалида;</w:t>
      </w: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764305" w:rsidRDefault="00764305" w:rsidP="00764305">
      <w:pPr>
        <w:autoSpaceDE w:val="0"/>
        <w:autoSpaceDN w:val="0"/>
        <w:adjustRightInd w:val="0"/>
        <w:spacing w:after="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С 1 января 2005 года 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(Федеральный </w:t>
      </w:r>
      <w:hyperlink r:id="rId29" w:history="1">
        <w:r>
          <w:rPr>
            <w:rFonts w:ascii="Calibri" w:hAnsi="Calibri" w:cs="Calibri"/>
            <w:color w:val="0000FF"/>
          </w:rPr>
          <w:t>закон</w:t>
        </w:r>
      </w:hyperlink>
      <w:r>
        <w:rPr>
          <w:rFonts w:ascii="Calibri" w:hAnsi="Calibri" w:cs="Calibri"/>
        </w:rPr>
        <w:t xml:space="preserve"> от 24.11.1995 N 181-ФЗ).</w:t>
      </w: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копия </w:t>
      </w:r>
      <w:hyperlink r:id="rId30" w:history="1">
        <w:r>
          <w:rPr>
            <w:rFonts w:ascii="Calibri" w:hAnsi="Calibri" w:cs="Calibri"/>
            <w:color w:val="0000FF"/>
          </w:rPr>
          <w:t>справки</w:t>
        </w:r>
      </w:hyperlink>
      <w:r>
        <w:rPr>
          <w:rFonts w:ascii="Calibri" w:hAnsi="Calibri" w:cs="Calibri"/>
        </w:rPr>
        <w:t xml:space="preserve"> учреждения государственной службы медико-социальной экспертизы, подтверждающей факт установления инвалидности;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копия заключения </w:t>
      </w:r>
      <w:hyperlink r:id="rId31" w:history="1">
        <w:r>
          <w:rPr>
            <w:rFonts w:ascii="Calibri" w:hAnsi="Calibri" w:cs="Calibri"/>
            <w:color w:val="0000FF"/>
          </w:rPr>
          <w:t>межведомственного экспертного совета</w:t>
        </w:r>
      </w:hyperlink>
      <w:r>
        <w:rPr>
          <w:rFonts w:ascii="Calibri" w:hAnsi="Calibri" w:cs="Calibri"/>
        </w:rPr>
        <w:t xml:space="preserve">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б) нетрудоспособными иждивенцами: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заявление о выплате ежемесячной денежной компенсации;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копия документа, удостоверяющего личность заявителя;</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копия свидетельства о смерти кормильца;</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справка о составе семьи;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документы, подтверждающие наличие нетрудоспособных иждивенцев (копии свидетельств о рождении детей, пенсионного удостоверения, справки об установлении инвалидности, трудовой книжки и другие);</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в) членами семей, потерявшими кормильца из числа граждан, указанных в </w:t>
      </w:r>
      <w:hyperlink w:anchor="Par88" w:history="1">
        <w:r>
          <w:rPr>
            <w:rFonts w:ascii="Calibri" w:hAnsi="Calibri" w:cs="Calibri"/>
            <w:color w:val="0000FF"/>
          </w:rPr>
          <w:t>пункте 6</w:t>
        </w:r>
      </w:hyperlink>
      <w:r>
        <w:rPr>
          <w:rFonts w:ascii="Calibri" w:hAnsi="Calibri" w:cs="Calibri"/>
        </w:rPr>
        <w:t xml:space="preserve"> настоящего разъяснения:</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заявление о выплате ежемесячной денежной суммы;</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копия свидетельства о смерти кормильца;</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справка о составе семьи;</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справка о среднем месячном заработке умершего кормильца;</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копия заключения межведомственного экспертного совета или военно-врачебной комиссии о связи смерти (гибели) кормильца с последствиями чернобыльской катастрофы;</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документы, подтверждающие наличие нетрудоспособных иждивенцев (копии свидетельств о рождении детей, пенсионного удостоверения, справки об установлении инвалидности, трудовой книжки и другие);</w:t>
      </w:r>
    </w:p>
    <w:p w:rsidR="00764305" w:rsidRDefault="00764305" w:rsidP="00764305">
      <w:pPr>
        <w:autoSpaceDE w:val="0"/>
        <w:autoSpaceDN w:val="0"/>
        <w:adjustRightInd w:val="0"/>
        <w:spacing w:after="0"/>
        <w:ind w:firstLine="540"/>
        <w:rPr>
          <w:rFonts w:ascii="Calibri" w:hAnsi="Calibri" w:cs="Calibri"/>
        </w:rPr>
      </w:pPr>
      <w:proofErr w:type="gramStart"/>
      <w:r>
        <w:rPr>
          <w:rFonts w:ascii="Calibri" w:hAnsi="Calibri" w:cs="Calibri"/>
        </w:rPr>
        <w:t>справка о том, что один из родителей, супруг (супруга) либо другой член семьи независимо от его возраста и трудоспособности занят уходом за детьми, братьями, сестрами, внуками умершего кормильца,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w:t>
      </w:r>
      <w:proofErr w:type="gramEnd"/>
      <w:r>
        <w:rPr>
          <w:rFonts w:ascii="Calibri" w:hAnsi="Calibri" w:cs="Calibri"/>
        </w:rPr>
        <w:t xml:space="preserve"> </w:t>
      </w:r>
      <w:proofErr w:type="gramStart"/>
      <w:r>
        <w:rPr>
          <w:rFonts w:ascii="Calibri" w:hAnsi="Calibri" w:cs="Calibri"/>
        </w:rPr>
        <w:t>уходе</w:t>
      </w:r>
      <w:proofErr w:type="gramEnd"/>
      <w:r>
        <w:rPr>
          <w:rFonts w:ascii="Calibri" w:hAnsi="Calibri" w:cs="Calibri"/>
        </w:rPr>
        <w:t>, и не работает;</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справка учебного заведения о том, что имеющий право на получение ежемесячной денежной суммы член семьи умершего кормильца учится в этом учебном заведении по очной форме обучения.</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 xml:space="preserve">12. </w:t>
      </w:r>
      <w:proofErr w:type="gramStart"/>
      <w:r>
        <w:rPr>
          <w:rFonts w:ascii="Calibri" w:hAnsi="Calibri" w:cs="Calibri"/>
        </w:rPr>
        <w:t>Органы социальной защиты населения или иные государственные органы, осуществляющие пенсионное обеспечение, принимают решение о назначении или об отказе в назначении ежемесячной денежной компенсации или ежемесячной денежной суммы не позднее десяти дней со дня поступления заявления на получение указанных выплат и всех необходимых документов (их заверенных копий).</w:t>
      </w:r>
      <w:proofErr w:type="gramEnd"/>
      <w:r>
        <w:rPr>
          <w:rFonts w:ascii="Calibri" w:hAnsi="Calibri" w:cs="Calibri"/>
        </w:rPr>
        <w:t xml:space="preserve"> Решение оформляется приказом (распоряжением) администрации с указанием мотивации установления размеров, сроков выплат и данных, на основании которых определены платежи, а также точного расчета подлежащих выплате сумм.</w:t>
      </w:r>
    </w:p>
    <w:p w:rsidR="00764305" w:rsidRDefault="00764305" w:rsidP="00764305">
      <w:pPr>
        <w:autoSpaceDE w:val="0"/>
        <w:autoSpaceDN w:val="0"/>
        <w:adjustRightInd w:val="0"/>
        <w:spacing w:after="0"/>
        <w:ind w:firstLine="540"/>
        <w:rPr>
          <w:rFonts w:ascii="Calibri" w:hAnsi="Calibri" w:cs="Calibri"/>
        </w:rPr>
      </w:pPr>
      <w:r>
        <w:rPr>
          <w:rFonts w:ascii="Calibri" w:hAnsi="Calibri" w:cs="Calibri"/>
        </w:rPr>
        <w:t>На каждого получателя ежемесячной денежной компенсации или ежемесячной денежной суммы формируется самостоятельное дело (со всеми необходимыми документами), подлежащее бессрочному хранению.</w:t>
      </w: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autoSpaceDE w:val="0"/>
        <w:autoSpaceDN w:val="0"/>
        <w:adjustRightInd w:val="0"/>
        <w:spacing w:after="0"/>
        <w:ind w:firstLine="0"/>
        <w:jc w:val="left"/>
        <w:rPr>
          <w:rFonts w:ascii="Calibri" w:hAnsi="Calibri" w:cs="Calibri"/>
        </w:rPr>
      </w:pPr>
    </w:p>
    <w:p w:rsidR="00764305" w:rsidRDefault="00764305" w:rsidP="00764305">
      <w:pPr>
        <w:pBdr>
          <w:bottom w:val="single" w:sz="6" w:space="0" w:color="auto"/>
        </w:pBdr>
        <w:autoSpaceDE w:val="0"/>
        <w:autoSpaceDN w:val="0"/>
        <w:adjustRightInd w:val="0"/>
        <w:spacing w:after="0"/>
        <w:ind w:firstLine="0"/>
        <w:jc w:val="left"/>
        <w:rPr>
          <w:rFonts w:ascii="Calibri" w:hAnsi="Calibri" w:cs="Calibri"/>
          <w:sz w:val="5"/>
          <w:szCs w:val="5"/>
        </w:rPr>
      </w:pPr>
    </w:p>
    <w:p w:rsidR="0090688D" w:rsidRDefault="0090688D"/>
    <w:sectPr w:rsidR="0090688D" w:rsidSect="00C11222">
      <w:pgSz w:w="11905" w:h="16838"/>
      <w:pgMar w:top="1440" w:right="565"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305"/>
    <w:rsid w:val="00001B5D"/>
    <w:rsid w:val="00003090"/>
    <w:rsid w:val="00003654"/>
    <w:rsid w:val="000039EC"/>
    <w:rsid w:val="0000595B"/>
    <w:rsid w:val="00005B1C"/>
    <w:rsid w:val="00007F7B"/>
    <w:rsid w:val="00011A8E"/>
    <w:rsid w:val="000137A4"/>
    <w:rsid w:val="0001426B"/>
    <w:rsid w:val="00014349"/>
    <w:rsid w:val="000147D7"/>
    <w:rsid w:val="00014C8A"/>
    <w:rsid w:val="000164E1"/>
    <w:rsid w:val="000179C3"/>
    <w:rsid w:val="00017B15"/>
    <w:rsid w:val="00020986"/>
    <w:rsid w:val="00021169"/>
    <w:rsid w:val="00021A09"/>
    <w:rsid w:val="00022D4F"/>
    <w:rsid w:val="000230E6"/>
    <w:rsid w:val="000233BD"/>
    <w:rsid w:val="00023848"/>
    <w:rsid w:val="0002424D"/>
    <w:rsid w:val="00024328"/>
    <w:rsid w:val="00027A30"/>
    <w:rsid w:val="00027C42"/>
    <w:rsid w:val="000316E8"/>
    <w:rsid w:val="00032245"/>
    <w:rsid w:val="0003270C"/>
    <w:rsid w:val="00032A15"/>
    <w:rsid w:val="00032FE7"/>
    <w:rsid w:val="00033A5C"/>
    <w:rsid w:val="00033BAA"/>
    <w:rsid w:val="000340F7"/>
    <w:rsid w:val="000346EC"/>
    <w:rsid w:val="000356DA"/>
    <w:rsid w:val="000360E2"/>
    <w:rsid w:val="0004015A"/>
    <w:rsid w:val="00040A3A"/>
    <w:rsid w:val="00040F30"/>
    <w:rsid w:val="00041274"/>
    <w:rsid w:val="000449EB"/>
    <w:rsid w:val="00044E9B"/>
    <w:rsid w:val="000462A9"/>
    <w:rsid w:val="0005196B"/>
    <w:rsid w:val="000525B3"/>
    <w:rsid w:val="0005401E"/>
    <w:rsid w:val="00054049"/>
    <w:rsid w:val="00055DB9"/>
    <w:rsid w:val="000563D3"/>
    <w:rsid w:val="000571FA"/>
    <w:rsid w:val="00057B98"/>
    <w:rsid w:val="000628A2"/>
    <w:rsid w:val="0006291F"/>
    <w:rsid w:val="000650BB"/>
    <w:rsid w:val="000653BE"/>
    <w:rsid w:val="00066FF7"/>
    <w:rsid w:val="0006773B"/>
    <w:rsid w:val="00067EB3"/>
    <w:rsid w:val="00070F8D"/>
    <w:rsid w:val="00071498"/>
    <w:rsid w:val="000719FB"/>
    <w:rsid w:val="00071D8E"/>
    <w:rsid w:val="000727EC"/>
    <w:rsid w:val="000731BF"/>
    <w:rsid w:val="000734D1"/>
    <w:rsid w:val="00074087"/>
    <w:rsid w:val="0007412C"/>
    <w:rsid w:val="0007475F"/>
    <w:rsid w:val="00074C31"/>
    <w:rsid w:val="00074E54"/>
    <w:rsid w:val="0007679A"/>
    <w:rsid w:val="00076C7E"/>
    <w:rsid w:val="00080A63"/>
    <w:rsid w:val="00080B64"/>
    <w:rsid w:val="00080EB0"/>
    <w:rsid w:val="000811DA"/>
    <w:rsid w:val="00081F50"/>
    <w:rsid w:val="00082368"/>
    <w:rsid w:val="00083271"/>
    <w:rsid w:val="0008330D"/>
    <w:rsid w:val="00083EA7"/>
    <w:rsid w:val="00085D69"/>
    <w:rsid w:val="00086DF6"/>
    <w:rsid w:val="00087503"/>
    <w:rsid w:val="000877C0"/>
    <w:rsid w:val="00091CA2"/>
    <w:rsid w:val="00091FCB"/>
    <w:rsid w:val="0009243B"/>
    <w:rsid w:val="00092CC3"/>
    <w:rsid w:val="000930C8"/>
    <w:rsid w:val="000930F1"/>
    <w:rsid w:val="00093659"/>
    <w:rsid w:val="00093A1E"/>
    <w:rsid w:val="00094710"/>
    <w:rsid w:val="000947B8"/>
    <w:rsid w:val="00096706"/>
    <w:rsid w:val="00096773"/>
    <w:rsid w:val="00096A74"/>
    <w:rsid w:val="0009749C"/>
    <w:rsid w:val="000977ED"/>
    <w:rsid w:val="000A05C7"/>
    <w:rsid w:val="000A155E"/>
    <w:rsid w:val="000A2093"/>
    <w:rsid w:val="000A2AE5"/>
    <w:rsid w:val="000A37F9"/>
    <w:rsid w:val="000A4813"/>
    <w:rsid w:val="000A4C1D"/>
    <w:rsid w:val="000A4EA9"/>
    <w:rsid w:val="000A4F97"/>
    <w:rsid w:val="000A5844"/>
    <w:rsid w:val="000A5DDC"/>
    <w:rsid w:val="000A5E88"/>
    <w:rsid w:val="000A62C5"/>
    <w:rsid w:val="000A7111"/>
    <w:rsid w:val="000A7990"/>
    <w:rsid w:val="000A7C77"/>
    <w:rsid w:val="000A7D79"/>
    <w:rsid w:val="000A7E6A"/>
    <w:rsid w:val="000B0923"/>
    <w:rsid w:val="000B0C3B"/>
    <w:rsid w:val="000B1925"/>
    <w:rsid w:val="000B2DAE"/>
    <w:rsid w:val="000B33D0"/>
    <w:rsid w:val="000B43CE"/>
    <w:rsid w:val="000B48F1"/>
    <w:rsid w:val="000B4A53"/>
    <w:rsid w:val="000B53FE"/>
    <w:rsid w:val="000B565C"/>
    <w:rsid w:val="000B6228"/>
    <w:rsid w:val="000B68EC"/>
    <w:rsid w:val="000B7207"/>
    <w:rsid w:val="000B75BE"/>
    <w:rsid w:val="000B7646"/>
    <w:rsid w:val="000B774F"/>
    <w:rsid w:val="000B7E27"/>
    <w:rsid w:val="000B7F89"/>
    <w:rsid w:val="000C011C"/>
    <w:rsid w:val="000C0B96"/>
    <w:rsid w:val="000C333A"/>
    <w:rsid w:val="000C3CFD"/>
    <w:rsid w:val="000C4256"/>
    <w:rsid w:val="000C42C2"/>
    <w:rsid w:val="000C4F07"/>
    <w:rsid w:val="000C5010"/>
    <w:rsid w:val="000C5560"/>
    <w:rsid w:val="000C57BB"/>
    <w:rsid w:val="000C5ACF"/>
    <w:rsid w:val="000C5CE4"/>
    <w:rsid w:val="000C5D1D"/>
    <w:rsid w:val="000C6E52"/>
    <w:rsid w:val="000C7200"/>
    <w:rsid w:val="000C729B"/>
    <w:rsid w:val="000D0371"/>
    <w:rsid w:val="000D06CA"/>
    <w:rsid w:val="000D07AD"/>
    <w:rsid w:val="000D122A"/>
    <w:rsid w:val="000D1294"/>
    <w:rsid w:val="000D1898"/>
    <w:rsid w:val="000D2015"/>
    <w:rsid w:val="000D2710"/>
    <w:rsid w:val="000D2C56"/>
    <w:rsid w:val="000D3E08"/>
    <w:rsid w:val="000D5176"/>
    <w:rsid w:val="000D521F"/>
    <w:rsid w:val="000D5A55"/>
    <w:rsid w:val="000D6BCE"/>
    <w:rsid w:val="000D6BFA"/>
    <w:rsid w:val="000D74CC"/>
    <w:rsid w:val="000E1011"/>
    <w:rsid w:val="000E1B66"/>
    <w:rsid w:val="000E2AFB"/>
    <w:rsid w:val="000E2B66"/>
    <w:rsid w:val="000E2E50"/>
    <w:rsid w:val="000E3093"/>
    <w:rsid w:val="000E3E5C"/>
    <w:rsid w:val="000E406B"/>
    <w:rsid w:val="000E428C"/>
    <w:rsid w:val="000E4612"/>
    <w:rsid w:val="000E5651"/>
    <w:rsid w:val="000E5A35"/>
    <w:rsid w:val="000E640A"/>
    <w:rsid w:val="000E6A0A"/>
    <w:rsid w:val="000E7915"/>
    <w:rsid w:val="000F02AD"/>
    <w:rsid w:val="000F172B"/>
    <w:rsid w:val="000F2614"/>
    <w:rsid w:val="000F28E3"/>
    <w:rsid w:val="000F335F"/>
    <w:rsid w:val="000F3ACD"/>
    <w:rsid w:val="000F3B6E"/>
    <w:rsid w:val="000F4441"/>
    <w:rsid w:val="000F4877"/>
    <w:rsid w:val="000F4E70"/>
    <w:rsid w:val="000F6AD1"/>
    <w:rsid w:val="000F74B8"/>
    <w:rsid w:val="000F7827"/>
    <w:rsid w:val="000F7841"/>
    <w:rsid w:val="00100A1C"/>
    <w:rsid w:val="00101602"/>
    <w:rsid w:val="00102E11"/>
    <w:rsid w:val="001036ED"/>
    <w:rsid w:val="00103F9C"/>
    <w:rsid w:val="00104353"/>
    <w:rsid w:val="00105585"/>
    <w:rsid w:val="00106485"/>
    <w:rsid w:val="001064F9"/>
    <w:rsid w:val="00106ADB"/>
    <w:rsid w:val="00106AF9"/>
    <w:rsid w:val="001075E7"/>
    <w:rsid w:val="00110AF7"/>
    <w:rsid w:val="00110BF8"/>
    <w:rsid w:val="00112789"/>
    <w:rsid w:val="00112C6B"/>
    <w:rsid w:val="00112CD2"/>
    <w:rsid w:val="00114F0C"/>
    <w:rsid w:val="00115261"/>
    <w:rsid w:val="001164E2"/>
    <w:rsid w:val="00116DC0"/>
    <w:rsid w:val="00116F73"/>
    <w:rsid w:val="001173A5"/>
    <w:rsid w:val="00117F43"/>
    <w:rsid w:val="001205C9"/>
    <w:rsid w:val="001215C4"/>
    <w:rsid w:val="00122260"/>
    <w:rsid w:val="00122E0F"/>
    <w:rsid w:val="00123489"/>
    <w:rsid w:val="0012426F"/>
    <w:rsid w:val="001244D0"/>
    <w:rsid w:val="0012492B"/>
    <w:rsid w:val="001250DC"/>
    <w:rsid w:val="0012548F"/>
    <w:rsid w:val="00125E68"/>
    <w:rsid w:val="00126E05"/>
    <w:rsid w:val="00126ECF"/>
    <w:rsid w:val="00131037"/>
    <w:rsid w:val="0013124B"/>
    <w:rsid w:val="00132C6B"/>
    <w:rsid w:val="00133910"/>
    <w:rsid w:val="00134868"/>
    <w:rsid w:val="00135F7F"/>
    <w:rsid w:val="00136968"/>
    <w:rsid w:val="001369BA"/>
    <w:rsid w:val="00136C90"/>
    <w:rsid w:val="00136D6A"/>
    <w:rsid w:val="00137404"/>
    <w:rsid w:val="00137884"/>
    <w:rsid w:val="00140208"/>
    <w:rsid w:val="00140264"/>
    <w:rsid w:val="001406EF"/>
    <w:rsid w:val="00140A07"/>
    <w:rsid w:val="00141E90"/>
    <w:rsid w:val="0014345F"/>
    <w:rsid w:val="00143C0C"/>
    <w:rsid w:val="00144147"/>
    <w:rsid w:val="00146222"/>
    <w:rsid w:val="00146D24"/>
    <w:rsid w:val="00146F5A"/>
    <w:rsid w:val="00150064"/>
    <w:rsid w:val="00152D63"/>
    <w:rsid w:val="00153D1E"/>
    <w:rsid w:val="001563CA"/>
    <w:rsid w:val="00157565"/>
    <w:rsid w:val="00157B92"/>
    <w:rsid w:val="001602D0"/>
    <w:rsid w:val="001603C0"/>
    <w:rsid w:val="0016145D"/>
    <w:rsid w:val="0016156F"/>
    <w:rsid w:val="00163D2F"/>
    <w:rsid w:val="00165801"/>
    <w:rsid w:val="00165D2E"/>
    <w:rsid w:val="0016623E"/>
    <w:rsid w:val="00166C8C"/>
    <w:rsid w:val="001672DD"/>
    <w:rsid w:val="00167D0D"/>
    <w:rsid w:val="00170C67"/>
    <w:rsid w:val="0017168F"/>
    <w:rsid w:val="00171D44"/>
    <w:rsid w:val="00171DB1"/>
    <w:rsid w:val="00172184"/>
    <w:rsid w:val="00172A71"/>
    <w:rsid w:val="00172B81"/>
    <w:rsid w:val="00173F69"/>
    <w:rsid w:val="00174269"/>
    <w:rsid w:val="0017447D"/>
    <w:rsid w:val="0017615E"/>
    <w:rsid w:val="001761DF"/>
    <w:rsid w:val="001764AA"/>
    <w:rsid w:val="00176A43"/>
    <w:rsid w:val="00176F20"/>
    <w:rsid w:val="001800E4"/>
    <w:rsid w:val="0018033B"/>
    <w:rsid w:val="00180D56"/>
    <w:rsid w:val="0018115C"/>
    <w:rsid w:val="0018169A"/>
    <w:rsid w:val="001816A0"/>
    <w:rsid w:val="00182561"/>
    <w:rsid w:val="0018352B"/>
    <w:rsid w:val="00183772"/>
    <w:rsid w:val="00184545"/>
    <w:rsid w:val="00184999"/>
    <w:rsid w:val="001853C2"/>
    <w:rsid w:val="00186104"/>
    <w:rsid w:val="00186F36"/>
    <w:rsid w:val="0018730E"/>
    <w:rsid w:val="0018736B"/>
    <w:rsid w:val="001878D0"/>
    <w:rsid w:val="00187972"/>
    <w:rsid w:val="0019047F"/>
    <w:rsid w:val="00193119"/>
    <w:rsid w:val="00194A12"/>
    <w:rsid w:val="00195557"/>
    <w:rsid w:val="00195C06"/>
    <w:rsid w:val="00195D86"/>
    <w:rsid w:val="00195D9B"/>
    <w:rsid w:val="00196C48"/>
    <w:rsid w:val="00197733"/>
    <w:rsid w:val="00197CF6"/>
    <w:rsid w:val="001A062C"/>
    <w:rsid w:val="001A10D5"/>
    <w:rsid w:val="001A2139"/>
    <w:rsid w:val="001A2ACF"/>
    <w:rsid w:val="001A2DDA"/>
    <w:rsid w:val="001A3879"/>
    <w:rsid w:val="001A3C8E"/>
    <w:rsid w:val="001A4682"/>
    <w:rsid w:val="001A4AF9"/>
    <w:rsid w:val="001A6D5E"/>
    <w:rsid w:val="001A6FBA"/>
    <w:rsid w:val="001A70BE"/>
    <w:rsid w:val="001B01BC"/>
    <w:rsid w:val="001B1E30"/>
    <w:rsid w:val="001B3572"/>
    <w:rsid w:val="001B3E3D"/>
    <w:rsid w:val="001B4399"/>
    <w:rsid w:val="001B4BBE"/>
    <w:rsid w:val="001B56D9"/>
    <w:rsid w:val="001B57E4"/>
    <w:rsid w:val="001B5D6D"/>
    <w:rsid w:val="001B74F2"/>
    <w:rsid w:val="001B7868"/>
    <w:rsid w:val="001B7D45"/>
    <w:rsid w:val="001C1057"/>
    <w:rsid w:val="001C1858"/>
    <w:rsid w:val="001C1E9F"/>
    <w:rsid w:val="001C25B5"/>
    <w:rsid w:val="001C3475"/>
    <w:rsid w:val="001C3961"/>
    <w:rsid w:val="001C3A74"/>
    <w:rsid w:val="001C3AD7"/>
    <w:rsid w:val="001C3D85"/>
    <w:rsid w:val="001C3F42"/>
    <w:rsid w:val="001C46A3"/>
    <w:rsid w:val="001C4CDB"/>
    <w:rsid w:val="001C50A2"/>
    <w:rsid w:val="001C5A6D"/>
    <w:rsid w:val="001C6BC2"/>
    <w:rsid w:val="001C6E58"/>
    <w:rsid w:val="001C6FFF"/>
    <w:rsid w:val="001D087B"/>
    <w:rsid w:val="001D0BFA"/>
    <w:rsid w:val="001D2503"/>
    <w:rsid w:val="001D31F8"/>
    <w:rsid w:val="001D3CE3"/>
    <w:rsid w:val="001D52B1"/>
    <w:rsid w:val="001D5DCD"/>
    <w:rsid w:val="001D6616"/>
    <w:rsid w:val="001D6975"/>
    <w:rsid w:val="001E02F4"/>
    <w:rsid w:val="001E1A72"/>
    <w:rsid w:val="001E1C03"/>
    <w:rsid w:val="001E281C"/>
    <w:rsid w:val="001E2AAD"/>
    <w:rsid w:val="001E3124"/>
    <w:rsid w:val="001E3888"/>
    <w:rsid w:val="001E3C8A"/>
    <w:rsid w:val="001E4125"/>
    <w:rsid w:val="001E4A03"/>
    <w:rsid w:val="001E4B13"/>
    <w:rsid w:val="001E522C"/>
    <w:rsid w:val="001E5395"/>
    <w:rsid w:val="001E68F9"/>
    <w:rsid w:val="001F01E8"/>
    <w:rsid w:val="001F0FE8"/>
    <w:rsid w:val="001F1423"/>
    <w:rsid w:val="001F21C8"/>
    <w:rsid w:val="001F2B34"/>
    <w:rsid w:val="001F3560"/>
    <w:rsid w:val="001F44E8"/>
    <w:rsid w:val="001F52EE"/>
    <w:rsid w:val="001F5C56"/>
    <w:rsid w:val="001F6A20"/>
    <w:rsid w:val="001F7394"/>
    <w:rsid w:val="0020034C"/>
    <w:rsid w:val="00200DCE"/>
    <w:rsid w:val="00200FA2"/>
    <w:rsid w:val="002017E7"/>
    <w:rsid w:val="00202877"/>
    <w:rsid w:val="002057E9"/>
    <w:rsid w:val="00205A4A"/>
    <w:rsid w:val="00206041"/>
    <w:rsid w:val="0020703C"/>
    <w:rsid w:val="002071E9"/>
    <w:rsid w:val="00210080"/>
    <w:rsid w:val="00210815"/>
    <w:rsid w:val="00212C09"/>
    <w:rsid w:val="00212E7E"/>
    <w:rsid w:val="00212F9A"/>
    <w:rsid w:val="002134A3"/>
    <w:rsid w:val="00213B49"/>
    <w:rsid w:val="00214241"/>
    <w:rsid w:val="0021458A"/>
    <w:rsid w:val="00215DFE"/>
    <w:rsid w:val="002167EA"/>
    <w:rsid w:val="00216EC2"/>
    <w:rsid w:val="002202C5"/>
    <w:rsid w:val="00220EB1"/>
    <w:rsid w:val="00221CED"/>
    <w:rsid w:val="00221E56"/>
    <w:rsid w:val="0022235C"/>
    <w:rsid w:val="00222397"/>
    <w:rsid w:val="00222A56"/>
    <w:rsid w:val="0022317A"/>
    <w:rsid w:val="002249FC"/>
    <w:rsid w:val="00225868"/>
    <w:rsid w:val="00225A03"/>
    <w:rsid w:val="00226801"/>
    <w:rsid w:val="00226852"/>
    <w:rsid w:val="002279F9"/>
    <w:rsid w:val="00227A2C"/>
    <w:rsid w:val="00230436"/>
    <w:rsid w:val="002305F0"/>
    <w:rsid w:val="002323A4"/>
    <w:rsid w:val="00232A2D"/>
    <w:rsid w:val="00234ECA"/>
    <w:rsid w:val="00236D98"/>
    <w:rsid w:val="00236F5F"/>
    <w:rsid w:val="00240E1F"/>
    <w:rsid w:val="00242130"/>
    <w:rsid w:val="002422A6"/>
    <w:rsid w:val="00242BA4"/>
    <w:rsid w:val="00242F83"/>
    <w:rsid w:val="00242FA0"/>
    <w:rsid w:val="002430F4"/>
    <w:rsid w:val="002448AA"/>
    <w:rsid w:val="00244ECF"/>
    <w:rsid w:val="00245B41"/>
    <w:rsid w:val="00245F3A"/>
    <w:rsid w:val="002460E4"/>
    <w:rsid w:val="00246440"/>
    <w:rsid w:val="00246495"/>
    <w:rsid w:val="002465B1"/>
    <w:rsid w:val="00247058"/>
    <w:rsid w:val="0024742E"/>
    <w:rsid w:val="002512DF"/>
    <w:rsid w:val="00252C3F"/>
    <w:rsid w:val="00253222"/>
    <w:rsid w:val="0025364E"/>
    <w:rsid w:val="002539C6"/>
    <w:rsid w:val="00254964"/>
    <w:rsid w:val="0025795C"/>
    <w:rsid w:val="00257F65"/>
    <w:rsid w:val="002614B3"/>
    <w:rsid w:val="002619BD"/>
    <w:rsid w:val="00262013"/>
    <w:rsid w:val="002624DF"/>
    <w:rsid w:val="002641DC"/>
    <w:rsid w:val="00264E25"/>
    <w:rsid w:val="00265A4C"/>
    <w:rsid w:val="00266B0C"/>
    <w:rsid w:val="00267DCC"/>
    <w:rsid w:val="00270327"/>
    <w:rsid w:val="0027041C"/>
    <w:rsid w:val="002708A9"/>
    <w:rsid w:val="00270A81"/>
    <w:rsid w:val="00270B89"/>
    <w:rsid w:val="0027107F"/>
    <w:rsid w:val="00271C38"/>
    <w:rsid w:val="00271DF3"/>
    <w:rsid w:val="00271EC1"/>
    <w:rsid w:val="002725E8"/>
    <w:rsid w:val="00274571"/>
    <w:rsid w:val="00275251"/>
    <w:rsid w:val="0027682C"/>
    <w:rsid w:val="00276AB5"/>
    <w:rsid w:val="00276E32"/>
    <w:rsid w:val="00280A39"/>
    <w:rsid w:val="00280AFA"/>
    <w:rsid w:val="00280D49"/>
    <w:rsid w:val="00281544"/>
    <w:rsid w:val="00282565"/>
    <w:rsid w:val="00282898"/>
    <w:rsid w:val="002830AA"/>
    <w:rsid w:val="00283195"/>
    <w:rsid w:val="0028352B"/>
    <w:rsid w:val="00283685"/>
    <w:rsid w:val="002839F0"/>
    <w:rsid w:val="0028546B"/>
    <w:rsid w:val="002857E1"/>
    <w:rsid w:val="00285826"/>
    <w:rsid w:val="00286607"/>
    <w:rsid w:val="00287034"/>
    <w:rsid w:val="002871C0"/>
    <w:rsid w:val="00287A7D"/>
    <w:rsid w:val="00287B2E"/>
    <w:rsid w:val="00290101"/>
    <w:rsid w:val="00290332"/>
    <w:rsid w:val="002916A8"/>
    <w:rsid w:val="002922ED"/>
    <w:rsid w:val="00292A47"/>
    <w:rsid w:val="00292A6B"/>
    <w:rsid w:val="002952F6"/>
    <w:rsid w:val="00295B40"/>
    <w:rsid w:val="002963BC"/>
    <w:rsid w:val="00296DFC"/>
    <w:rsid w:val="002A01E5"/>
    <w:rsid w:val="002A09C7"/>
    <w:rsid w:val="002A0FE2"/>
    <w:rsid w:val="002A14A6"/>
    <w:rsid w:val="002A1DB1"/>
    <w:rsid w:val="002A28BE"/>
    <w:rsid w:val="002A2D02"/>
    <w:rsid w:val="002A329E"/>
    <w:rsid w:val="002A33ED"/>
    <w:rsid w:val="002A3770"/>
    <w:rsid w:val="002A3C86"/>
    <w:rsid w:val="002A4613"/>
    <w:rsid w:val="002A6986"/>
    <w:rsid w:val="002B2941"/>
    <w:rsid w:val="002B32FC"/>
    <w:rsid w:val="002B499E"/>
    <w:rsid w:val="002B4B4A"/>
    <w:rsid w:val="002B4C96"/>
    <w:rsid w:val="002B5D0C"/>
    <w:rsid w:val="002B67C0"/>
    <w:rsid w:val="002B6A07"/>
    <w:rsid w:val="002B7459"/>
    <w:rsid w:val="002B7586"/>
    <w:rsid w:val="002C0A9C"/>
    <w:rsid w:val="002C11FC"/>
    <w:rsid w:val="002C121B"/>
    <w:rsid w:val="002C2189"/>
    <w:rsid w:val="002C2FAE"/>
    <w:rsid w:val="002C3368"/>
    <w:rsid w:val="002C3D2E"/>
    <w:rsid w:val="002C4133"/>
    <w:rsid w:val="002C49FD"/>
    <w:rsid w:val="002C4B7C"/>
    <w:rsid w:val="002C5A04"/>
    <w:rsid w:val="002C5B99"/>
    <w:rsid w:val="002C5DEE"/>
    <w:rsid w:val="002C69E0"/>
    <w:rsid w:val="002C6AC3"/>
    <w:rsid w:val="002C7A33"/>
    <w:rsid w:val="002D05A1"/>
    <w:rsid w:val="002D1199"/>
    <w:rsid w:val="002D260B"/>
    <w:rsid w:val="002D328E"/>
    <w:rsid w:val="002D5291"/>
    <w:rsid w:val="002D63FE"/>
    <w:rsid w:val="002D6CF7"/>
    <w:rsid w:val="002D700D"/>
    <w:rsid w:val="002E04E5"/>
    <w:rsid w:val="002E08B3"/>
    <w:rsid w:val="002E1567"/>
    <w:rsid w:val="002E2741"/>
    <w:rsid w:val="002E3376"/>
    <w:rsid w:val="002E3443"/>
    <w:rsid w:val="002E3A21"/>
    <w:rsid w:val="002E3C65"/>
    <w:rsid w:val="002E5528"/>
    <w:rsid w:val="002E5B14"/>
    <w:rsid w:val="002E7043"/>
    <w:rsid w:val="002E7126"/>
    <w:rsid w:val="002F02C1"/>
    <w:rsid w:val="002F166D"/>
    <w:rsid w:val="002F17E4"/>
    <w:rsid w:val="002F20CF"/>
    <w:rsid w:val="002F2888"/>
    <w:rsid w:val="002F2F3C"/>
    <w:rsid w:val="002F4035"/>
    <w:rsid w:val="002F40F8"/>
    <w:rsid w:val="002F47DA"/>
    <w:rsid w:val="002F6261"/>
    <w:rsid w:val="002F69F2"/>
    <w:rsid w:val="002F7542"/>
    <w:rsid w:val="002F7A14"/>
    <w:rsid w:val="00301AE2"/>
    <w:rsid w:val="00302B47"/>
    <w:rsid w:val="003032CD"/>
    <w:rsid w:val="003032D1"/>
    <w:rsid w:val="00303AD4"/>
    <w:rsid w:val="00304043"/>
    <w:rsid w:val="00304262"/>
    <w:rsid w:val="00305698"/>
    <w:rsid w:val="00305A27"/>
    <w:rsid w:val="0030652B"/>
    <w:rsid w:val="0030655C"/>
    <w:rsid w:val="003068CF"/>
    <w:rsid w:val="00306980"/>
    <w:rsid w:val="00306B2F"/>
    <w:rsid w:val="0030725A"/>
    <w:rsid w:val="00310BE9"/>
    <w:rsid w:val="0031116D"/>
    <w:rsid w:val="00311C0A"/>
    <w:rsid w:val="00312221"/>
    <w:rsid w:val="00313D60"/>
    <w:rsid w:val="0031540F"/>
    <w:rsid w:val="00315564"/>
    <w:rsid w:val="00315C24"/>
    <w:rsid w:val="00317156"/>
    <w:rsid w:val="00317D91"/>
    <w:rsid w:val="00321033"/>
    <w:rsid w:val="00321502"/>
    <w:rsid w:val="00322F85"/>
    <w:rsid w:val="0032339F"/>
    <w:rsid w:val="003257B5"/>
    <w:rsid w:val="0032683D"/>
    <w:rsid w:val="00326DEF"/>
    <w:rsid w:val="00330720"/>
    <w:rsid w:val="00330A89"/>
    <w:rsid w:val="00331D59"/>
    <w:rsid w:val="003320A1"/>
    <w:rsid w:val="00332126"/>
    <w:rsid w:val="0033448F"/>
    <w:rsid w:val="00334761"/>
    <w:rsid w:val="00334D2D"/>
    <w:rsid w:val="00335DAB"/>
    <w:rsid w:val="00336E90"/>
    <w:rsid w:val="00337CBC"/>
    <w:rsid w:val="00340344"/>
    <w:rsid w:val="0034087C"/>
    <w:rsid w:val="003415EC"/>
    <w:rsid w:val="00342BFF"/>
    <w:rsid w:val="003438C8"/>
    <w:rsid w:val="0034490B"/>
    <w:rsid w:val="00345617"/>
    <w:rsid w:val="003468C4"/>
    <w:rsid w:val="00346A34"/>
    <w:rsid w:val="0035055F"/>
    <w:rsid w:val="00350850"/>
    <w:rsid w:val="00350C17"/>
    <w:rsid w:val="00351533"/>
    <w:rsid w:val="00351ACB"/>
    <w:rsid w:val="003526B8"/>
    <w:rsid w:val="00352E52"/>
    <w:rsid w:val="00353955"/>
    <w:rsid w:val="00354A78"/>
    <w:rsid w:val="00355364"/>
    <w:rsid w:val="003555CE"/>
    <w:rsid w:val="003557CF"/>
    <w:rsid w:val="003572C1"/>
    <w:rsid w:val="003602DD"/>
    <w:rsid w:val="00360568"/>
    <w:rsid w:val="0036162E"/>
    <w:rsid w:val="00363266"/>
    <w:rsid w:val="00364F98"/>
    <w:rsid w:val="003659B0"/>
    <w:rsid w:val="00366521"/>
    <w:rsid w:val="00366637"/>
    <w:rsid w:val="003666DA"/>
    <w:rsid w:val="00366A62"/>
    <w:rsid w:val="00366DF6"/>
    <w:rsid w:val="0036787E"/>
    <w:rsid w:val="00367C48"/>
    <w:rsid w:val="00371675"/>
    <w:rsid w:val="003722C8"/>
    <w:rsid w:val="00372A4E"/>
    <w:rsid w:val="003734A4"/>
    <w:rsid w:val="00373959"/>
    <w:rsid w:val="00373C1E"/>
    <w:rsid w:val="00373E6E"/>
    <w:rsid w:val="0037431D"/>
    <w:rsid w:val="0037460B"/>
    <w:rsid w:val="0037593A"/>
    <w:rsid w:val="00375B9E"/>
    <w:rsid w:val="00376623"/>
    <w:rsid w:val="00376987"/>
    <w:rsid w:val="0037698F"/>
    <w:rsid w:val="00376DD5"/>
    <w:rsid w:val="00376F16"/>
    <w:rsid w:val="00381B84"/>
    <w:rsid w:val="00381EB0"/>
    <w:rsid w:val="00382669"/>
    <w:rsid w:val="00383402"/>
    <w:rsid w:val="003836D3"/>
    <w:rsid w:val="00383767"/>
    <w:rsid w:val="00383BAC"/>
    <w:rsid w:val="00384E8A"/>
    <w:rsid w:val="00385E13"/>
    <w:rsid w:val="003869E2"/>
    <w:rsid w:val="00386B89"/>
    <w:rsid w:val="00386C56"/>
    <w:rsid w:val="00387059"/>
    <w:rsid w:val="0039086E"/>
    <w:rsid w:val="00391951"/>
    <w:rsid w:val="00392A9E"/>
    <w:rsid w:val="00392C33"/>
    <w:rsid w:val="003958C0"/>
    <w:rsid w:val="0039713D"/>
    <w:rsid w:val="00397413"/>
    <w:rsid w:val="003977C3"/>
    <w:rsid w:val="003A00FD"/>
    <w:rsid w:val="003A042E"/>
    <w:rsid w:val="003A19A0"/>
    <w:rsid w:val="003A2E31"/>
    <w:rsid w:val="003A31CC"/>
    <w:rsid w:val="003A389A"/>
    <w:rsid w:val="003A39A7"/>
    <w:rsid w:val="003A41AE"/>
    <w:rsid w:val="003A4848"/>
    <w:rsid w:val="003A4C99"/>
    <w:rsid w:val="003A4F79"/>
    <w:rsid w:val="003A63B7"/>
    <w:rsid w:val="003A72A2"/>
    <w:rsid w:val="003A7388"/>
    <w:rsid w:val="003A74CE"/>
    <w:rsid w:val="003A76B5"/>
    <w:rsid w:val="003A7ACE"/>
    <w:rsid w:val="003A7D1E"/>
    <w:rsid w:val="003B0A68"/>
    <w:rsid w:val="003B0BEC"/>
    <w:rsid w:val="003B1B8B"/>
    <w:rsid w:val="003B2D1F"/>
    <w:rsid w:val="003B2DA1"/>
    <w:rsid w:val="003B2F6C"/>
    <w:rsid w:val="003B45C3"/>
    <w:rsid w:val="003B4659"/>
    <w:rsid w:val="003B5033"/>
    <w:rsid w:val="003B53EE"/>
    <w:rsid w:val="003B551F"/>
    <w:rsid w:val="003B703B"/>
    <w:rsid w:val="003C06E2"/>
    <w:rsid w:val="003C11CB"/>
    <w:rsid w:val="003C165B"/>
    <w:rsid w:val="003C1AEF"/>
    <w:rsid w:val="003C24A5"/>
    <w:rsid w:val="003C41BC"/>
    <w:rsid w:val="003C465C"/>
    <w:rsid w:val="003C56A1"/>
    <w:rsid w:val="003C625A"/>
    <w:rsid w:val="003C6EFA"/>
    <w:rsid w:val="003C7A67"/>
    <w:rsid w:val="003D03FB"/>
    <w:rsid w:val="003D0E53"/>
    <w:rsid w:val="003D11FD"/>
    <w:rsid w:val="003D161E"/>
    <w:rsid w:val="003D25C6"/>
    <w:rsid w:val="003D2D06"/>
    <w:rsid w:val="003D2F1B"/>
    <w:rsid w:val="003D33E5"/>
    <w:rsid w:val="003D4F50"/>
    <w:rsid w:val="003D4F56"/>
    <w:rsid w:val="003D5B79"/>
    <w:rsid w:val="003D5D6D"/>
    <w:rsid w:val="003D61DB"/>
    <w:rsid w:val="003D64C1"/>
    <w:rsid w:val="003D6ED3"/>
    <w:rsid w:val="003D7EF2"/>
    <w:rsid w:val="003E10C3"/>
    <w:rsid w:val="003E1700"/>
    <w:rsid w:val="003E256B"/>
    <w:rsid w:val="003E27AE"/>
    <w:rsid w:val="003E2DE6"/>
    <w:rsid w:val="003E42C5"/>
    <w:rsid w:val="003E5465"/>
    <w:rsid w:val="003E5800"/>
    <w:rsid w:val="003E61C5"/>
    <w:rsid w:val="003E6E44"/>
    <w:rsid w:val="003E75D8"/>
    <w:rsid w:val="003E7605"/>
    <w:rsid w:val="003F1143"/>
    <w:rsid w:val="003F14BF"/>
    <w:rsid w:val="003F18B8"/>
    <w:rsid w:val="003F19DA"/>
    <w:rsid w:val="003F2CA5"/>
    <w:rsid w:val="003F3DB5"/>
    <w:rsid w:val="003F4F98"/>
    <w:rsid w:val="003F5141"/>
    <w:rsid w:val="003F68E7"/>
    <w:rsid w:val="003F7440"/>
    <w:rsid w:val="004020A0"/>
    <w:rsid w:val="00402F98"/>
    <w:rsid w:val="0040419C"/>
    <w:rsid w:val="00405909"/>
    <w:rsid w:val="00405F91"/>
    <w:rsid w:val="00406228"/>
    <w:rsid w:val="00406417"/>
    <w:rsid w:val="0040661A"/>
    <w:rsid w:val="00406706"/>
    <w:rsid w:val="00406BE1"/>
    <w:rsid w:val="00407BB8"/>
    <w:rsid w:val="00410207"/>
    <w:rsid w:val="00410549"/>
    <w:rsid w:val="00410C11"/>
    <w:rsid w:val="00410D68"/>
    <w:rsid w:val="00411741"/>
    <w:rsid w:val="00412156"/>
    <w:rsid w:val="004123C0"/>
    <w:rsid w:val="00412BFF"/>
    <w:rsid w:val="00413630"/>
    <w:rsid w:val="00413947"/>
    <w:rsid w:val="004140B2"/>
    <w:rsid w:val="00414C65"/>
    <w:rsid w:val="0041513D"/>
    <w:rsid w:val="004153C4"/>
    <w:rsid w:val="004159F2"/>
    <w:rsid w:val="00416449"/>
    <w:rsid w:val="00416587"/>
    <w:rsid w:val="0041660B"/>
    <w:rsid w:val="00416A2C"/>
    <w:rsid w:val="00416AF1"/>
    <w:rsid w:val="00416BE6"/>
    <w:rsid w:val="0041741A"/>
    <w:rsid w:val="00420C36"/>
    <w:rsid w:val="00421E4C"/>
    <w:rsid w:val="00424001"/>
    <w:rsid w:val="004245A3"/>
    <w:rsid w:val="00425744"/>
    <w:rsid w:val="004257BC"/>
    <w:rsid w:val="00425AE9"/>
    <w:rsid w:val="004266F2"/>
    <w:rsid w:val="00426CB8"/>
    <w:rsid w:val="004316F8"/>
    <w:rsid w:val="0043193F"/>
    <w:rsid w:val="00431F4D"/>
    <w:rsid w:val="00432734"/>
    <w:rsid w:val="00433097"/>
    <w:rsid w:val="0043516A"/>
    <w:rsid w:val="00435304"/>
    <w:rsid w:val="0043593B"/>
    <w:rsid w:val="00435A4F"/>
    <w:rsid w:val="00435EA6"/>
    <w:rsid w:val="004411B3"/>
    <w:rsid w:val="00443169"/>
    <w:rsid w:val="00443A34"/>
    <w:rsid w:val="00443E2D"/>
    <w:rsid w:val="004444C5"/>
    <w:rsid w:val="004454CF"/>
    <w:rsid w:val="004456BA"/>
    <w:rsid w:val="00445F65"/>
    <w:rsid w:val="00447B11"/>
    <w:rsid w:val="00447C73"/>
    <w:rsid w:val="00447C86"/>
    <w:rsid w:val="004505B9"/>
    <w:rsid w:val="00452D46"/>
    <w:rsid w:val="00453215"/>
    <w:rsid w:val="00453360"/>
    <w:rsid w:val="004551CD"/>
    <w:rsid w:val="00455EB4"/>
    <w:rsid w:val="0045689A"/>
    <w:rsid w:val="0045730B"/>
    <w:rsid w:val="00457406"/>
    <w:rsid w:val="00457783"/>
    <w:rsid w:val="004577DA"/>
    <w:rsid w:val="00457B33"/>
    <w:rsid w:val="004614D6"/>
    <w:rsid w:val="0046170D"/>
    <w:rsid w:val="00461C45"/>
    <w:rsid w:val="00462473"/>
    <w:rsid w:val="00463939"/>
    <w:rsid w:val="00463BDA"/>
    <w:rsid w:val="0046432F"/>
    <w:rsid w:val="004659A9"/>
    <w:rsid w:val="00465F10"/>
    <w:rsid w:val="00466675"/>
    <w:rsid w:val="00467594"/>
    <w:rsid w:val="00467AC5"/>
    <w:rsid w:val="00467FF4"/>
    <w:rsid w:val="0047018E"/>
    <w:rsid w:val="00471D08"/>
    <w:rsid w:val="00472175"/>
    <w:rsid w:val="004721DA"/>
    <w:rsid w:val="00472672"/>
    <w:rsid w:val="00473A56"/>
    <w:rsid w:val="00473E00"/>
    <w:rsid w:val="0047443C"/>
    <w:rsid w:val="004759EB"/>
    <w:rsid w:val="00475C5A"/>
    <w:rsid w:val="00475C8E"/>
    <w:rsid w:val="004776D9"/>
    <w:rsid w:val="00480C99"/>
    <w:rsid w:val="00481C3D"/>
    <w:rsid w:val="004823A3"/>
    <w:rsid w:val="00483C36"/>
    <w:rsid w:val="00485FCD"/>
    <w:rsid w:val="004861C2"/>
    <w:rsid w:val="00487415"/>
    <w:rsid w:val="00490056"/>
    <w:rsid w:val="0049045E"/>
    <w:rsid w:val="004905A9"/>
    <w:rsid w:val="0049080D"/>
    <w:rsid w:val="00490E9A"/>
    <w:rsid w:val="00492052"/>
    <w:rsid w:val="0049207E"/>
    <w:rsid w:val="00493120"/>
    <w:rsid w:val="004941A5"/>
    <w:rsid w:val="004947DC"/>
    <w:rsid w:val="0049536D"/>
    <w:rsid w:val="00495AAB"/>
    <w:rsid w:val="00496327"/>
    <w:rsid w:val="00496507"/>
    <w:rsid w:val="004967F9"/>
    <w:rsid w:val="00496AAF"/>
    <w:rsid w:val="00496E7F"/>
    <w:rsid w:val="004A082E"/>
    <w:rsid w:val="004A0D34"/>
    <w:rsid w:val="004A0DDE"/>
    <w:rsid w:val="004A1412"/>
    <w:rsid w:val="004A1F0A"/>
    <w:rsid w:val="004A2E80"/>
    <w:rsid w:val="004A2E8A"/>
    <w:rsid w:val="004A3F90"/>
    <w:rsid w:val="004A4DE7"/>
    <w:rsid w:val="004A67A5"/>
    <w:rsid w:val="004A771A"/>
    <w:rsid w:val="004A7B9A"/>
    <w:rsid w:val="004B2177"/>
    <w:rsid w:val="004B22A6"/>
    <w:rsid w:val="004B31C6"/>
    <w:rsid w:val="004B451C"/>
    <w:rsid w:val="004B4B5E"/>
    <w:rsid w:val="004B597E"/>
    <w:rsid w:val="004B6277"/>
    <w:rsid w:val="004B67DC"/>
    <w:rsid w:val="004B7580"/>
    <w:rsid w:val="004C003C"/>
    <w:rsid w:val="004C0460"/>
    <w:rsid w:val="004C0958"/>
    <w:rsid w:val="004C1E24"/>
    <w:rsid w:val="004C4E4A"/>
    <w:rsid w:val="004C54C8"/>
    <w:rsid w:val="004C5633"/>
    <w:rsid w:val="004C677F"/>
    <w:rsid w:val="004D0579"/>
    <w:rsid w:val="004D0A56"/>
    <w:rsid w:val="004D0CF6"/>
    <w:rsid w:val="004D0EA7"/>
    <w:rsid w:val="004D12EC"/>
    <w:rsid w:val="004D1AF8"/>
    <w:rsid w:val="004D2897"/>
    <w:rsid w:val="004D29D4"/>
    <w:rsid w:val="004D3025"/>
    <w:rsid w:val="004D326E"/>
    <w:rsid w:val="004D3CFF"/>
    <w:rsid w:val="004D4AD4"/>
    <w:rsid w:val="004D4C4F"/>
    <w:rsid w:val="004D5740"/>
    <w:rsid w:val="004D71F2"/>
    <w:rsid w:val="004D762F"/>
    <w:rsid w:val="004D7B52"/>
    <w:rsid w:val="004E048C"/>
    <w:rsid w:val="004E0EF4"/>
    <w:rsid w:val="004E1870"/>
    <w:rsid w:val="004E4CF2"/>
    <w:rsid w:val="004E4F90"/>
    <w:rsid w:val="004E5CEB"/>
    <w:rsid w:val="004E6172"/>
    <w:rsid w:val="004E697F"/>
    <w:rsid w:val="004E69A5"/>
    <w:rsid w:val="004E769C"/>
    <w:rsid w:val="004E7F92"/>
    <w:rsid w:val="004F088A"/>
    <w:rsid w:val="004F155B"/>
    <w:rsid w:val="004F2AFE"/>
    <w:rsid w:val="004F374B"/>
    <w:rsid w:val="004F379F"/>
    <w:rsid w:val="004F4F50"/>
    <w:rsid w:val="004F593B"/>
    <w:rsid w:val="004F6D2A"/>
    <w:rsid w:val="004F75A7"/>
    <w:rsid w:val="004F78C2"/>
    <w:rsid w:val="004F79AA"/>
    <w:rsid w:val="00500795"/>
    <w:rsid w:val="005012C0"/>
    <w:rsid w:val="00501A1B"/>
    <w:rsid w:val="00502CDF"/>
    <w:rsid w:val="00502CFA"/>
    <w:rsid w:val="00503373"/>
    <w:rsid w:val="005037CF"/>
    <w:rsid w:val="005045A2"/>
    <w:rsid w:val="005046F8"/>
    <w:rsid w:val="00504D17"/>
    <w:rsid w:val="005058B8"/>
    <w:rsid w:val="00506493"/>
    <w:rsid w:val="005073D5"/>
    <w:rsid w:val="00507D81"/>
    <w:rsid w:val="0051096C"/>
    <w:rsid w:val="00511182"/>
    <w:rsid w:val="00511D78"/>
    <w:rsid w:val="005138B2"/>
    <w:rsid w:val="005138C7"/>
    <w:rsid w:val="00513F69"/>
    <w:rsid w:val="0051454E"/>
    <w:rsid w:val="005147B7"/>
    <w:rsid w:val="00515A35"/>
    <w:rsid w:val="005163ED"/>
    <w:rsid w:val="00516E60"/>
    <w:rsid w:val="00516FE5"/>
    <w:rsid w:val="00517DA5"/>
    <w:rsid w:val="00517EE3"/>
    <w:rsid w:val="005206B4"/>
    <w:rsid w:val="005206E1"/>
    <w:rsid w:val="00521025"/>
    <w:rsid w:val="00522092"/>
    <w:rsid w:val="0052299C"/>
    <w:rsid w:val="005237D1"/>
    <w:rsid w:val="00523B68"/>
    <w:rsid w:val="00523F60"/>
    <w:rsid w:val="0052405B"/>
    <w:rsid w:val="005243B4"/>
    <w:rsid w:val="00525643"/>
    <w:rsid w:val="005265A0"/>
    <w:rsid w:val="0053054A"/>
    <w:rsid w:val="00530ED4"/>
    <w:rsid w:val="0053198A"/>
    <w:rsid w:val="00531D31"/>
    <w:rsid w:val="005329AC"/>
    <w:rsid w:val="00532AFC"/>
    <w:rsid w:val="00533E18"/>
    <w:rsid w:val="005358C2"/>
    <w:rsid w:val="005359D7"/>
    <w:rsid w:val="00536CF0"/>
    <w:rsid w:val="00537ABF"/>
    <w:rsid w:val="00540AC1"/>
    <w:rsid w:val="00541D82"/>
    <w:rsid w:val="0054213B"/>
    <w:rsid w:val="00542432"/>
    <w:rsid w:val="005429CC"/>
    <w:rsid w:val="00542B01"/>
    <w:rsid w:val="00542DB0"/>
    <w:rsid w:val="005430F8"/>
    <w:rsid w:val="00543B33"/>
    <w:rsid w:val="00544A1A"/>
    <w:rsid w:val="00546708"/>
    <w:rsid w:val="00546A74"/>
    <w:rsid w:val="00550D92"/>
    <w:rsid w:val="00552BEF"/>
    <w:rsid w:val="005531E3"/>
    <w:rsid w:val="00553B03"/>
    <w:rsid w:val="00553B78"/>
    <w:rsid w:val="0055423B"/>
    <w:rsid w:val="005547D7"/>
    <w:rsid w:val="00554DC4"/>
    <w:rsid w:val="00556305"/>
    <w:rsid w:val="0055706C"/>
    <w:rsid w:val="005575B2"/>
    <w:rsid w:val="00557971"/>
    <w:rsid w:val="00557C20"/>
    <w:rsid w:val="005603BE"/>
    <w:rsid w:val="00560400"/>
    <w:rsid w:val="00560714"/>
    <w:rsid w:val="00560806"/>
    <w:rsid w:val="005609B0"/>
    <w:rsid w:val="005609D2"/>
    <w:rsid w:val="0056126F"/>
    <w:rsid w:val="0056130C"/>
    <w:rsid w:val="00562115"/>
    <w:rsid w:val="0056253C"/>
    <w:rsid w:val="00563AD4"/>
    <w:rsid w:val="00563E17"/>
    <w:rsid w:val="00564528"/>
    <w:rsid w:val="00565110"/>
    <w:rsid w:val="0056632D"/>
    <w:rsid w:val="00566667"/>
    <w:rsid w:val="005668BC"/>
    <w:rsid w:val="00567E31"/>
    <w:rsid w:val="00570EC3"/>
    <w:rsid w:val="0057237F"/>
    <w:rsid w:val="0057287A"/>
    <w:rsid w:val="0057301F"/>
    <w:rsid w:val="00574099"/>
    <w:rsid w:val="0057452F"/>
    <w:rsid w:val="00574C46"/>
    <w:rsid w:val="005769A1"/>
    <w:rsid w:val="00580637"/>
    <w:rsid w:val="00580DCF"/>
    <w:rsid w:val="00581BA6"/>
    <w:rsid w:val="00582042"/>
    <w:rsid w:val="00582B27"/>
    <w:rsid w:val="00582C9E"/>
    <w:rsid w:val="00583AD0"/>
    <w:rsid w:val="005855D1"/>
    <w:rsid w:val="005864E7"/>
    <w:rsid w:val="005866C7"/>
    <w:rsid w:val="0058673A"/>
    <w:rsid w:val="00590395"/>
    <w:rsid w:val="00590A3A"/>
    <w:rsid w:val="005921CF"/>
    <w:rsid w:val="005953C2"/>
    <w:rsid w:val="005974FD"/>
    <w:rsid w:val="00597D08"/>
    <w:rsid w:val="00597F36"/>
    <w:rsid w:val="005A033B"/>
    <w:rsid w:val="005A0557"/>
    <w:rsid w:val="005A1401"/>
    <w:rsid w:val="005A1D08"/>
    <w:rsid w:val="005A2185"/>
    <w:rsid w:val="005A21C8"/>
    <w:rsid w:val="005A27DC"/>
    <w:rsid w:val="005A5F04"/>
    <w:rsid w:val="005A7BC6"/>
    <w:rsid w:val="005B017D"/>
    <w:rsid w:val="005B12B7"/>
    <w:rsid w:val="005B1AB0"/>
    <w:rsid w:val="005B2274"/>
    <w:rsid w:val="005B242D"/>
    <w:rsid w:val="005B285D"/>
    <w:rsid w:val="005B329E"/>
    <w:rsid w:val="005B4149"/>
    <w:rsid w:val="005B433F"/>
    <w:rsid w:val="005B4361"/>
    <w:rsid w:val="005B63B8"/>
    <w:rsid w:val="005B656A"/>
    <w:rsid w:val="005B7519"/>
    <w:rsid w:val="005C0ED3"/>
    <w:rsid w:val="005C1C84"/>
    <w:rsid w:val="005C2337"/>
    <w:rsid w:val="005C2B59"/>
    <w:rsid w:val="005C319B"/>
    <w:rsid w:val="005C3930"/>
    <w:rsid w:val="005C44DC"/>
    <w:rsid w:val="005C45DC"/>
    <w:rsid w:val="005C6978"/>
    <w:rsid w:val="005C6BD0"/>
    <w:rsid w:val="005C7110"/>
    <w:rsid w:val="005C7374"/>
    <w:rsid w:val="005D0125"/>
    <w:rsid w:val="005D0DF5"/>
    <w:rsid w:val="005D1581"/>
    <w:rsid w:val="005D1AB7"/>
    <w:rsid w:val="005D247C"/>
    <w:rsid w:val="005D4810"/>
    <w:rsid w:val="005D4892"/>
    <w:rsid w:val="005D4C4D"/>
    <w:rsid w:val="005D52F6"/>
    <w:rsid w:val="005D5619"/>
    <w:rsid w:val="005D5A7B"/>
    <w:rsid w:val="005D670A"/>
    <w:rsid w:val="005D68CF"/>
    <w:rsid w:val="005D6F8E"/>
    <w:rsid w:val="005E09BA"/>
    <w:rsid w:val="005E0EFD"/>
    <w:rsid w:val="005E13B0"/>
    <w:rsid w:val="005E177D"/>
    <w:rsid w:val="005E2099"/>
    <w:rsid w:val="005E26A9"/>
    <w:rsid w:val="005E29A3"/>
    <w:rsid w:val="005E2D5B"/>
    <w:rsid w:val="005E2F04"/>
    <w:rsid w:val="005E319E"/>
    <w:rsid w:val="005E372D"/>
    <w:rsid w:val="005E4F63"/>
    <w:rsid w:val="005E5D9D"/>
    <w:rsid w:val="005E6D07"/>
    <w:rsid w:val="005E764E"/>
    <w:rsid w:val="005F0640"/>
    <w:rsid w:val="005F0B3B"/>
    <w:rsid w:val="005F14B6"/>
    <w:rsid w:val="005F1531"/>
    <w:rsid w:val="005F1BB6"/>
    <w:rsid w:val="005F38BD"/>
    <w:rsid w:val="005F3B23"/>
    <w:rsid w:val="005F5349"/>
    <w:rsid w:val="005F5ED1"/>
    <w:rsid w:val="005F75B9"/>
    <w:rsid w:val="005F7939"/>
    <w:rsid w:val="005F7DD8"/>
    <w:rsid w:val="005F7F61"/>
    <w:rsid w:val="00600025"/>
    <w:rsid w:val="0060009F"/>
    <w:rsid w:val="006002A6"/>
    <w:rsid w:val="00600744"/>
    <w:rsid w:val="006007B5"/>
    <w:rsid w:val="00600BEE"/>
    <w:rsid w:val="00600EFE"/>
    <w:rsid w:val="00602A5D"/>
    <w:rsid w:val="00602BC0"/>
    <w:rsid w:val="006038C8"/>
    <w:rsid w:val="00604209"/>
    <w:rsid w:val="00604461"/>
    <w:rsid w:val="0060450E"/>
    <w:rsid w:val="006046D2"/>
    <w:rsid w:val="006051A4"/>
    <w:rsid w:val="00606CD5"/>
    <w:rsid w:val="0060744B"/>
    <w:rsid w:val="00607AF5"/>
    <w:rsid w:val="00607CB4"/>
    <w:rsid w:val="006130B8"/>
    <w:rsid w:val="00613334"/>
    <w:rsid w:val="00613835"/>
    <w:rsid w:val="0061395D"/>
    <w:rsid w:val="0061499B"/>
    <w:rsid w:val="00614C6B"/>
    <w:rsid w:val="006158FB"/>
    <w:rsid w:val="00615952"/>
    <w:rsid w:val="00615D94"/>
    <w:rsid w:val="00617516"/>
    <w:rsid w:val="00617916"/>
    <w:rsid w:val="006201DD"/>
    <w:rsid w:val="00621263"/>
    <w:rsid w:val="006212AD"/>
    <w:rsid w:val="00621510"/>
    <w:rsid w:val="006225FD"/>
    <w:rsid w:val="0062288A"/>
    <w:rsid w:val="00622D99"/>
    <w:rsid w:val="006241E3"/>
    <w:rsid w:val="006243A7"/>
    <w:rsid w:val="00624894"/>
    <w:rsid w:val="006250B2"/>
    <w:rsid w:val="00625310"/>
    <w:rsid w:val="006262F7"/>
    <w:rsid w:val="00627098"/>
    <w:rsid w:val="00627380"/>
    <w:rsid w:val="00627889"/>
    <w:rsid w:val="00630A17"/>
    <w:rsid w:val="0063160E"/>
    <w:rsid w:val="00631832"/>
    <w:rsid w:val="00631877"/>
    <w:rsid w:val="00631A72"/>
    <w:rsid w:val="00631B1E"/>
    <w:rsid w:val="00632780"/>
    <w:rsid w:val="00633661"/>
    <w:rsid w:val="00634191"/>
    <w:rsid w:val="0063504C"/>
    <w:rsid w:val="00635216"/>
    <w:rsid w:val="00635ECB"/>
    <w:rsid w:val="006408B7"/>
    <w:rsid w:val="006418F9"/>
    <w:rsid w:val="00641E7F"/>
    <w:rsid w:val="00643B9E"/>
    <w:rsid w:val="00644205"/>
    <w:rsid w:val="00644A94"/>
    <w:rsid w:val="00645342"/>
    <w:rsid w:val="00645662"/>
    <w:rsid w:val="006466BD"/>
    <w:rsid w:val="00650143"/>
    <w:rsid w:val="00651521"/>
    <w:rsid w:val="00651672"/>
    <w:rsid w:val="00653012"/>
    <w:rsid w:val="00653588"/>
    <w:rsid w:val="006544A5"/>
    <w:rsid w:val="006556DF"/>
    <w:rsid w:val="00655BCD"/>
    <w:rsid w:val="00655DF3"/>
    <w:rsid w:val="006573FB"/>
    <w:rsid w:val="00657880"/>
    <w:rsid w:val="006604C4"/>
    <w:rsid w:val="00660509"/>
    <w:rsid w:val="006618D8"/>
    <w:rsid w:val="0066293C"/>
    <w:rsid w:val="00664A0D"/>
    <w:rsid w:val="00665F2A"/>
    <w:rsid w:val="00666010"/>
    <w:rsid w:val="00666B83"/>
    <w:rsid w:val="0066715C"/>
    <w:rsid w:val="006678B9"/>
    <w:rsid w:val="00667D25"/>
    <w:rsid w:val="00667E9A"/>
    <w:rsid w:val="00670C3A"/>
    <w:rsid w:val="0067188D"/>
    <w:rsid w:val="00671D49"/>
    <w:rsid w:val="00671DBD"/>
    <w:rsid w:val="00671E07"/>
    <w:rsid w:val="00671E1E"/>
    <w:rsid w:val="00672040"/>
    <w:rsid w:val="00673321"/>
    <w:rsid w:val="006740BB"/>
    <w:rsid w:val="00674807"/>
    <w:rsid w:val="006760FC"/>
    <w:rsid w:val="006772E2"/>
    <w:rsid w:val="006777A4"/>
    <w:rsid w:val="00677AF0"/>
    <w:rsid w:val="00677D40"/>
    <w:rsid w:val="006800B6"/>
    <w:rsid w:val="00680243"/>
    <w:rsid w:val="006804F4"/>
    <w:rsid w:val="00680CA9"/>
    <w:rsid w:val="00681276"/>
    <w:rsid w:val="00681D62"/>
    <w:rsid w:val="00682032"/>
    <w:rsid w:val="00682435"/>
    <w:rsid w:val="00682877"/>
    <w:rsid w:val="00683620"/>
    <w:rsid w:val="006837D7"/>
    <w:rsid w:val="0068538A"/>
    <w:rsid w:val="00686319"/>
    <w:rsid w:val="00687319"/>
    <w:rsid w:val="00687374"/>
    <w:rsid w:val="0068749C"/>
    <w:rsid w:val="00687D53"/>
    <w:rsid w:val="00690A6A"/>
    <w:rsid w:val="00691AE5"/>
    <w:rsid w:val="00693A3B"/>
    <w:rsid w:val="00695EBC"/>
    <w:rsid w:val="006972A3"/>
    <w:rsid w:val="00697FDA"/>
    <w:rsid w:val="006A1782"/>
    <w:rsid w:val="006A23CF"/>
    <w:rsid w:val="006A24FC"/>
    <w:rsid w:val="006A3DA3"/>
    <w:rsid w:val="006A3F85"/>
    <w:rsid w:val="006A438D"/>
    <w:rsid w:val="006A4A21"/>
    <w:rsid w:val="006A56E8"/>
    <w:rsid w:val="006A5E5C"/>
    <w:rsid w:val="006A67B7"/>
    <w:rsid w:val="006A6AA9"/>
    <w:rsid w:val="006A72BD"/>
    <w:rsid w:val="006A7504"/>
    <w:rsid w:val="006A7FC5"/>
    <w:rsid w:val="006B1098"/>
    <w:rsid w:val="006B1180"/>
    <w:rsid w:val="006B127A"/>
    <w:rsid w:val="006B134B"/>
    <w:rsid w:val="006B191C"/>
    <w:rsid w:val="006B20C5"/>
    <w:rsid w:val="006B2791"/>
    <w:rsid w:val="006B419E"/>
    <w:rsid w:val="006B65BD"/>
    <w:rsid w:val="006B6F71"/>
    <w:rsid w:val="006B70F2"/>
    <w:rsid w:val="006B7AAD"/>
    <w:rsid w:val="006C26DC"/>
    <w:rsid w:val="006C4053"/>
    <w:rsid w:val="006C5184"/>
    <w:rsid w:val="006C592F"/>
    <w:rsid w:val="006C5D72"/>
    <w:rsid w:val="006C6B86"/>
    <w:rsid w:val="006C7014"/>
    <w:rsid w:val="006C7CC5"/>
    <w:rsid w:val="006D02C7"/>
    <w:rsid w:val="006D2254"/>
    <w:rsid w:val="006D3913"/>
    <w:rsid w:val="006D4104"/>
    <w:rsid w:val="006D4562"/>
    <w:rsid w:val="006D4A59"/>
    <w:rsid w:val="006D4F3C"/>
    <w:rsid w:val="006D6BC2"/>
    <w:rsid w:val="006D6C88"/>
    <w:rsid w:val="006D74D9"/>
    <w:rsid w:val="006D7FCB"/>
    <w:rsid w:val="006E1371"/>
    <w:rsid w:val="006E2E81"/>
    <w:rsid w:val="006E2FCC"/>
    <w:rsid w:val="006E43EE"/>
    <w:rsid w:val="006E4A14"/>
    <w:rsid w:val="006E5A63"/>
    <w:rsid w:val="006E5B57"/>
    <w:rsid w:val="006E5D11"/>
    <w:rsid w:val="006E6F61"/>
    <w:rsid w:val="006E6F94"/>
    <w:rsid w:val="006E7432"/>
    <w:rsid w:val="006E7478"/>
    <w:rsid w:val="006F01AC"/>
    <w:rsid w:val="006F1474"/>
    <w:rsid w:val="006F154D"/>
    <w:rsid w:val="006F1A54"/>
    <w:rsid w:val="006F1D71"/>
    <w:rsid w:val="006F1EA3"/>
    <w:rsid w:val="006F2089"/>
    <w:rsid w:val="006F2C82"/>
    <w:rsid w:val="006F3638"/>
    <w:rsid w:val="006F39FF"/>
    <w:rsid w:val="006F4A3F"/>
    <w:rsid w:val="006F5044"/>
    <w:rsid w:val="00701281"/>
    <w:rsid w:val="007020B8"/>
    <w:rsid w:val="00702A68"/>
    <w:rsid w:val="00703898"/>
    <w:rsid w:val="007057B9"/>
    <w:rsid w:val="00705A1A"/>
    <w:rsid w:val="00706F4A"/>
    <w:rsid w:val="00707580"/>
    <w:rsid w:val="007104E5"/>
    <w:rsid w:val="007114ED"/>
    <w:rsid w:val="00711549"/>
    <w:rsid w:val="00711DBC"/>
    <w:rsid w:val="007137E7"/>
    <w:rsid w:val="00713D4B"/>
    <w:rsid w:val="00713D4F"/>
    <w:rsid w:val="00714C15"/>
    <w:rsid w:val="00715ABA"/>
    <w:rsid w:val="00716C10"/>
    <w:rsid w:val="0071736D"/>
    <w:rsid w:val="007206B6"/>
    <w:rsid w:val="007229EF"/>
    <w:rsid w:val="00723676"/>
    <w:rsid w:val="007236C1"/>
    <w:rsid w:val="007242E2"/>
    <w:rsid w:val="00724DF7"/>
    <w:rsid w:val="00725063"/>
    <w:rsid w:val="007258A0"/>
    <w:rsid w:val="00727C52"/>
    <w:rsid w:val="00730619"/>
    <w:rsid w:val="007309F8"/>
    <w:rsid w:val="00731457"/>
    <w:rsid w:val="00731AB0"/>
    <w:rsid w:val="0073343F"/>
    <w:rsid w:val="00733EDB"/>
    <w:rsid w:val="00733F19"/>
    <w:rsid w:val="007344B5"/>
    <w:rsid w:val="0073451C"/>
    <w:rsid w:val="00734C08"/>
    <w:rsid w:val="00734C57"/>
    <w:rsid w:val="00734CFE"/>
    <w:rsid w:val="007358ED"/>
    <w:rsid w:val="007364F7"/>
    <w:rsid w:val="007371FA"/>
    <w:rsid w:val="007407D9"/>
    <w:rsid w:val="00740DBD"/>
    <w:rsid w:val="007410EE"/>
    <w:rsid w:val="00742453"/>
    <w:rsid w:val="007426ED"/>
    <w:rsid w:val="00742D85"/>
    <w:rsid w:val="00745A6C"/>
    <w:rsid w:val="00745FBE"/>
    <w:rsid w:val="007465A2"/>
    <w:rsid w:val="00747052"/>
    <w:rsid w:val="00747685"/>
    <w:rsid w:val="007519A4"/>
    <w:rsid w:val="007519D8"/>
    <w:rsid w:val="0075236E"/>
    <w:rsid w:val="007525FB"/>
    <w:rsid w:val="00753817"/>
    <w:rsid w:val="00754044"/>
    <w:rsid w:val="00755311"/>
    <w:rsid w:val="00755B7D"/>
    <w:rsid w:val="0075630E"/>
    <w:rsid w:val="00756A82"/>
    <w:rsid w:val="00756AE1"/>
    <w:rsid w:val="00756FEA"/>
    <w:rsid w:val="00761BDB"/>
    <w:rsid w:val="00761F52"/>
    <w:rsid w:val="007624CB"/>
    <w:rsid w:val="00763CC0"/>
    <w:rsid w:val="00764305"/>
    <w:rsid w:val="00764520"/>
    <w:rsid w:val="00764811"/>
    <w:rsid w:val="007652C5"/>
    <w:rsid w:val="00765F41"/>
    <w:rsid w:val="00765F55"/>
    <w:rsid w:val="00766975"/>
    <w:rsid w:val="007678DC"/>
    <w:rsid w:val="00767DF3"/>
    <w:rsid w:val="00767FDB"/>
    <w:rsid w:val="00770667"/>
    <w:rsid w:val="007706F7"/>
    <w:rsid w:val="007717DE"/>
    <w:rsid w:val="00772247"/>
    <w:rsid w:val="00772F6C"/>
    <w:rsid w:val="007748E0"/>
    <w:rsid w:val="00774A59"/>
    <w:rsid w:val="0077594A"/>
    <w:rsid w:val="00775E36"/>
    <w:rsid w:val="007762AE"/>
    <w:rsid w:val="00776805"/>
    <w:rsid w:val="00776990"/>
    <w:rsid w:val="00776DC3"/>
    <w:rsid w:val="0077725B"/>
    <w:rsid w:val="00777B09"/>
    <w:rsid w:val="007831C2"/>
    <w:rsid w:val="00783BD0"/>
    <w:rsid w:val="00783C79"/>
    <w:rsid w:val="007873BF"/>
    <w:rsid w:val="0078752C"/>
    <w:rsid w:val="007877A4"/>
    <w:rsid w:val="00787FBB"/>
    <w:rsid w:val="007901D9"/>
    <w:rsid w:val="00790A6D"/>
    <w:rsid w:val="00790C07"/>
    <w:rsid w:val="007910CE"/>
    <w:rsid w:val="007913AE"/>
    <w:rsid w:val="00792068"/>
    <w:rsid w:val="0079458F"/>
    <w:rsid w:val="007955E1"/>
    <w:rsid w:val="007957CD"/>
    <w:rsid w:val="00795FA1"/>
    <w:rsid w:val="00796F0C"/>
    <w:rsid w:val="007977A3"/>
    <w:rsid w:val="00797D82"/>
    <w:rsid w:val="007A1227"/>
    <w:rsid w:val="007A1329"/>
    <w:rsid w:val="007A19D4"/>
    <w:rsid w:val="007A208B"/>
    <w:rsid w:val="007A23E9"/>
    <w:rsid w:val="007A48EA"/>
    <w:rsid w:val="007A4A6E"/>
    <w:rsid w:val="007A5559"/>
    <w:rsid w:val="007A5A94"/>
    <w:rsid w:val="007A5AC2"/>
    <w:rsid w:val="007A5E89"/>
    <w:rsid w:val="007A5EB0"/>
    <w:rsid w:val="007A68D7"/>
    <w:rsid w:val="007A6D48"/>
    <w:rsid w:val="007A6FB5"/>
    <w:rsid w:val="007A737E"/>
    <w:rsid w:val="007A738D"/>
    <w:rsid w:val="007B01F1"/>
    <w:rsid w:val="007B0B7A"/>
    <w:rsid w:val="007B19A2"/>
    <w:rsid w:val="007B19DD"/>
    <w:rsid w:val="007B1A36"/>
    <w:rsid w:val="007B229E"/>
    <w:rsid w:val="007B28B6"/>
    <w:rsid w:val="007B3066"/>
    <w:rsid w:val="007B325C"/>
    <w:rsid w:val="007B393F"/>
    <w:rsid w:val="007B3CCE"/>
    <w:rsid w:val="007B48C7"/>
    <w:rsid w:val="007B5AEF"/>
    <w:rsid w:val="007B6124"/>
    <w:rsid w:val="007B6599"/>
    <w:rsid w:val="007B67AF"/>
    <w:rsid w:val="007B6FAD"/>
    <w:rsid w:val="007C01DD"/>
    <w:rsid w:val="007C1557"/>
    <w:rsid w:val="007C1D42"/>
    <w:rsid w:val="007C2218"/>
    <w:rsid w:val="007C35A3"/>
    <w:rsid w:val="007C468A"/>
    <w:rsid w:val="007C4907"/>
    <w:rsid w:val="007C4921"/>
    <w:rsid w:val="007C7DC3"/>
    <w:rsid w:val="007D076C"/>
    <w:rsid w:val="007D105E"/>
    <w:rsid w:val="007D114A"/>
    <w:rsid w:val="007D2246"/>
    <w:rsid w:val="007D2B58"/>
    <w:rsid w:val="007D2BAF"/>
    <w:rsid w:val="007D3176"/>
    <w:rsid w:val="007D3EB6"/>
    <w:rsid w:val="007D4E9C"/>
    <w:rsid w:val="007D537E"/>
    <w:rsid w:val="007D67BD"/>
    <w:rsid w:val="007D6BF6"/>
    <w:rsid w:val="007D6E16"/>
    <w:rsid w:val="007E02ED"/>
    <w:rsid w:val="007E0681"/>
    <w:rsid w:val="007E1288"/>
    <w:rsid w:val="007E1712"/>
    <w:rsid w:val="007E176D"/>
    <w:rsid w:val="007E19D4"/>
    <w:rsid w:val="007E23E3"/>
    <w:rsid w:val="007E33F8"/>
    <w:rsid w:val="007E3530"/>
    <w:rsid w:val="007E3D2D"/>
    <w:rsid w:val="007E3F9D"/>
    <w:rsid w:val="007E558D"/>
    <w:rsid w:val="007E5CCC"/>
    <w:rsid w:val="007E5D7D"/>
    <w:rsid w:val="007E6371"/>
    <w:rsid w:val="007E6375"/>
    <w:rsid w:val="007E6D80"/>
    <w:rsid w:val="007E752F"/>
    <w:rsid w:val="007F0401"/>
    <w:rsid w:val="007F135E"/>
    <w:rsid w:val="007F1941"/>
    <w:rsid w:val="007F31D9"/>
    <w:rsid w:val="007F45C1"/>
    <w:rsid w:val="007F45C3"/>
    <w:rsid w:val="007F628C"/>
    <w:rsid w:val="007F682D"/>
    <w:rsid w:val="007F716E"/>
    <w:rsid w:val="007F72A1"/>
    <w:rsid w:val="007F7DFF"/>
    <w:rsid w:val="007F7FA7"/>
    <w:rsid w:val="00800452"/>
    <w:rsid w:val="00800D62"/>
    <w:rsid w:val="00801B3B"/>
    <w:rsid w:val="00801CC3"/>
    <w:rsid w:val="00802B0C"/>
    <w:rsid w:val="0080347A"/>
    <w:rsid w:val="00803663"/>
    <w:rsid w:val="00804478"/>
    <w:rsid w:val="008046CF"/>
    <w:rsid w:val="00804E37"/>
    <w:rsid w:val="008056BB"/>
    <w:rsid w:val="00805F19"/>
    <w:rsid w:val="00805F9D"/>
    <w:rsid w:val="008062D0"/>
    <w:rsid w:val="0080669F"/>
    <w:rsid w:val="00807292"/>
    <w:rsid w:val="00810680"/>
    <w:rsid w:val="00812E61"/>
    <w:rsid w:val="00812F4C"/>
    <w:rsid w:val="008139EA"/>
    <w:rsid w:val="008145D9"/>
    <w:rsid w:val="008146DA"/>
    <w:rsid w:val="00814953"/>
    <w:rsid w:val="00814D5F"/>
    <w:rsid w:val="0081549F"/>
    <w:rsid w:val="008156D5"/>
    <w:rsid w:val="00815731"/>
    <w:rsid w:val="008158D5"/>
    <w:rsid w:val="008159AE"/>
    <w:rsid w:val="00816BD7"/>
    <w:rsid w:val="00816E28"/>
    <w:rsid w:val="00816F06"/>
    <w:rsid w:val="00817B78"/>
    <w:rsid w:val="00820589"/>
    <w:rsid w:val="00821068"/>
    <w:rsid w:val="008219C3"/>
    <w:rsid w:val="00821AC0"/>
    <w:rsid w:val="0082255D"/>
    <w:rsid w:val="00823337"/>
    <w:rsid w:val="00823388"/>
    <w:rsid w:val="008238D1"/>
    <w:rsid w:val="00823C92"/>
    <w:rsid w:val="00824187"/>
    <w:rsid w:val="008249BF"/>
    <w:rsid w:val="00826D71"/>
    <w:rsid w:val="008271D7"/>
    <w:rsid w:val="00827299"/>
    <w:rsid w:val="008272DD"/>
    <w:rsid w:val="0082773F"/>
    <w:rsid w:val="00827B8E"/>
    <w:rsid w:val="00830433"/>
    <w:rsid w:val="00830B72"/>
    <w:rsid w:val="00831B27"/>
    <w:rsid w:val="00831F68"/>
    <w:rsid w:val="0083235E"/>
    <w:rsid w:val="00832953"/>
    <w:rsid w:val="00832B14"/>
    <w:rsid w:val="00833886"/>
    <w:rsid w:val="00834168"/>
    <w:rsid w:val="00834776"/>
    <w:rsid w:val="008347F9"/>
    <w:rsid w:val="00834A79"/>
    <w:rsid w:val="00834CA6"/>
    <w:rsid w:val="008366EC"/>
    <w:rsid w:val="008369B1"/>
    <w:rsid w:val="00837F7F"/>
    <w:rsid w:val="008414C3"/>
    <w:rsid w:val="008423C7"/>
    <w:rsid w:val="00842503"/>
    <w:rsid w:val="00842571"/>
    <w:rsid w:val="008425F5"/>
    <w:rsid w:val="00842F68"/>
    <w:rsid w:val="00843080"/>
    <w:rsid w:val="00843118"/>
    <w:rsid w:val="008448F4"/>
    <w:rsid w:val="0084499F"/>
    <w:rsid w:val="00845A75"/>
    <w:rsid w:val="0084601B"/>
    <w:rsid w:val="008461BC"/>
    <w:rsid w:val="008464EC"/>
    <w:rsid w:val="00847545"/>
    <w:rsid w:val="00850D8E"/>
    <w:rsid w:val="00851093"/>
    <w:rsid w:val="0085179A"/>
    <w:rsid w:val="00851898"/>
    <w:rsid w:val="00851D56"/>
    <w:rsid w:val="008526C5"/>
    <w:rsid w:val="00852BFC"/>
    <w:rsid w:val="0085370B"/>
    <w:rsid w:val="008544C6"/>
    <w:rsid w:val="00854586"/>
    <w:rsid w:val="00855B8E"/>
    <w:rsid w:val="00855DEA"/>
    <w:rsid w:val="00856006"/>
    <w:rsid w:val="00856CF4"/>
    <w:rsid w:val="00857B6F"/>
    <w:rsid w:val="00857EDE"/>
    <w:rsid w:val="008648A5"/>
    <w:rsid w:val="00864DBA"/>
    <w:rsid w:val="00865340"/>
    <w:rsid w:val="00865666"/>
    <w:rsid w:val="00865ACE"/>
    <w:rsid w:val="0086605D"/>
    <w:rsid w:val="0086629A"/>
    <w:rsid w:val="008662CD"/>
    <w:rsid w:val="00866E8D"/>
    <w:rsid w:val="0086777A"/>
    <w:rsid w:val="00871040"/>
    <w:rsid w:val="00871264"/>
    <w:rsid w:val="008714FF"/>
    <w:rsid w:val="00872007"/>
    <w:rsid w:val="00873437"/>
    <w:rsid w:val="0087393F"/>
    <w:rsid w:val="00873996"/>
    <w:rsid w:val="008740F7"/>
    <w:rsid w:val="00874A39"/>
    <w:rsid w:val="00874D97"/>
    <w:rsid w:val="008759F0"/>
    <w:rsid w:val="008766CE"/>
    <w:rsid w:val="00876746"/>
    <w:rsid w:val="008768D8"/>
    <w:rsid w:val="00877724"/>
    <w:rsid w:val="008804E8"/>
    <w:rsid w:val="0088066D"/>
    <w:rsid w:val="008809DB"/>
    <w:rsid w:val="00880BBA"/>
    <w:rsid w:val="00881EF5"/>
    <w:rsid w:val="008824B0"/>
    <w:rsid w:val="008826D1"/>
    <w:rsid w:val="00882B65"/>
    <w:rsid w:val="00882B91"/>
    <w:rsid w:val="0088371C"/>
    <w:rsid w:val="00883D18"/>
    <w:rsid w:val="008846C9"/>
    <w:rsid w:val="00884743"/>
    <w:rsid w:val="00884875"/>
    <w:rsid w:val="008902A5"/>
    <w:rsid w:val="0089091A"/>
    <w:rsid w:val="008910C2"/>
    <w:rsid w:val="00892D7D"/>
    <w:rsid w:val="00892E00"/>
    <w:rsid w:val="00893BD7"/>
    <w:rsid w:val="00894E7F"/>
    <w:rsid w:val="00895DA4"/>
    <w:rsid w:val="00896ECE"/>
    <w:rsid w:val="00896EF9"/>
    <w:rsid w:val="008A13CF"/>
    <w:rsid w:val="008A1821"/>
    <w:rsid w:val="008A26EE"/>
    <w:rsid w:val="008A32DD"/>
    <w:rsid w:val="008A45A2"/>
    <w:rsid w:val="008A47FC"/>
    <w:rsid w:val="008A4A1C"/>
    <w:rsid w:val="008A5AFF"/>
    <w:rsid w:val="008A6916"/>
    <w:rsid w:val="008A6D58"/>
    <w:rsid w:val="008B00D6"/>
    <w:rsid w:val="008B169A"/>
    <w:rsid w:val="008B1CCF"/>
    <w:rsid w:val="008B291C"/>
    <w:rsid w:val="008B2ADD"/>
    <w:rsid w:val="008B2E0A"/>
    <w:rsid w:val="008B2F17"/>
    <w:rsid w:val="008B32C3"/>
    <w:rsid w:val="008B3889"/>
    <w:rsid w:val="008B38E7"/>
    <w:rsid w:val="008B4336"/>
    <w:rsid w:val="008B43E1"/>
    <w:rsid w:val="008B4444"/>
    <w:rsid w:val="008B4791"/>
    <w:rsid w:val="008B48FB"/>
    <w:rsid w:val="008B52E9"/>
    <w:rsid w:val="008B5338"/>
    <w:rsid w:val="008B6D3A"/>
    <w:rsid w:val="008B6FC9"/>
    <w:rsid w:val="008C018B"/>
    <w:rsid w:val="008C0250"/>
    <w:rsid w:val="008C0EAE"/>
    <w:rsid w:val="008C182E"/>
    <w:rsid w:val="008C1D63"/>
    <w:rsid w:val="008C1DC2"/>
    <w:rsid w:val="008C1E96"/>
    <w:rsid w:val="008C2005"/>
    <w:rsid w:val="008C24C6"/>
    <w:rsid w:val="008C35FC"/>
    <w:rsid w:val="008C4132"/>
    <w:rsid w:val="008C454F"/>
    <w:rsid w:val="008C53D8"/>
    <w:rsid w:val="008C5E9F"/>
    <w:rsid w:val="008C6902"/>
    <w:rsid w:val="008C7818"/>
    <w:rsid w:val="008D03FD"/>
    <w:rsid w:val="008D202D"/>
    <w:rsid w:val="008D2310"/>
    <w:rsid w:val="008D2DB2"/>
    <w:rsid w:val="008D39E1"/>
    <w:rsid w:val="008D46FB"/>
    <w:rsid w:val="008D5445"/>
    <w:rsid w:val="008D5D2F"/>
    <w:rsid w:val="008D5F65"/>
    <w:rsid w:val="008D6A40"/>
    <w:rsid w:val="008D770F"/>
    <w:rsid w:val="008D7FD1"/>
    <w:rsid w:val="008E1173"/>
    <w:rsid w:val="008E1565"/>
    <w:rsid w:val="008E1742"/>
    <w:rsid w:val="008E1E1D"/>
    <w:rsid w:val="008E21CF"/>
    <w:rsid w:val="008E21DB"/>
    <w:rsid w:val="008E3704"/>
    <w:rsid w:val="008E42CF"/>
    <w:rsid w:val="008E487B"/>
    <w:rsid w:val="008E48D5"/>
    <w:rsid w:val="008E575B"/>
    <w:rsid w:val="008E6006"/>
    <w:rsid w:val="008E62F2"/>
    <w:rsid w:val="008E7272"/>
    <w:rsid w:val="008F0CF5"/>
    <w:rsid w:val="008F12A3"/>
    <w:rsid w:val="008F2F07"/>
    <w:rsid w:val="008F36D1"/>
    <w:rsid w:val="008F3AFC"/>
    <w:rsid w:val="008F4168"/>
    <w:rsid w:val="008F42F4"/>
    <w:rsid w:val="008F43FD"/>
    <w:rsid w:val="008F4B02"/>
    <w:rsid w:val="008F4D2C"/>
    <w:rsid w:val="008F4D4E"/>
    <w:rsid w:val="008F6BEC"/>
    <w:rsid w:val="008F7495"/>
    <w:rsid w:val="008F7B1B"/>
    <w:rsid w:val="008F7B92"/>
    <w:rsid w:val="009000C1"/>
    <w:rsid w:val="00900C9F"/>
    <w:rsid w:val="00901485"/>
    <w:rsid w:val="0090210E"/>
    <w:rsid w:val="0090275F"/>
    <w:rsid w:val="00902CD5"/>
    <w:rsid w:val="00904014"/>
    <w:rsid w:val="009044E0"/>
    <w:rsid w:val="009049AB"/>
    <w:rsid w:val="00905870"/>
    <w:rsid w:val="00905AF6"/>
    <w:rsid w:val="00906310"/>
    <w:rsid w:val="00906496"/>
    <w:rsid w:val="0090688D"/>
    <w:rsid w:val="0090728C"/>
    <w:rsid w:val="0090764A"/>
    <w:rsid w:val="00907DC4"/>
    <w:rsid w:val="009107D6"/>
    <w:rsid w:val="0091148C"/>
    <w:rsid w:val="009117CA"/>
    <w:rsid w:val="00911CAA"/>
    <w:rsid w:val="00912D9F"/>
    <w:rsid w:val="00913D32"/>
    <w:rsid w:val="009159E4"/>
    <w:rsid w:val="00916210"/>
    <w:rsid w:val="009163FC"/>
    <w:rsid w:val="0091653B"/>
    <w:rsid w:val="009177CC"/>
    <w:rsid w:val="00917F86"/>
    <w:rsid w:val="009203CA"/>
    <w:rsid w:val="009212D6"/>
    <w:rsid w:val="0092137E"/>
    <w:rsid w:val="009213F5"/>
    <w:rsid w:val="0092169E"/>
    <w:rsid w:val="009219A2"/>
    <w:rsid w:val="0092223E"/>
    <w:rsid w:val="0092299A"/>
    <w:rsid w:val="00923388"/>
    <w:rsid w:val="0092408E"/>
    <w:rsid w:val="00924B69"/>
    <w:rsid w:val="0092519D"/>
    <w:rsid w:val="009265C0"/>
    <w:rsid w:val="009266C1"/>
    <w:rsid w:val="00926EC6"/>
    <w:rsid w:val="00930182"/>
    <w:rsid w:val="00930BBD"/>
    <w:rsid w:val="00930D70"/>
    <w:rsid w:val="0093112B"/>
    <w:rsid w:val="00931C0D"/>
    <w:rsid w:val="00932615"/>
    <w:rsid w:val="00932E07"/>
    <w:rsid w:val="00933AA8"/>
    <w:rsid w:val="00933E92"/>
    <w:rsid w:val="00934296"/>
    <w:rsid w:val="00934EFA"/>
    <w:rsid w:val="0093621B"/>
    <w:rsid w:val="00936242"/>
    <w:rsid w:val="009374AD"/>
    <w:rsid w:val="009378EB"/>
    <w:rsid w:val="00940AEA"/>
    <w:rsid w:val="0094152B"/>
    <w:rsid w:val="0094239A"/>
    <w:rsid w:val="009432BE"/>
    <w:rsid w:val="00943EB2"/>
    <w:rsid w:val="009442E4"/>
    <w:rsid w:val="00944302"/>
    <w:rsid w:val="0094502F"/>
    <w:rsid w:val="009451AA"/>
    <w:rsid w:val="00945358"/>
    <w:rsid w:val="009478DB"/>
    <w:rsid w:val="00953093"/>
    <w:rsid w:val="009536CE"/>
    <w:rsid w:val="00953CA9"/>
    <w:rsid w:val="009542B7"/>
    <w:rsid w:val="009542DA"/>
    <w:rsid w:val="0095494B"/>
    <w:rsid w:val="00954D23"/>
    <w:rsid w:val="00954FFA"/>
    <w:rsid w:val="00955A7D"/>
    <w:rsid w:val="00956CD9"/>
    <w:rsid w:val="00956E19"/>
    <w:rsid w:val="00957C87"/>
    <w:rsid w:val="00957D16"/>
    <w:rsid w:val="009612B0"/>
    <w:rsid w:val="00963359"/>
    <w:rsid w:val="009641B0"/>
    <w:rsid w:val="009656A1"/>
    <w:rsid w:val="0096574D"/>
    <w:rsid w:val="00966657"/>
    <w:rsid w:val="00967851"/>
    <w:rsid w:val="0097079A"/>
    <w:rsid w:val="00972144"/>
    <w:rsid w:val="00972484"/>
    <w:rsid w:val="0097302D"/>
    <w:rsid w:val="00973169"/>
    <w:rsid w:val="009747F7"/>
    <w:rsid w:val="0097528F"/>
    <w:rsid w:val="009767A7"/>
    <w:rsid w:val="0097694D"/>
    <w:rsid w:val="00977F41"/>
    <w:rsid w:val="0098013E"/>
    <w:rsid w:val="0098022D"/>
    <w:rsid w:val="009806A1"/>
    <w:rsid w:val="00980CEA"/>
    <w:rsid w:val="00980E86"/>
    <w:rsid w:val="00980EF8"/>
    <w:rsid w:val="00982E50"/>
    <w:rsid w:val="0098334B"/>
    <w:rsid w:val="0098343E"/>
    <w:rsid w:val="00984028"/>
    <w:rsid w:val="009845F5"/>
    <w:rsid w:val="009848BC"/>
    <w:rsid w:val="00984941"/>
    <w:rsid w:val="00984B95"/>
    <w:rsid w:val="00985D59"/>
    <w:rsid w:val="00987779"/>
    <w:rsid w:val="009879EC"/>
    <w:rsid w:val="00990CA2"/>
    <w:rsid w:val="00990D1A"/>
    <w:rsid w:val="00990FE9"/>
    <w:rsid w:val="009911E8"/>
    <w:rsid w:val="0099177E"/>
    <w:rsid w:val="00991D27"/>
    <w:rsid w:val="00992A4D"/>
    <w:rsid w:val="0099318C"/>
    <w:rsid w:val="009946F3"/>
    <w:rsid w:val="00994AFB"/>
    <w:rsid w:val="00995CA3"/>
    <w:rsid w:val="00995EF5"/>
    <w:rsid w:val="00996154"/>
    <w:rsid w:val="009966F7"/>
    <w:rsid w:val="009976FA"/>
    <w:rsid w:val="00997A52"/>
    <w:rsid w:val="009A03CD"/>
    <w:rsid w:val="009A0577"/>
    <w:rsid w:val="009A2133"/>
    <w:rsid w:val="009A2BBE"/>
    <w:rsid w:val="009A3EB7"/>
    <w:rsid w:val="009A4EE5"/>
    <w:rsid w:val="009A5328"/>
    <w:rsid w:val="009A57C4"/>
    <w:rsid w:val="009A60AB"/>
    <w:rsid w:val="009A61C9"/>
    <w:rsid w:val="009A6CE3"/>
    <w:rsid w:val="009A7740"/>
    <w:rsid w:val="009B0E91"/>
    <w:rsid w:val="009B1563"/>
    <w:rsid w:val="009B2B93"/>
    <w:rsid w:val="009B34CF"/>
    <w:rsid w:val="009B38C7"/>
    <w:rsid w:val="009B3D27"/>
    <w:rsid w:val="009B3F73"/>
    <w:rsid w:val="009B4189"/>
    <w:rsid w:val="009B48E3"/>
    <w:rsid w:val="009B60BD"/>
    <w:rsid w:val="009B630F"/>
    <w:rsid w:val="009B6B70"/>
    <w:rsid w:val="009C0BC6"/>
    <w:rsid w:val="009C0DEF"/>
    <w:rsid w:val="009C1FD0"/>
    <w:rsid w:val="009C2B51"/>
    <w:rsid w:val="009C2C08"/>
    <w:rsid w:val="009C2CED"/>
    <w:rsid w:val="009C4B7A"/>
    <w:rsid w:val="009C75A5"/>
    <w:rsid w:val="009C76F0"/>
    <w:rsid w:val="009C78E2"/>
    <w:rsid w:val="009D04E8"/>
    <w:rsid w:val="009D0B18"/>
    <w:rsid w:val="009D1C48"/>
    <w:rsid w:val="009D2810"/>
    <w:rsid w:val="009D2C38"/>
    <w:rsid w:val="009D2D9A"/>
    <w:rsid w:val="009D2EBA"/>
    <w:rsid w:val="009D2F08"/>
    <w:rsid w:val="009D49DC"/>
    <w:rsid w:val="009D4AF6"/>
    <w:rsid w:val="009D5677"/>
    <w:rsid w:val="009D59C3"/>
    <w:rsid w:val="009E05F3"/>
    <w:rsid w:val="009E0A06"/>
    <w:rsid w:val="009E0AF5"/>
    <w:rsid w:val="009E0C2C"/>
    <w:rsid w:val="009E0CC5"/>
    <w:rsid w:val="009E1068"/>
    <w:rsid w:val="009E1599"/>
    <w:rsid w:val="009E2725"/>
    <w:rsid w:val="009E328B"/>
    <w:rsid w:val="009E34DF"/>
    <w:rsid w:val="009E3672"/>
    <w:rsid w:val="009E4EF0"/>
    <w:rsid w:val="009E4F0F"/>
    <w:rsid w:val="009E54FA"/>
    <w:rsid w:val="009E5535"/>
    <w:rsid w:val="009E5AA2"/>
    <w:rsid w:val="009E7318"/>
    <w:rsid w:val="009E7F78"/>
    <w:rsid w:val="009F00A6"/>
    <w:rsid w:val="009F0617"/>
    <w:rsid w:val="009F070E"/>
    <w:rsid w:val="009F0BFA"/>
    <w:rsid w:val="009F0EF4"/>
    <w:rsid w:val="009F1895"/>
    <w:rsid w:val="009F2591"/>
    <w:rsid w:val="009F2831"/>
    <w:rsid w:val="009F3170"/>
    <w:rsid w:val="009F35C1"/>
    <w:rsid w:val="009F3C4B"/>
    <w:rsid w:val="009F3E3D"/>
    <w:rsid w:val="009F40C7"/>
    <w:rsid w:val="009F55ED"/>
    <w:rsid w:val="009F6399"/>
    <w:rsid w:val="009F67BC"/>
    <w:rsid w:val="009F75C4"/>
    <w:rsid w:val="009F7F1A"/>
    <w:rsid w:val="00A003BE"/>
    <w:rsid w:val="00A004BB"/>
    <w:rsid w:val="00A00533"/>
    <w:rsid w:val="00A005D3"/>
    <w:rsid w:val="00A00694"/>
    <w:rsid w:val="00A00F9C"/>
    <w:rsid w:val="00A01223"/>
    <w:rsid w:val="00A02A53"/>
    <w:rsid w:val="00A0302E"/>
    <w:rsid w:val="00A03056"/>
    <w:rsid w:val="00A03814"/>
    <w:rsid w:val="00A039FA"/>
    <w:rsid w:val="00A04B0F"/>
    <w:rsid w:val="00A04E96"/>
    <w:rsid w:val="00A050BE"/>
    <w:rsid w:val="00A05521"/>
    <w:rsid w:val="00A0636C"/>
    <w:rsid w:val="00A06454"/>
    <w:rsid w:val="00A06815"/>
    <w:rsid w:val="00A10B69"/>
    <w:rsid w:val="00A11399"/>
    <w:rsid w:val="00A11505"/>
    <w:rsid w:val="00A116D1"/>
    <w:rsid w:val="00A11A92"/>
    <w:rsid w:val="00A12B01"/>
    <w:rsid w:val="00A12DE8"/>
    <w:rsid w:val="00A130C8"/>
    <w:rsid w:val="00A13985"/>
    <w:rsid w:val="00A13FB6"/>
    <w:rsid w:val="00A1507D"/>
    <w:rsid w:val="00A152A2"/>
    <w:rsid w:val="00A15AA4"/>
    <w:rsid w:val="00A15DFC"/>
    <w:rsid w:val="00A16DB7"/>
    <w:rsid w:val="00A22030"/>
    <w:rsid w:val="00A222EA"/>
    <w:rsid w:val="00A22478"/>
    <w:rsid w:val="00A22554"/>
    <w:rsid w:val="00A23B7A"/>
    <w:rsid w:val="00A243FA"/>
    <w:rsid w:val="00A24AE3"/>
    <w:rsid w:val="00A25A45"/>
    <w:rsid w:val="00A261B1"/>
    <w:rsid w:val="00A26B7F"/>
    <w:rsid w:val="00A304B8"/>
    <w:rsid w:val="00A30E5D"/>
    <w:rsid w:val="00A310C7"/>
    <w:rsid w:val="00A31E60"/>
    <w:rsid w:val="00A322C3"/>
    <w:rsid w:val="00A331AC"/>
    <w:rsid w:val="00A33288"/>
    <w:rsid w:val="00A338A5"/>
    <w:rsid w:val="00A349F0"/>
    <w:rsid w:val="00A364B0"/>
    <w:rsid w:val="00A36957"/>
    <w:rsid w:val="00A37590"/>
    <w:rsid w:val="00A377F1"/>
    <w:rsid w:val="00A40CFB"/>
    <w:rsid w:val="00A41498"/>
    <w:rsid w:val="00A419CF"/>
    <w:rsid w:val="00A42A07"/>
    <w:rsid w:val="00A42BD1"/>
    <w:rsid w:val="00A43705"/>
    <w:rsid w:val="00A43F81"/>
    <w:rsid w:val="00A43FA2"/>
    <w:rsid w:val="00A44220"/>
    <w:rsid w:val="00A4463A"/>
    <w:rsid w:val="00A44801"/>
    <w:rsid w:val="00A45D7C"/>
    <w:rsid w:val="00A477A7"/>
    <w:rsid w:val="00A5024D"/>
    <w:rsid w:val="00A5156A"/>
    <w:rsid w:val="00A51AB4"/>
    <w:rsid w:val="00A52985"/>
    <w:rsid w:val="00A536DE"/>
    <w:rsid w:val="00A53891"/>
    <w:rsid w:val="00A554A8"/>
    <w:rsid w:val="00A566F4"/>
    <w:rsid w:val="00A56D63"/>
    <w:rsid w:val="00A57104"/>
    <w:rsid w:val="00A57242"/>
    <w:rsid w:val="00A60982"/>
    <w:rsid w:val="00A60C9C"/>
    <w:rsid w:val="00A616CA"/>
    <w:rsid w:val="00A6254A"/>
    <w:rsid w:val="00A62F57"/>
    <w:rsid w:val="00A6436F"/>
    <w:rsid w:val="00A646A7"/>
    <w:rsid w:val="00A649DA"/>
    <w:rsid w:val="00A64F98"/>
    <w:rsid w:val="00A65E17"/>
    <w:rsid w:val="00A66171"/>
    <w:rsid w:val="00A675FA"/>
    <w:rsid w:val="00A67C76"/>
    <w:rsid w:val="00A67E63"/>
    <w:rsid w:val="00A70589"/>
    <w:rsid w:val="00A705E2"/>
    <w:rsid w:val="00A71493"/>
    <w:rsid w:val="00A71BC7"/>
    <w:rsid w:val="00A75674"/>
    <w:rsid w:val="00A75825"/>
    <w:rsid w:val="00A75A0F"/>
    <w:rsid w:val="00A75A43"/>
    <w:rsid w:val="00A805C8"/>
    <w:rsid w:val="00A8069F"/>
    <w:rsid w:val="00A80746"/>
    <w:rsid w:val="00A8163E"/>
    <w:rsid w:val="00A81F35"/>
    <w:rsid w:val="00A82040"/>
    <w:rsid w:val="00A8355E"/>
    <w:rsid w:val="00A83DB3"/>
    <w:rsid w:val="00A84C0F"/>
    <w:rsid w:val="00A84D35"/>
    <w:rsid w:val="00A8534B"/>
    <w:rsid w:val="00A85BC1"/>
    <w:rsid w:val="00A861B0"/>
    <w:rsid w:val="00A9030E"/>
    <w:rsid w:val="00A90F54"/>
    <w:rsid w:val="00A91A9B"/>
    <w:rsid w:val="00A92B37"/>
    <w:rsid w:val="00A93204"/>
    <w:rsid w:val="00A93662"/>
    <w:rsid w:val="00A9444A"/>
    <w:rsid w:val="00A95367"/>
    <w:rsid w:val="00A959F7"/>
    <w:rsid w:val="00A95C7B"/>
    <w:rsid w:val="00AA1B3F"/>
    <w:rsid w:val="00AA3113"/>
    <w:rsid w:val="00AA4758"/>
    <w:rsid w:val="00AA4ED3"/>
    <w:rsid w:val="00AA515F"/>
    <w:rsid w:val="00AA530A"/>
    <w:rsid w:val="00AA67B9"/>
    <w:rsid w:val="00AA7A73"/>
    <w:rsid w:val="00AB0BEA"/>
    <w:rsid w:val="00AB1C35"/>
    <w:rsid w:val="00AB1E7A"/>
    <w:rsid w:val="00AB2A4F"/>
    <w:rsid w:val="00AB305B"/>
    <w:rsid w:val="00AB38C7"/>
    <w:rsid w:val="00AB3C94"/>
    <w:rsid w:val="00AB3F27"/>
    <w:rsid w:val="00AB447D"/>
    <w:rsid w:val="00AB4755"/>
    <w:rsid w:val="00AB4F69"/>
    <w:rsid w:val="00AB50AB"/>
    <w:rsid w:val="00AB605A"/>
    <w:rsid w:val="00AB6503"/>
    <w:rsid w:val="00AB70D1"/>
    <w:rsid w:val="00AC1BCA"/>
    <w:rsid w:val="00AC1CD6"/>
    <w:rsid w:val="00AC1E20"/>
    <w:rsid w:val="00AC1FFF"/>
    <w:rsid w:val="00AC239E"/>
    <w:rsid w:val="00AC29D6"/>
    <w:rsid w:val="00AC2D94"/>
    <w:rsid w:val="00AC3FD8"/>
    <w:rsid w:val="00AC47B5"/>
    <w:rsid w:val="00AC6487"/>
    <w:rsid w:val="00AC71A3"/>
    <w:rsid w:val="00AC7650"/>
    <w:rsid w:val="00AC7756"/>
    <w:rsid w:val="00AC775A"/>
    <w:rsid w:val="00AC7F23"/>
    <w:rsid w:val="00AC7F98"/>
    <w:rsid w:val="00AD083D"/>
    <w:rsid w:val="00AD1E6F"/>
    <w:rsid w:val="00AD1FAF"/>
    <w:rsid w:val="00AD218B"/>
    <w:rsid w:val="00AD2386"/>
    <w:rsid w:val="00AD2474"/>
    <w:rsid w:val="00AD2547"/>
    <w:rsid w:val="00AD2B2B"/>
    <w:rsid w:val="00AD4112"/>
    <w:rsid w:val="00AD4121"/>
    <w:rsid w:val="00AD5791"/>
    <w:rsid w:val="00AD6B94"/>
    <w:rsid w:val="00AD6D72"/>
    <w:rsid w:val="00AD7161"/>
    <w:rsid w:val="00AD7369"/>
    <w:rsid w:val="00AE0713"/>
    <w:rsid w:val="00AE0B9B"/>
    <w:rsid w:val="00AE1754"/>
    <w:rsid w:val="00AE2D6F"/>
    <w:rsid w:val="00AE3121"/>
    <w:rsid w:val="00AE4DF2"/>
    <w:rsid w:val="00AE5066"/>
    <w:rsid w:val="00AE511C"/>
    <w:rsid w:val="00AE58B6"/>
    <w:rsid w:val="00AE6609"/>
    <w:rsid w:val="00AE6DDF"/>
    <w:rsid w:val="00AE708F"/>
    <w:rsid w:val="00AE751E"/>
    <w:rsid w:val="00AE7E0E"/>
    <w:rsid w:val="00AF02A7"/>
    <w:rsid w:val="00AF0307"/>
    <w:rsid w:val="00AF065A"/>
    <w:rsid w:val="00AF0B84"/>
    <w:rsid w:val="00AF431B"/>
    <w:rsid w:val="00AF48E4"/>
    <w:rsid w:val="00AF5441"/>
    <w:rsid w:val="00AF57B7"/>
    <w:rsid w:val="00AF57FF"/>
    <w:rsid w:val="00AF5EBB"/>
    <w:rsid w:val="00AF7045"/>
    <w:rsid w:val="00AF7499"/>
    <w:rsid w:val="00AF7D09"/>
    <w:rsid w:val="00B016D0"/>
    <w:rsid w:val="00B01BC9"/>
    <w:rsid w:val="00B026A3"/>
    <w:rsid w:val="00B030A0"/>
    <w:rsid w:val="00B030C3"/>
    <w:rsid w:val="00B04EF8"/>
    <w:rsid w:val="00B060BB"/>
    <w:rsid w:val="00B0766A"/>
    <w:rsid w:val="00B07FC3"/>
    <w:rsid w:val="00B1055F"/>
    <w:rsid w:val="00B10882"/>
    <w:rsid w:val="00B10F80"/>
    <w:rsid w:val="00B11BB0"/>
    <w:rsid w:val="00B11E98"/>
    <w:rsid w:val="00B123A6"/>
    <w:rsid w:val="00B13286"/>
    <w:rsid w:val="00B144B2"/>
    <w:rsid w:val="00B14C94"/>
    <w:rsid w:val="00B15140"/>
    <w:rsid w:val="00B15AFF"/>
    <w:rsid w:val="00B15BC4"/>
    <w:rsid w:val="00B17193"/>
    <w:rsid w:val="00B17CDC"/>
    <w:rsid w:val="00B207AF"/>
    <w:rsid w:val="00B224F5"/>
    <w:rsid w:val="00B227B8"/>
    <w:rsid w:val="00B22C60"/>
    <w:rsid w:val="00B22D02"/>
    <w:rsid w:val="00B23780"/>
    <w:rsid w:val="00B237AD"/>
    <w:rsid w:val="00B23DD5"/>
    <w:rsid w:val="00B24684"/>
    <w:rsid w:val="00B251D0"/>
    <w:rsid w:val="00B25321"/>
    <w:rsid w:val="00B2594D"/>
    <w:rsid w:val="00B26A8A"/>
    <w:rsid w:val="00B27168"/>
    <w:rsid w:val="00B30C75"/>
    <w:rsid w:val="00B3136E"/>
    <w:rsid w:val="00B31F76"/>
    <w:rsid w:val="00B3240F"/>
    <w:rsid w:val="00B32926"/>
    <w:rsid w:val="00B3606E"/>
    <w:rsid w:val="00B3667C"/>
    <w:rsid w:val="00B36A90"/>
    <w:rsid w:val="00B36CC7"/>
    <w:rsid w:val="00B37AAF"/>
    <w:rsid w:val="00B37D5C"/>
    <w:rsid w:val="00B40C12"/>
    <w:rsid w:val="00B40FFC"/>
    <w:rsid w:val="00B41290"/>
    <w:rsid w:val="00B412F3"/>
    <w:rsid w:val="00B41C1B"/>
    <w:rsid w:val="00B41EE0"/>
    <w:rsid w:val="00B4363D"/>
    <w:rsid w:val="00B43783"/>
    <w:rsid w:val="00B43BE7"/>
    <w:rsid w:val="00B43C57"/>
    <w:rsid w:val="00B43D6C"/>
    <w:rsid w:val="00B43E50"/>
    <w:rsid w:val="00B44293"/>
    <w:rsid w:val="00B44730"/>
    <w:rsid w:val="00B44ACC"/>
    <w:rsid w:val="00B45567"/>
    <w:rsid w:val="00B465D2"/>
    <w:rsid w:val="00B51C69"/>
    <w:rsid w:val="00B5231A"/>
    <w:rsid w:val="00B547E1"/>
    <w:rsid w:val="00B54AB2"/>
    <w:rsid w:val="00B54B5D"/>
    <w:rsid w:val="00B55FB3"/>
    <w:rsid w:val="00B57D14"/>
    <w:rsid w:val="00B60627"/>
    <w:rsid w:val="00B6078C"/>
    <w:rsid w:val="00B60C39"/>
    <w:rsid w:val="00B6194A"/>
    <w:rsid w:val="00B62E04"/>
    <w:rsid w:val="00B63B36"/>
    <w:rsid w:val="00B64134"/>
    <w:rsid w:val="00B642B7"/>
    <w:rsid w:val="00B65267"/>
    <w:rsid w:val="00B6534A"/>
    <w:rsid w:val="00B65519"/>
    <w:rsid w:val="00B65665"/>
    <w:rsid w:val="00B65A1F"/>
    <w:rsid w:val="00B660EB"/>
    <w:rsid w:val="00B6686F"/>
    <w:rsid w:val="00B66874"/>
    <w:rsid w:val="00B6714C"/>
    <w:rsid w:val="00B67F96"/>
    <w:rsid w:val="00B67F9C"/>
    <w:rsid w:val="00B70A5A"/>
    <w:rsid w:val="00B7226A"/>
    <w:rsid w:val="00B72D90"/>
    <w:rsid w:val="00B737D0"/>
    <w:rsid w:val="00B738A3"/>
    <w:rsid w:val="00B73B78"/>
    <w:rsid w:val="00B74867"/>
    <w:rsid w:val="00B752B1"/>
    <w:rsid w:val="00B764D6"/>
    <w:rsid w:val="00B80114"/>
    <w:rsid w:val="00B808CF"/>
    <w:rsid w:val="00B820A5"/>
    <w:rsid w:val="00B825E9"/>
    <w:rsid w:val="00B843C8"/>
    <w:rsid w:val="00B8567F"/>
    <w:rsid w:val="00B868B7"/>
    <w:rsid w:val="00B879CF"/>
    <w:rsid w:val="00B91145"/>
    <w:rsid w:val="00B918BC"/>
    <w:rsid w:val="00B91B3B"/>
    <w:rsid w:val="00B922B9"/>
    <w:rsid w:val="00B92D61"/>
    <w:rsid w:val="00B933EC"/>
    <w:rsid w:val="00B93694"/>
    <w:rsid w:val="00B95F64"/>
    <w:rsid w:val="00B95FFC"/>
    <w:rsid w:val="00B96D5D"/>
    <w:rsid w:val="00B96D8D"/>
    <w:rsid w:val="00B96EB9"/>
    <w:rsid w:val="00B9778A"/>
    <w:rsid w:val="00B9785A"/>
    <w:rsid w:val="00BA03B3"/>
    <w:rsid w:val="00BA06A5"/>
    <w:rsid w:val="00BA0BA7"/>
    <w:rsid w:val="00BA2592"/>
    <w:rsid w:val="00BA3CE2"/>
    <w:rsid w:val="00BA5368"/>
    <w:rsid w:val="00BA5493"/>
    <w:rsid w:val="00BA5DE2"/>
    <w:rsid w:val="00BA6D07"/>
    <w:rsid w:val="00BB1009"/>
    <w:rsid w:val="00BB2022"/>
    <w:rsid w:val="00BB2A1D"/>
    <w:rsid w:val="00BB3206"/>
    <w:rsid w:val="00BB3804"/>
    <w:rsid w:val="00BB44F2"/>
    <w:rsid w:val="00BB4EC7"/>
    <w:rsid w:val="00BB5650"/>
    <w:rsid w:val="00BB58D4"/>
    <w:rsid w:val="00BB740E"/>
    <w:rsid w:val="00BC18A8"/>
    <w:rsid w:val="00BC2037"/>
    <w:rsid w:val="00BC207E"/>
    <w:rsid w:val="00BC277A"/>
    <w:rsid w:val="00BC31BE"/>
    <w:rsid w:val="00BC31EF"/>
    <w:rsid w:val="00BC3420"/>
    <w:rsid w:val="00BC4481"/>
    <w:rsid w:val="00BC4BAB"/>
    <w:rsid w:val="00BC5292"/>
    <w:rsid w:val="00BC586F"/>
    <w:rsid w:val="00BC5F81"/>
    <w:rsid w:val="00BC6012"/>
    <w:rsid w:val="00BC64FD"/>
    <w:rsid w:val="00BC71B6"/>
    <w:rsid w:val="00BC777D"/>
    <w:rsid w:val="00BC7914"/>
    <w:rsid w:val="00BD052F"/>
    <w:rsid w:val="00BD11C1"/>
    <w:rsid w:val="00BD2A93"/>
    <w:rsid w:val="00BD3A7A"/>
    <w:rsid w:val="00BD3C26"/>
    <w:rsid w:val="00BD6FED"/>
    <w:rsid w:val="00BD74DD"/>
    <w:rsid w:val="00BE0439"/>
    <w:rsid w:val="00BE132B"/>
    <w:rsid w:val="00BE180A"/>
    <w:rsid w:val="00BE1C21"/>
    <w:rsid w:val="00BE1CC0"/>
    <w:rsid w:val="00BE2535"/>
    <w:rsid w:val="00BE25CE"/>
    <w:rsid w:val="00BE2F17"/>
    <w:rsid w:val="00BE2F7E"/>
    <w:rsid w:val="00BE413A"/>
    <w:rsid w:val="00BE46F8"/>
    <w:rsid w:val="00BE4B91"/>
    <w:rsid w:val="00BE4E26"/>
    <w:rsid w:val="00BE5A10"/>
    <w:rsid w:val="00BE5D71"/>
    <w:rsid w:val="00BE6459"/>
    <w:rsid w:val="00BE65FA"/>
    <w:rsid w:val="00BE6FE6"/>
    <w:rsid w:val="00BF0F4D"/>
    <w:rsid w:val="00BF190C"/>
    <w:rsid w:val="00BF1C4C"/>
    <w:rsid w:val="00BF1ED5"/>
    <w:rsid w:val="00BF20BD"/>
    <w:rsid w:val="00BF35EA"/>
    <w:rsid w:val="00BF3B5C"/>
    <w:rsid w:val="00BF4627"/>
    <w:rsid w:val="00BF6347"/>
    <w:rsid w:val="00BF6CA5"/>
    <w:rsid w:val="00BF6CB8"/>
    <w:rsid w:val="00BF777D"/>
    <w:rsid w:val="00BF7DB4"/>
    <w:rsid w:val="00C00240"/>
    <w:rsid w:val="00C00479"/>
    <w:rsid w:val="00C0194C"/>
    <w:rsid w:val="00C01E41"/>
    <w:rsid w:val="00C034AD"/>
    <w:rsid w:val="00C038E0"/>
    <w:rsid w:val="00C03BFF"/>
    <w:rsid w:val="00C03D2A"/>
    <w:rsid w:val="00C04346"/>
    <w:rsid w:val="00C04390"/>
    <w:rsid w:val="00C0629B"/>
    <w:rsid w:val="00C0688E"/>
    <w:rsid w:val="00C06B43"/>
    <w:rsid w:val="00C0733A"/>
    <w:rsid w:val="00C075F0"/>
    <w:rsid w:val="00C10FEB"/>
    <w:rsid w:val="00C123B1"/>
    <w:rsid w:val="00C12649"/>
    <w:rsid w:val="00C126CB"/>
    <w:rsid w:val="00C129AC"/>
    <w:rsid w:val="00C12B20"/>
    <w:rsid w:val="00C13F0B"/>
    <w:rsid w:val="00C14991"/>
    <w:rsid w:val="00C14B74"/>
    <w:rsid w:val="00C160D4"/>
    <w:rsid w:val="00C17579"/>
    <w:rsid w:val="00C17BBE"/>
    <w:rsid w:val="00C17CD5"/>
    <w:rsid w:val="00C17DEC"/>
    <w:rsid w:val="00C17F85"/>
    <w:rsid w:val="00C204F4"/>
    <w:rsid w:val="00C21018"/>
    <w:rsid w:val="00C2219D"/>
    <w:rsid w:val="00C22757"/>
    <w:rsid w:val="00C237B4"/>
    <w:rsid w:val="00C24851"/>
    <w:rsid w:val="00C24901"/>
    <w:rsid w:val="00C25BDE"/>
    <w:rsid w:val="00C265AD"/>
    <w:rsid w:val="00C27B6D"/>
    <w:rsid w:val="00C30174"/>
    <w:rsid w:val="00C30553"/>
    <w:rsid w:val="00C318A3"/>
    <w:rsid w:val="00C31AB2"/>
    <w:rsid w:val="00C32D8E"/>
    <w:rsid w:val="00C3315C"/>
    <w:rsid w:val="00C33395"/>
    <w:rsid w:val="00C343E4"/>
    <w:rsid w:val="00C353CF"/>
    <w:rsid w:val="00C35FF2"/>
    <w:rsid w:val="00C36464"/>
    <w:rsid w:val="00C36629"/>
    <w:rsid w:val="00C36713"/>
    <w:rsid w:val="00C368A0"/>
    <w:rsid w:val="00C37827"/>
    <w:rsid w:val="00C40595"/>
    <w:rsid w:val="00C405D6"/>
    <w:rsid w:val="00C40D7D"/>
    <w:rsid w:val="00C40E0A"/>
    <w:rsid w:val="00C413E2"/>
    <w:rsid w:val="00C43288"/>
    <w:rsid w:val="00C433C2"/>
    <w:rsid w:val="00C43F11"/>
    <w:rsid w:val="00C451D3"/>
    <w:rsid w:val="00C45A74"/>
    <w:rsid w:val="00C45E41"/>
    <w:rsid w:val="00C465A0"/>
    <w:rsid w:val="00C47539"/>
    <w:rsid w:val="00C47F9A"/>
    <w:rsid w:val="00C50BCF"/>
    <w:rsid w:val="00C50BD0"/>
    <w:rsid w:val="00C5240A"/>
    <w:rsid w:val="00C535C0"/>
    <w:rsid w:val="00C53600"/>
    <w:rsid w:val="00C53791"/>
    <w:rsid w:val="00C544D5"/>
    <w:rsid w:val="00C54D51"/>
    <w:rsid w:val="00C54E0A"/>
    <w:rsid w:val="00C54EF1"/>
    <w:rsid w:val="00C553F5"/>
    <w:rsid w:val="00C57D1E"/>
    <w:rsid w:val="00C6094B"/>
    <w:rsid w:val="00C612F2"/>
    <w:rsid w:val="00C6212F"/>
    <w:rsid w:val="00C62308"/>
    <w:rsid w:val="00C62345"/>
    <w:rsid w:val="00C64D67"/>
    <w:rsid w:val="00C65228"/>
    <w:rsid w:val="00C65270"/>
    <w:rsid w:val="00C66281"/>
    <w:rsid w:val="00C6662D"/>
    <w:rsid w:val="00C6671F"/>
    <w:rsid w:val="00C667EF"/>
    <w:rsid w:val="00C70D91"/>
    <w:rsid w:val="00C715B0"/>
    <w:rsid w:val="00C71864"/>
    <w:rsid w:val="00C71D0A"/>
    <w:rsid w:val="00C72AEB"/>
    <w:rsid w:val="00C73165"/>
    <w:rsid w:val="00C74337"/>
    <w:rsid w:val="00C7688A"/>
    <w:rsid w:val="00C77817"/>
    <w:rsid w:val="00C77D41"/>
    <w:rsid w:val="00C77E69"/>
    <w:rsid w:val="00C77FC9"/>
    <w:rsid w:val="00C80257"/>
    <w:rsid w:val="00C80AB2"/>
    <w:rsid w:val="00C81009"/>
    <w:rsid w:val="00C81023"/>
    <w:rsid w:val="00C81975"/>
    <w:rsid w:val="00C8294E"/>
    <w:rsid w:val="00C82B18"/>
    <w:rsid w:val="00C82B3E"/>
    <w:rsid w:val="00C82F71"/>
    <w:rsid w:val="00C84429"/>
    <w:rsid w:val="00C854D3"/>
    <w:rsid w:val="00C85880"/>
    <w:rsid w:val="00C8614C"/>
    <w:rsid w:val="00C8633B"/>
    <w:rsid w:val="00C879C8"/>
    <w:rsid w:val="00C87F5F"/>
    <w:rsid w:val="00C90F3D"/>
    <w:rsid w:val="00C916AF"/>
    <w:rsid w:val="00C91B5D"/>
    <w:rsid w:val="00C91D6C"/>
    <w:rsid w:val="00C91F7F"/>
    <w:rsid w:val="00C93782"/>
    <w:rsid w:val="00C9396D"/>
    <w:rsid w:val="00C93AB7"/>
    <w:rsid w:val="00C94522"/>
    <w:rsid w:val="00C947E0"/>
    <w:rsid w:val="00C95377"/>
    <w:rsid w:val="00C9549E"/>
    <w:rsid w:val="00C962B3"/>
    <w:rsid w:val="00C963A3"/>
    <w:rsid w:val="00C96992"/>
    <w:rsid w:val="00C96F96"/>
    <w:rsid w:val="00CA0611"/>
    <w:rsid w:val="00CA1247"/>
    <w:rsid w:val="00CA163B"/>
    <w:rsid w:val="00CA18F7"/>
    <w:rsid w:val="00CA1932"/>
    <w:rsid w:val="00CA1ABA"/>
    <w:rsid w:val="00CA3C88"/>
    <w:rsid w:val="00CA3CFA"/>
    <w:rsid w:val="00CA5B7B"/>
    <w:rsid w:val="00CA6B2F"/>
    <w:rsid w:val="00CA73C1"/>
    <w:rsid w:val="00CB0AD9"/>
    <w:rsid w:val="00CB1CB9"/>
    <w:rsid w:val="00CB2519"/>
    <w:rsid w:val="00CB2F6F"/>
    <w:rsid w:val="00CB469E"/>
    <w:rsid w:val="00CB50CE"/>
    <w:rsid w:val="00CB55ED"/>
    <w:rsid w:val="00CB6C24"/>
    <w:rsid w:val="00CB75B2"/>
    <w:rsid w:val="00CC02A8"/>
    <w:rsid w:val="00CC0B46"/>
    <w:rsid w:val="00CC0D70"/>
    <w:rsid w:val="00CC1720"/>
    <w:rsid w:val="00CC1D24"/>
    <w:rsid w:val="00CC2368"/>
    <w:rsid w:val="00CC2791"/>
    <w:rsid w:val="00CC3560"/>
    <w:rsid w:val="00CC41C5"/>
    <w:rsid w:val="00CC4599"/>
    <w:rsid w:val="00CC57B7"/>
    <w:rsid w:val="00CC7DD3"/>
    <w:rsid w:val="00CD0268"/>
    <w:rsid w:val="00CD0680"/>
    <w:rsid w:val="00CD12BC"/>
    <w:rsid w:val="00CD23F9"/>
    <w:rsid w:val="00CD2996"/>
    <w:rsid w:val="00CD2C19"/>
    <w:rsid w:val="00CD3034"/>
    <w:rsid w:val="00CD34B2"/>
    <w:rsid w:val="00CD435E"/>
    <w:rsid w:val="00CD456A"/>
    <w:rsid w:val="00CD47E5"/>
    <w:rsid w:val="00CD5782"/>
    <w:rsid w:val="00CD6020"/>
    <w:rsid w:val="00CD64D5"/>
    <w:rsid w:val="00CD697C"/>
    <w:rsid w:val="00CE0404"/>
    <w:rsid w:val="00CE112A"/>
    <w:rsid w:val="00CE2282"/>
    <w:rsid w:val="00CE2DB2"/>
    <w:rsid w:val="00CE32D5"/>
    <w:rsid w:val="00CE3918"/>
    <w:rsid w:val="00CE3E4D"/>
    <w:rsid w:val="00CE3F7F"/>
    <w:rsid w:val="00CE46D0"/>
    <w:rsid w:val="00CE5C9B"/>
    <w:rsid w:val="00CE5FFA"/>
    <w:rsid w:val="00CE67E4"/>
    <w:rsid w:val="00CE68E5"/>
    <w:rsid w:val="00CE7189"/>
    <w:rsid w:val="00CE72FC"/>
    <w:rsid w:val="00CE73AC"/>
    <w:rsid w:val="00CE7738"/>
    <w:rsid w:val="00CF02F4"/>
    <w:rsid w:val="00CF0FF9"/>
    <w:rsid w:val="00CF16AB"/>
    <w:rsid w:val="00CF40FF"/>
    <w:rsid w:val="00CF41B4"/>
    <w:rsid w:val="00CF4209"/>
    <w:rsid w:val="00CF47E4"/>
    <w:rsid w:val="00CF4A67"/>
    <w:rsid w:val="00CF53C9"/>
    <w:rsid w:val="00CF5817"/>
    <w:rsid w:val="00CF5E97"/>
    <w:rsid w:val="00CF68EA"/>
    <w:rsid w:val="00CF6BBF"/>
    <w:rsid w:val="00CF72ED"/>
    <w:rsid w:val="00CF7406"/>
    <w:rsid w:val="00CF7AC7"/>
    <w:rsid w:val="00CF7B75"/>
    <w:rsid w:val="00CF7E9C"/>
    <w:rsid w:val="00D00139"/>
    <w:rsid w:val="00D010C7"/>
    <w:rsid w:val="00D0116F"/>
    <w:rsid w:val="00D01CC5"/>
    <w:rsid w:val="00D01D1C"/>
    <w:rsid w:val="00D051A4"/>
    <w:rsid w:val="00D05540"/>
    <w:rsid w:val="00D055F8"/>
    <w:rsid w:val="00D05750"/>
    <w:rsid w:val="00D0607C"/>
    <w:rsid w:val="00D06084"/>
    <w:rsid w:val="00D068B0"/>
    <w:rsid w:val="00D105E4"/>
    <w:rsid w:val="00D10F51"/>
    <w:rsid w:val="00D13357"/>
    <w:rsid w:val="00D134BC"/>
    <w:rsid w:val="00D13A3A"/>
    <w:rsid w:val="00D13FCC"/>
    <w:rsid w:val="00D1434C"/>
    <w:rsid w:val="00D17011"/>
    <w:rsid w:val="00D177FF"/>
    <w:rsid w:val="00D21DEE"/>
    <w:rsid w:val="00D22318"/>
    <w:rsid w:val="00D223C7"/>
    <w:rsid w:val="00D2320A"/>
    <w:rsid w:val="00D257F8"/>
    <w:rsid w:val="00D26264"/>
    <w:rsid w:val="00D2737D"/>
    <w:rsid w:val="00D27A80"/>
    <w:rsid w:val="00D30610"/>
    <w:rsid w:val="00D314D3"/>
    <w:rsid w:val="00D31BEE"/>
    <w:rsid w:val="00D3220C"/>
    <w:rsid w:val="00D33971"/>
    <w:rsid w:val="00D34035"/>
    <w:rsid w:val="00D3446A"/>
    <w:rsid w:val="00D345BB"/>
    <w:rsid w:val="00D35086"/>
    <w:rsid w:val="00D35F55"/>
    <w:rsid w:val="00D36069"/>
    <w:rsid w:val="00D36C29"/>
    <w:rsid w:val="00D373E4"/>
    <w:rsid w:val="00D37401"/>
    <w:rsid w:val="00D403CB"/>
    <w:rsid w:val="00D4057D"/>
    <w:rsid w:val="00D4288E"/>
    <w:rsid w:val="00D42A49"/>
    <w:rsid w:val="00D438F9"/>
    <w:rsid w:val="00D4394A"/>
    <w:rsid w:val="00D44710"/>
    <w:rsid w:val="00D45165"/>
    <w:rsid w:val="00D467D5"/>
    <w:rsid w:val="00D478D4"/>
    <w:rsid w:val="00D52AFC"/>
    <w:rsid w:val="00D52BE7"/>
    <w:rsid w:val="00D5361F"/>
    <w:rsid w:val="00D53F4B"/>
    <w:rsid w:val="00D553A2"/>
    <w:rsid w:val="00D568E2"/>
    <w:rsid w:val="00D5708C"/>
    <w:rsid w:val="00D57CA9"/>
    <w:rsid w:val="00D57E32"/>
    <w:rsid w:val="00D57EBA"/>
    <w:rsid w:val="00D57FFC"/>
    <w:rsid w:val="00D60240"/>
    <w:rsid w:val="00D6049E"/>
    <w:rsid w:val="00D60542"/>
    <w:rsid w:val="00D60A1E"/>
    <w:rsid w:val="00D6100B"/>
    <w:rsid w:val="00D61B43"/>
    <w:rsid w:val="00D61F25"/>
    <w:rsid w:val="00D6223F"/>
    <w:rsid w:val="00D62458"/>
    <w:rsid w:val="00D627B9"/>
    <w:rsid w:val="00D62DF6"/>
    <w:rsid w:val="00D63176"/>
    <w:rsid w:val="00D64A7B"/>
    <w:rsid w:val="00D65256"/>
    <w:rsid w:val="00D65279"/>
    <w:rsid w:val="00D65338"/>
    <w:rsid w:val="00D65596"/>
    <w:rsid w:val="00D71452"/>
    <w:rsid w:val="00D72AD6"/>
    <w:rsid w:val="00D72DE7"/>
    <w:rsid w:val="00D73ADA"/>
    <w:rsid w:val="00D73E61"/>
    <w:rsid w:val="00D74C6B"/>
    <w:rsid w:val="00D76FAA"/>
    <w:rsid w:val="00D77810"/>
    <w:rsid w:val="00D77AE1"/>
    <w:rsid w:val="00D80E4A"/>
    <w:rsid w:val="00D83AFC"/>
    <w:rsid w:val="00D83BB2"/>
    <w:rsid w:val="00D83D3A"/>
    <w:rsid w:val="00D84C9C"/>
    <w:rsid w:val="00D8510C"/>
    <w:rsid w:val="00D9139F"/>
    <w:rsid w:val="00D91863"/>
    <w:rsid w:val="00D92073"/>
    <w:rsid w:val="00D922D9"/>
    <w:rsid w:val="00D96B41"/>
    <w:rsid w:val="00D973EF"/>
    <w:rsid w:val="00D97C52"/>
    <w:rsid w:val="00DA0256"/>
    <w:rsid w:val="00DA06BC"/>
    <w:rsid w:val="00DA1A07"/>
    <w:rsid w:val="00DA28A0"/>
    <w:rsid w:val="00DA2D9D"/>
    <w:rsid w:val="00DA38F4"/>
    <w:rsid w:val="00DA3EEA"/>
    <w:rsid w:val="00DA44B7"/>
    <w:rsid w:val="00DA481C"/>
    <w:rsid w:val="00DA4833"/>
    <w:rsid w:val="00DA4851"/>
    <w:rsid w:val="00DA6764"/>
    <w:rsid w:val="00DA7D9D"/>
    <w:rsid w:val="00DB0154"/>
    <w:rsid w:val="00DB17F8"/>
    <w:rsid w:val="00DB249D"/>
    <w:rsid w:val="00DB2A72"/>
    <w:rsid w:val="00DB3367"/>
    <w:rsid w:val="00DB339A"/>
    <w:rsid w:val="00DB577D"/>
    <w:rsid w:val="00DB5A70"/>
    <w:rsid w:val="00DB5EDD"/>
    <w:rsid w:val="00DB7EFE"/>
    <w:rsid w:val="00DC0812"/>
    <w:rsid w:val="00DC087A"/>
    <w:rsid w:val="00DC1251"/>
    <w:rsid w:val="00DC156F"/>
    <w:rsid w:val="00DC1AEE"/>
    <w:rsid w:val="00DC22A3"/>
    <w:rsid w:val="00DC36B2"/>
    <w:rsid w:val="00DC3DFA"/>
    <w:rsid w:val="00DC3FEC"/>
    <w:rsid w:val="00DC4D1A"/>
    <w:rsid w:val="00DC540F"/>
    <w:rsid w:val="00DC5956"/>
    <w:rsid w:val="00DC75FE"/>
    <w:rsid w:val="00DD0FD0"/>
    <w:rsid w:val="00DD101B"/>
    <w:rsid w:val="00DD1786"/>
    <w:rsid w:val="00DD2141"/>
    <w:rsid w:val="00DD2400"/>
    <w:rsid w:val="00DD2A03"/>
    <w:rsid w:val="00DD358A"/>
    <w:rsid w:val="00DD3947"/>
    <w:rsid w:val="00DD3E4B"/>
    <w:rsid w:val="00DD40EA"/>
    <w:rsid w:val="00DD49C9"/>
    <w:rsid w:val="00DD4CBC"/>
    <w:rsid w:val="00DD51A4"/>
    <w:rsid w:val="00DD5468"/>
    <w:rsid w:val="00DD6D81"/>
    <w:rsid w:val="00DD71E3"/>
    <w:rsid w:val="00DD72DF"/>
    <w:rsid w:val="00DD7324"/>
    <w:rsid w:val="00DD7F5E"/>
    <w:rsid w:val="00DD7F9F"/>
    <w:rsid w:val="00DE000D"/>
    <w:rsid w:val="00DE07D2"/>
    <w:rsid w:val="00DE0C44"/>
    <w:rsid w:val="00DE3227"/>
    <w:rsid w:val="00DE3FEB"/>
    <w:rsid w:val="00DE64DE"/>
    <w:rsid w:val="00DF03FA"/>
    <w:rsid w:val="00DF0C67"/>
    <w:rsid w:val="00DF0C77"/>
    <w:rsid w:val="00DF0E0C"/>
    <w:rsid w:val="00DF1349"/>
    <w:rsid w:val="00DF16C8"/>
    <w:rsid w:val="00DF21DE"/>
    <w:rsid w:val="00DF3A44"/>
    <w:rsid w:val="00DF3F3D"/>
    <w:rsid w:val="00DF429F"/>
    <w:rsid w:val="00DF42FD"/>
    <w:rsid w:val="00DF435E"/>
    <w:rsid w:val="00DF5226"/>
    <w:rsid w:val="00DF7067"/>
    <w:rsid w:val="00DF72F5"/>
    <w:rsid w:val="00DF799D"/>
    <w:rsid w:val="00E0041A"/>
    <w:rsid w:val="00E00520"/>
    <w:rsid w:val="00E00E5C"/>
    <w:rsid w:val="00E011DE"/>
    <w:rsid w:val="00E01505"/>
    <w:rsid w:val="00E02EB1"/>
    <w:rsid w:val="00E02EFC"/>
    <w:rsid w:val="00E032CA"/>
    <w:rsid w:val="00E03561"/>
    <w:rsid w:val="00E03AA7"/>
    <w:rsid w:val="00E0474C"/>
    <w:rsid w:val="00E066AF"/>
    <w:rsid w:val="00E06D31"/>
    <w:rsid w:val="00E0718D"/>
    <w:rsid w:val="00E1009F"/>
    <w:rsid w:val="00E108E9"/>
    <w:rsid w:val="00E1097E"/>
    <w:rsid w:val="00E123DC"/>
    <w:rsid w:val="00E128AB"/>
    <w:rsid w:val="00E12C39"/>
    <w:rsid w:val="00E1311F"/>
    <w:rsid w:val="00E13204"/>
    <w:rsid w:val="00E1383E"/>
    <w:rsid w:val="00E14261"/>
    <w:rsid w:val="00E16567"/>
    <w:rsid w:val="00E17241"/>
    <w:rsid w:val="00E17678"/>
    <w:rsid w:val="00E17D9E"/>
    <w:rsid w:val="00E17E95"/>
    <w:rsid w:val="00E20D74"/>
    <w:rsid w:val="00E21914"/>
    <w:rsid w:val="00E21C85"/>
    <w:rsid w:val="00E2244C"/>
    <w:rsid w:val="00E22DD3"/>
    <w:rsid w:val="00E232F2"/>
    <w:rsid w:val="00E23B15"/>
    <w:rsid w:val="00E25018"/>
    <w:rsid w:val="00E25C17"/>
    <w:rsid w:val="00E25E1F"/>
    <w:rsid w:val="00E27986"/>
    <w:rsid w:val="00E30CAA"/>
    <w:rsid w:val="00E3123E"/>
    <w:rsid w:val="00E313C2"/>
    <w:rsid w:val="00E3217C"/>
    <w:rsid w:val="00E336A6"/>
    <w:rsid w:val="00E3458E"/>
    <w:rsid w:val="00E3590A"/>
    <w:rsid w:val="00E374A6"/>
    <w:rsid w:val="00E374D7"/>
    <w:rsid w:val="00E3775E"/>
    <w:rsid w:val="00E433D2"/>
    <w:rsid w:val="00E4411E"/>
    <w:rsid w:val="00E4452F"/>
    <w:rsid w:val="00E450FF"/>
    <w:rsid w:val="00E4575D"/>
    <w:rsid w:val="00E473DC"/>
    <w:rsid w:val="00E47F5E"/>
    <w:rsid w:val="00E50BB5"/>
    <w:rsid w:val="00E511CF"/>
    <w:rsid w:val="00E528BB"/>
    <w:rsid w:val="00E52F4B"/>
    <w:rsid w:val="00E531C4"/>
    <w:rsid w:val="00E533BB"/>
    <w:rsid w:val="00E5378D"/>
    <w:rsid w:val="00E5413A"/>
    <w:rsid w:val="00E54F02"/>
    <w:rsid w:val="00E5576D"/>
    <w:rsid w:val="00E55B5B"/>
    <w:rsid w:val="00E57F58"/>
    <w:rsid w:val="00E57F81"/>
    <w:rsid w:val="00E60830"/>
    <w:rsid w:val="00E6114F"/>
    <w:rsid w:val="00E61C86"/>
    <w:rsid w:val="00E61FF5"/>
    <w:rsid w:val="00E61FFF"/>
    <w:rsid w:val="00E625D8"/>
    <w:rsid w:val="00E64C20"/>
    <w:rsid w:val="00E64E09"/>
    <w:rsid w:val="00E651B1"/>
    <w:rsid w:val="00E6627C"/>
    <w:rsid w:val="00E66D99"/>
    <w:rsid w:val="00E67732"/>
    <w:rsid w:val="00E67ABC"/>
    <w:rsid w:val="00E71CA1"/>
    <w:rsid w:val="00E72203"/>
    <w:rsid w:val="00E737AB"/>
    <w:rsid w:val="00E738C2"/>
    <w:rsid w:val="00E73929"/>
    <w:rsid w:val="00E743C0"/>
    <w:rsid w:val="00E743E7"/>
    <w:rsid w:val="00E74572"/>
    <w:rsid w:val="00E77293"/>
    <w:rsid w:val="00E77491"/>
    <w:rsid w:val="00E810F0"/>
    <w:rsid w:val="00E8189A"/>
    <w:rsid w:val="00E822B4"/>
    <w:rsid w:val="00E82E0B"/>
    <w:rsid w:val="00E82E67"/>
    <w:rsid w:val="00E8306E"/>
    <w:rsid w:val="00E8451C"/>
    <w:rsid w:val="00E84782"/>
    <w:rsid w:val="00E84907"/>
    <w:rsid w:val="00E8533B"/>
    <w:rsid w:val="00E85D0E"/>
    <w:rsid w:val="00E861F8"/>
    <w:rsid w:val="00E86DDE"/>
    <w:rsid w:val="00E87275"/>
    <w:rsid w:val="00E87B6B"/>
    <w:rsid w:val="00E909A4"/>
    <w:rsid w:val="00E920BD"/>
    <w:rsid w:val="00E93A75"/>
    <w:rsid w:val="00E93CCD"/>
    <w:rsid w:val="00E94E52"/>
    <w:rsid w:val="00E95422"/>
    <w:rsid w:val="00E95A94"/>
    <w:rsid w:val="00E978F0"/>
    <w:rsid w:val="00E97954"/>
    <w:rsid w:val="00EA0523"/>
    <w:rsid w:val="00EA08BB"/>
    <w:rsid w:val="00EA1A57"/>
    <w:rsid w:val="00EA28AF"/>
    <w:rsid w:val="00EA2DA2"/>
    <w:rsid w:val="00EA2E64"/>
    <w:rsid w:val="00EA3D97"/>
    <w:rsid w:val="00EA540E"/>
    <w:rsid w:val="00EA58B4"/>
    <w:rsid w:val="00EA5924"/>
    <w:rsid w:val="00EA592E"/>
    <w:rsid w:val="00EA5D77"/>
    <w:rsid w:val="00EA6C35"/>
    <w:rsid w:val="00EB00F1"/>
    <w:rsid w:val="00EB046B"/>
    <w:rsid w:val="00EB0DDD"/>
    <w:rsid w:val="00EB1603"/>
    <w:rsid w:val="00EB160E"/>
    <w:rsid w:val="00EB17C4"/>
    <w:rsid w:val="00EB238D"/>
    <w:rsid w:val="00EB3406"/>
    <w:rsid w:val="00EB4829"/>
    <w:rsid w:val="00EB5A98"/>
    <w:rsid w:val="00EB64DF"/>
    <w:rsid w:val="00EB6C69"/>
    <w:rsid w:val="00EB7E48"/>
    <w:rsid w:val="00EC06EC"/>
    <w:rsid w:val="00EC07C6"/>
    <w:rsid w:val="00EC0FF4"/>
    <w:rsid w:val="00EC21CB"/>
    <w:rsid w:val="00EC2CBF"/>
    <w:rsid w:val="00EC3C0F"/>
    <w:rsid w:val="00EC4708"/>
    <w:rsid w:val="00EC7FD5"/>
    <w:rsid w:val="00ED00D2"/>
    <w:rsid w:val="00ED116F"/>
    <w:rsid w:val="00ED1A64"/>
    <w:rsid w:val="00ED1B59"/>
    <w:rsid w:val="00ED2BAE"/>
    <w:rsid w:val="00ED2D38"/>
    <w:rsid w:val="00ED35D8"/>
    <w:rsid w:val="00ED42B4"/>
    <w:rsid w:val="00ED4A6B"/>
    <w:rsid w:val="00ED554F"/>
    <w:rsid w:val="00ED5752"/>
    <w:rsid w:val="00ED6248"/>
    <w:rsid w:val="00ED65AC"/>
    <w:rsid w:val="00ED74F9"/>
    <w:rsid w:val="00EE0573"/>
    <w:rsid w:val="00EE0597"/>
    <w:rsid w:val="00EE1928"/>
    <w:rsid w:val="00EE1A9B"/>
    <w:rsid w:val="00EE4011"/>
    <w:rsid w:val="00EE435E"/>
    <w:rsid w:val="00EE4FF2"/>
    <w:rsid w:val="00EE5B9A"/>
    <w:rsid w:val="00EE6343"/>
    <w:rsid w:val="00EE6763"/>
    <w:rsid w:val="00EE6AA0"/>
    <w:rsid w:val="00EF2D12"/>
    <w:rsid w:val="00EF2D52"/>
    <w:rsid w:val="00EF32F2"/>
    <w:rsid w:val="00EF392D"/>
    <w:rsid w:val="00EF3AF0"/>
    <w:rsid w:val="00EF427D"/>
    <w:rsid w:val="00EF4676"/>
    <w:rsid w:val="00EF73E7"/>
    <w:rsid w:val="00EF76F8"/>
    <w:rsid w:val="00EF7FA9"/>
    <w:rsid w:val="00F0067B"/>
    <w:rsid w:val="00F00903"/>
    <w:rsid w:val="00F00DAA"/>
    <w:rsid w:val="00F00EE2"/>
    <w:rsid w:val="00F02168"/>
    <w:rsid w:val="00F02535"/>
    <w:rsid w:val="00F02D92"/>
    <w:rsid w:val="00F03AF6"/>
    <w:rsid w:val="00F048AF"/>
    <w:rsid w:val="00F049FB"/>
    <w:rsid w:val="00F052DE"/>
    <w:rsid w:val="00F05652"/>
    <w:rsid w:val="00F0575C"/>
    <w:rsid w:val="00F05957"/>
    <w:rsid w:val="00F05DE7"/>
    <w:rsid w:val="00F07265"/>
    <w:rsid w:val="00F07FA2"/>
    <w:rsid w:val="00F10B5C"/>
    <w:rsid w:val="00F111A0"/>
    <w:rsid w:val="00F11805"/>
    <w:rsid w:val="00F11EAC"/>
    <w:rsid w:val="00F125B4"/>
    <w:rsid w:val="00F12A3E"/>
    <w:rsid w:val="00F13A76"/>
    <w:rsid w:val="00F14131"/>
    <w:rsid w:val="00F15039"/>
    <w:rsid w:val="00F15688"/>
    <w:rsid w:val="00F1701A"/>
    <w:rsid w:val="00F20142"/>
    <w:rsid w:val="00F2015E"/>
    <w:rsid w:val="00F207DE"/>
    <w:rsid w:val="00F211DF"/>
    <w:rsid w:val="00F22ADF"/>
    <w:rsid w:val="00F24AC1"/>
    <w:rsid w:val="00F24DBC"/>
    <w:rsid w:val="00F25151"/>
    <w:rsid w:val="00F26D87"/>
    <w:rsid w:val="00F27033"/>
    <w:rsid w:val="00F275E2"/>
    <w:rsid w:val="00F27CB7"/>
    <w:rsid w:val="00F30E9A"/>
    <w:rsid w:val="00F3221A"/>
    <w:rsid w:val="00F32C67"/>
    <w:rsid w:val="00F3335C"/>
    <w:rsid w:val="00F33EF8"/>
    <w:rsid w:val="00F3454F"/>
    <w:rsid w:val="00F34C6E"/>
    <w:rsid w:val="00F3504B"/>
    <w:rsid w:val="00F35069"/>
    <w:rsid w:val="00F361F9"/>
    <w:rsid w:val="00F36513"/>
    <w:rsid w:val="00F36A21"/>
    <w:rsid w:val="00F36AA1"/>
    <w:rsid w:val="00F36EC2"/>
    <w:rsid w:val="00F37BBE"/>
    <w:rsid w:val="00F40F18"/>
    <w:rsid w:val="00F41DE5"/>
    <w:rsid w:val="00F41F7A"/>
    <w:rsid w:val="00F4248C"/>
    <w:rsid w:val="00F43E8C"/>
    <w:rsid w:val="00F453B9"/>
    <w:rsid w:val="00F45426"/>
    <w:rsid w:val="00F476CA"/>
    <w:rsid w:val="00F47F95"/>
    <w:rsid w:val="00F50403"/>
    <w:rsid w:val="00F50568"/>
    <w:rsid w:val="00F50F6F"/>
    <w:rsid w:val="00F51063"/>
    <w:rsid w:val="00F5238C"/>
    <w:rsid w:val="00F52E0D"/>
    <w:rsid w:val="00F5358E"/>
    <w:rsid w:val="00F54553"/>
    <w:rsid w:val="00F559A5"/>
    <w:rsid w:val="00F5669F"/>
    <w:rsid w:val="00F57CF7"/>
    <w:rsid w:val="00F60A74"/>
    <w:rsid w:val="00F61441"/>
    <w:rsid w:val="00F64243"/>
    <w:rsid w:val="00F6511F"/>
    <w:rsid w:val="00F6516E"/>
    <w:rsid w:val="00F65AFE"/>
    <w:rsid w:val="00F66142"/>
    <w:rsid w:val="00F663B0"/>
    <w:rsid w:val="00F6669E"/>
    <w:rsid w:val="00F667BE"/>
    <w:rsid w:val="00F67015"/>
    <w:rsid w:val="00F67AA1"/>
    <w:rsid w:val="00F70C38"/>
    <w:rsid w:val="00F70DD4"/>
    <w:rsid w:val="00F7161A"/>
    <w:rsid w:val="00F71CD8"/>
    <w:rsid w:val="00F71FB0"/>
    <w:rsid w:val="00F72A59"/>
    <w:rsid w:val="00F72D77"/>
    <w:rsid w:val="00F7367C"/>
    <w:rsid w:val="00F75CA1"/>
    <w:rsid w:val="00F77949"/>
    <w:rsid w:val="00F779F0"/>
    <w:rsid w:val="00F80E1F"/>
    <w:rsid w:val="00F81581"/>
    <w:rsid w:val="00F82177"/>
    <w:rsid w:val="00F8269F"/>
    <w:rsid w:val="00F82728"/>
    <w:rsid w:val="00F82824"/>
    <w:rsid w:val="00F82E20"/>
    <w:rsid w:val="00F82E8B"/>
    <w:rsid w:val="00F8335C"/>
    <w:rsid w:val="00F83450"/>
    <w:rsid w:val="00F835EF"/>
    <w:rsid w:val="00F83AB0"/>
    <w:rsid w:val="00F85835"/>
    <w:rsid w:val="00F90103"/>
    <w:rsid w:val="00F90D85"/>
    <w:rsid w:val="00F90F23"/>
    <w:rsid w:val="00F92904"/>
    <w:rsid w:val="00F92BFE"/>
    <w:rsid w:val="00F93B2D"/>
    <w:rsid w:val="00F9446C"/>
    <w:rsid w:val="00F9530D"/>
    <w:rsid w:val="00F9538C"/>
    <w:rsid w:val="00F968F8"/>
    <w:rsid w:val="00F96D19"/>
    <w:rsid w:val="00F97A30"/>
    <w:rsid w:val="00FA0E4D"/>
    <w:rsid w:val="00FA12E3"/>
    <w:rsid w:val="00FA16D0"/>
    <w:rsid w:val="00FA1728"/>
    <w:rsid w:val="00FA1756"/>
    <w:rsid w:val="00FA1C01"/>
    <w:rsid w:val="00FA2091"/>
    <w:rsid w:val="00FA23D4"/>
    <w:rsid w:val="00FA34F8"/>
    <w:rsid w:val="00FA3780"/>
    <w:rsid w:val="00FA4276"/>
    <w:rsid w:val="00FA4D5C"/>
    <w:rsid w:val="00FA6025"/>
    <w:rsid w:val="00FA6214"/>
    <w:rsid w:val="00FA6C30"/>
    <w:rsid w:val="00FA714F"/>
    <w:rsid w:val="00FA7321"/>
    <w:rsid w:val="00FA74B0"/>
    <w:rsid w:val="00FA7999"/>
    <w:rsid w:val="00FB060A"/>
    <w:rsid w:val="00FB09D6"/>
    <w:rsid w:val="00FB0C4B"/>
    <w:rsid w:val="00FB11D5"/>
    <w:rsid w:val="00FB12BB"/>
    <w:rsid w:val="00FB221D"/>
    <w:rsid w:val="00FB22C3"/>
    <w:rsid w:val="00FB2F1F"/>
    <w:rsid w:val="00FB3B88"/>
    <w:rsid w:val="00FB54E7"/>
    <w:rsid w:val="00FB56F5"/>
    <w:rsid w:val="00FB5C76"/>
    <w:rsid w:val="00FB63F8"/>
    <w:rsid w:val="00FB6D8C"/>
    <w:rsid w:val="00FC05F5"/>
    <w:rsid w:val="00FC0F3E"/>
    <w:rsid w:val="00FC1792"/>
    <w:rsid w:val="00FC1BE1"/>
    <w:rsid w:val="00FC1EDC"/>
    <w:rsid w:val="00FC1F9B"/>
    <w:rsid w:val="00FC2E1F"/>
    <w:rsid w:val="00FC367B"/>
    <w:rsid w:val="00FC3991"/>
    <w:rsid w:val="00FC4CAB"/>
    <w:rsid w:val="00FC4E99"/>
    <w:rsid w:val="00FC528B"/>
    <w:rsid w:val="00FC5293"/>
    <w:rsid w:val="00FC59C8"/>
    <w:rsid w:val="00FC62EB"/>
    <w:rsid w:val="00FC62FB"/>
    <w:rsid w:val="00FC6C60"/>
    <w:rsid w:val="00FC726D"/>
    <w:rsid w:val="00FC78F1"/>
    <w:rsid w:val="00FC7ABB"/>
    <w:rsid w:val="00FC7D5C"/>
    <w:rsid w:val="00FD04F4"/>
    <w:rsid w:val="00FD1170"/>
    <w:rsid w:val="00FD173D"/>
    <w:rsid w:val="00FD183C"/>
    <w:rsid w:val="00FD2AE9"/>
    <w:rsid w:val="00FD35A1"/>
    <w:rsid w:val="00FD3882"/>
    <w:rsid w:val="00FD3A5F"/>
    <w:rsid w:val="00FD4852"/>
    <w:rsid w:val="00FD4BA5"/>
    <w:rsid w:val="00FD52A0"/>
    <w:rsid w:val="00FD623E"/>
    <w:rsid w:val="00FD666F"/>
    <w:rsid w:val="00FD66DB"/>
    <w:rsid w:val="00FD794A"/>
    <w:rsid w:val="00FD7BC2"/>
    <w:rsid w:val="00FE09C0"/>
    <w:rsid w:val="00FE0AC9"/>
    <w:rsid w:val="00FE0B77"/>
    <w:rsid w:val="00FE133E"/>
    <w:rsid w:val="00FE170D"/>
    <w:rsid w:val="00FE20B4"/>
    <w:rsid w:val="00FE25DA"/>
    <w:rsid w:val="00FE29A0"/>
    <w:rsid w:val="00FE320D"/>
    <w:rsid w:val="00FE599C"/>
    <w:rsid w:val="00FE60A4"/>
    <w:rsid w:val="00FE6275"/>
    <w:rsid w:val="00FE6655"/>
    <w:rsid w:val="00FE6740"/>
    <w:rsid w:val="00FE6F7D"/>
    <w:rsid w:val="00FE7867"/>
    <w:rsid w:val="00FF0F9F"/>
    <w:rsid w:val="00FF1524"/>
    <w:rsid w:val="00FF2B31"/>
    <w:rsid w:val="00FF34F0"/>
    <w:rsid w:val="00FF4865"/>
    <w:rsid w:val="00FF48CD"/>
    <w:rsid w:val="00FF543B"/>
    <w:rsid w:val="00FF54F9"/>
    <w:rsid w:val="00FF5BDC"/>
    <w:rsid w:val="00FF63F7"/>
    <w:rsid w:val="00FF685D"/>
    <w:rsid w:val="00FF7381"/>
    <w:rsid w:val="00FF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F07F65B6BF58847C538241BF0F0959789A3A60D9A81B938FDA776DDb3G" TargetMode="External"/><Relationship Id="rId13" Type="http://schemas.openxmlformats.org/officeDocument/2006/relationships/hyperlink" Target="consultantplus://offline/ref=C9BF07F65B6BF58847C538241BF0F095958DACA40B97DCB330A4AB74D4E4AB2DDF07B109D9780309DBb3G" TargetMode="External"/><Relationship Id="rId18" Type="http://schemas.openxmlformats.org/officeDocument/2006/relationships/hyperlink" Target="consultantplus://offline/ref=C9BF07F65B6BF58847C538241BF0F0959081AEA00D9A81B938FDA776D3EBF43AD84EBD08D97807D0b2G" TargetMode="External"/><Relationship Id="rId26" Type="http://schemas.openxmlformats.org/officeDocument/2006/relationships/hyperlink" Target="consultantplus://offline/ref=C9BF07F65B6BF58847C538241BF0F0959081AEA00D9A81B938FDA776D3EBF43AD84EBD08D97808D0bEG" TargetMode="External"/><Relationship Id="rId3" Type="http://schemas.openxmlformats.org/officeDocument/2006/relationships/webSettings" Target="webSettings.xml"/><Relationship Id="rId21" Type="http://schemas.openxmlformats.org/officeDocument/2006/relationships/hyperlink" Target="consultantplus://offline/ref=C9BF07F65B6BF58847C538241BF0F095968DADAD089A81B938FDA776D3EBF43AD84EBD08D97800D0bDG" TargetMode="External"/><Relationship Id="rId7" Type="http://schemas.openxmlformats.org/officeDocument/2006/relationships/hyperlink" Target="consultantplus://offline/ref=C9BF07F65B6BF58847C538241BF0F0959789A3A20D9A81B938FDA776DDb3G" TargetMode="External"/><Relationship Id="rId12" Type="http://schemas.openxmlformats.org/officeDocument/2006/relationships/hyperlink" Target="consultantplus://offline/ref=C9BF07F65B6BF58847C538241BF0F095958DACA40B97DCB330A4AB74D4E4AB2DDF07B109D978000DDBbBG" TargetMode="External"/><Relationship Id="rId17" Type="http://schemas.openxmlformats.org/officeDocument/2006/relationships/hyperlink" Target="consultantplus://offline/ref=C9BF07F65B6BF58847C538241BF0F0959089AAA70A9A81B938FDA776D3EBF43AD84EBD08D97801D0b9G" TargetMode="External"/><Relationship Id="rId25" Type="http://schemas.openxmlformats.org/officeDocument/2006/relationships/hyperlink" Target="consultantplus://offline/ref=C9BF07F65B6BF58847C538241BF0F0959081AEA00D9A81B938FDA776D3EBF43AD84EDBb9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BF07F65B6BF58847C538241BF0F0959081AEA00D9A81B938FDA776DDb3G" TargetMode="External"/><Relationship Id="rId20" Type="http://schemas.openxmlformats.org/officeDocument/2006/relationships/hyperlink" Target="consultantplus://offline/ref=C9BF07F65B6BF58847C538241BF0F095958DACA40B97DCB330A4AB74D4E4AB2DDF07B109D9780203DBb3G" TargetMode="External"/><Relationship Id="rId29" Type="http://schemas.openxmlformats.org/officeDocument/2006/relationships/hyperlink" Target="consultantplus://offline/ref=C9BF07F65B6BF58847C538241BF0F095958DACA30093DCB330A4AB74D4E4AB2DDF07B109DDb0G" TargetMode="External"/><Relationship Id="rId1" Type="http://schemas.openxmlformats.org/officeDocument/2006/relationships/styles" Target="styles.xml"/><Relationship Id="rId6" Type="http://schemas.openxmlformats.org/officeDocument/2006/relationships/hyperlink" Target="consultantplus://offline/ref=C9BF07F65B6BF58847C538241BF0F095958CAEA60E98DCB330A4AB74D4E4AB2DDF07B109D978000FDBb1G" TargetMode="External"/><Relationship Id="rId11" Type="http://schemas.openxmlformats.org/officeDocument/2006/relationships/hyperlink" Target="consultantplus://offline/ref=C9BF07F65B6BF58847C538241BF0F095958DACA40B97DCB330A4AB74D4E4AB2DDF07B109D978010ADBb6G" TargetMode="External"/><Relationship Id="rId24" Type="http://schemas.openxmlformats.org/officeDocument/2006/relationships/hyperlink" Target="consultantplus://offline/ref=C9BF07F65B6BF58847C538241BF0F095958DACA40B97DCB330A4AB74D4E4AB2DDF07B1D0bBG" TargetMode="External"/><Relationship Id="rId32" Type="http://schemas.openxmlformats.org/officeDocument/2006/relationships/fontTable" Target="fontTable.xml"/><Relationship Id="rId5" Type="http://schemas.openxmlformats.org/officeDocument/2006/relationships/hyperlink" Target="consultantplus://offline/ref=C9BF07F65B6BF58847C538241BF0F0959780AEA1019A81B938FDA776D3EBF43AD84EBD08D97805D0bBG" TargetMode="External"/><Relationship Id="rId15" Type="http://schemas.openxmlformats.org/officeDocument/2006/relationships/hyperlink" Target="consultantplus://offline/ref=C9BF07F65B6BF58847C538241BF0F095958DACA40B97DCB330A4AB74D4E4AB2DDF07B109D978010ADBb6G" TargetMode="External"/><Relationship Id="rId23" Type="http://schemas.openxmlformats.org/officeDocument/2006/relationships/hyperlink" Target="consultantplus://offline/ref=C9BF07F65B6BF58847C538241BF0F095968DADAD089A81B938FDA776D3EBF43AD84EBD08D97800D0bDG" TargetMode="External"/><Relationship Id="rId28" Type="http://schemas.openxmlformats.org/officeDocument/2006/relationships/hyperlink" Target="consultantplus://offline/ref=C9BF07F65B6BF58847C538241BF0F0959089AAA70A9A81B938FDA776D3EBF43AD84EBD08D97801D0bEG" TargetMode="External"/><Relationship Id="rId10" Type="http://schemas.openxmlformats.org/officeDocument/2006/relationships/hyperlink" Target="consultantplus://offline/ref=C9BF07F65B6BF58847C538241BF0F0959780AEA1019A81B938FDA776D3EBF43AD84EBD08D97805D0bBG" TargetMode="External"/><Relationship Id="rId19" Type="http://schemas.openxmlformats.org/officeDocument/2006/relationships/hyperlink" Target="consultantplus://offline/ref=C9BF07F65B6BF58847C538241BF0F0959089AAA70A9A81B938FDA776D3EBF43AD84EBD08D97801D0b8G" TargetMode="External"/><Relationship Id="rId31" Type="http://schemas.openxmlformats.org/officeDocument/2006/relationships/hyperlink" Target="consultantplus://offline/ref=C9BF07F65B6BF58847C538241BF0F0959589A9A10C97DCB330A4AB74D4E4AB2DDF07B109D978000BDBbAG" TargetMode="External"/><Relationship Id="rId4" Type="http://schemas.openxmlformats.org/officeDocument/2006/relationships/hyperlink" Target="consultantplus://offline/ref=C9BF07F65B6BF58847C538241BF0F0959089AAA70A9A81B938FDA776D3EBF43AD84EBD08D97800D0bCG" TargetMode="External"/><Relationship Id="rId9" Type="http://schemas.openxmlformats.org/officeDocument/2006/relationships/hyperlink" Target="consultantplus://offline/ref=C9BF07F65B6BF58847C538241BF0F0959089AAA70A9A81B938FDA776D3EBF43AD84EBD08D97801D0bBG" TargetMode="External"/><Relationship Id="rId14" Type="http://schemas.openxmlformats.org/officeDocument/2006/relationships/hyperlink" Target="consultantplus://offline/ref=C9BF07F65B6BF58847C538241BF0F0959089AAA70A9A81B938FDA776D3EBF43AD84EBD08D97801D0bAG" TargetMode="External"/><Relationship Id="rId22" Type="http://schemas.openxmlformats.org/officeDocument/2006/relationships/hyperlink" Target="consultantplus://offline/ref=C9BF07F65B6BF58847C538241BF0F0959280AEA20F9A81B938FDA776D3EBF43AD84EBD08D97900D0bEG" TargetMode="External"/><Relationship Id="rId27" Type="http://schemas.openxmlformats.org/officeDocument/2006/relationships/hyperlink" Target="consultantplus://offline/ref=C9BF07F65B6BF58847C538241BF0F0959089AAA70A9A81B938FDA776D3EBF43AD84EBD08D97801D0bFG" TargetMode="External"/><Relationship Id="rId30" Type="http://schemas.openxmlformats.org/officeDocument/2006/relationships/hyperlink" Target="consultantplus://offline/ref=C9BF07F65B6BF58847C538241BF0F095958DAAA10E94DCB330A4AB74D4E4AB2DDF07B109D9780009DB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2924</Words>
  <Characters>16673</Characters>
  <Application>Microsoft Office Word</Application>
  <DocSecurity>0</DocSecurity>
  <Lines>138</Lines>
  <Paragraphs>39</Paragraphs>
  <ScaleCrop>false</ScaleCrop>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obuhova.rasima</dc:creator>
  <cp:lastModifiedBy>obuhova.rasima</cp:lastModifiedBy>
  <cp:revision>1</cp:revision>
  <dcterms:created xsi:type="dcterms:W3CDTF">2014-06-10T06:27:00Z</dcterms:created>
  <dcterms:modified xsi:type="dcterms:W3CDTF">2014-06-10T06:28:00Z</dcterms:modified>
</cp:coreProperties>
</file>