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CA" w:rsidRDefault="00D93DCA">
      <w:pPr>
        <w:pStyle w:val="ConsPlusTitle"/>
        <w:jc w:val="center"/>
      </w:pPr>
      <w:r>
        <w:t>КАБИНЕТ МИНИСТРОВ РЕСПУБЛИКИ ТАТАРСТАН</w:t>
      </w:r>
    </w:p>
    <w:p w:rsidR="00D93DCA" w:rsidRDefault="00D93DCA">
      <w:pPr>
        <w:pStyle w:val="ConsPlusTitle"/>
        <w:jc w:val="center"/>
      </w:pPr>
    </w:p>
    <w:p w:rsidR="00D93DCA" w:rsidRDefault="00D93DCA">
      <w:pPr>
        <w:pStyle w:val="ConsPlusTitle"/>
        <w:jc w:val="center"/>
      </w:pPr>
      <w:r>
        <w:t>ПОСТАНОВЛЕНИЕ</w:t>
      </w:r>
    </w:p>
    <w:p w:rsidR="00D93DCA" w:rsidRDefault="00D93DCA">
      <w:pPr>
        <w:pStyle w:val="ConsPlusTitle"/>
        <w:jc w:val="center"/>
      </w:pPr>
      <w:r>
        <w:t>от 7 апреля 2008 г. N 212</w:t>
      </w:r>
    </w:p>
    <w:p w:rsidR="00D93DCA" w:rsidRDefault="00D93DCA">
      <w:pPr>
        <w:pStyle w:val="ConsPlusTitle"/>
        <w:jc w:val="center"/>
      </w:pPr>
    </w:p>
    <w:p w:rsidR="00D93DCA" w:rsidRDefault="00D93DCA">
      <w:pPr>
        <w:pStyle w:val="ConsPlusTitle"/>
        <w:jc w:val="center"/>
      </w:pPr>
      <w:r>
        <w:t>ОБ УТВЕРЖДЕНИИ ПРАВИЛ РАСХОДОВАНИЯ СРЕДСТВ,</w:t>
      </w:r>
    </w:p>
    <w:p w:rsidR="00D93DCA" w:rsidRDefault="00D93DCA">
      <w:pPr>
        <w:pStyle w:val="ConsPlusTitle"/>
        <w:jc w:val="center"/>
      </w:pPr>
      <w:r>
        <w:t xml:space="preserve">ПРЕДОСТАВЛЯЕМЫХ В ВИДЕ СУБВЕНЦИЙ ИЗ </w:t>
      </w:r>
      <w:proofErr w:type="gramStart"/>
      <w:r>
        <w:t>ФЕДЕРАЛЬНОГО</w:t>
      </w:r>
      <w:proofErr w:type="gramEnd"/>
    </w:p>
    <w:p w:rsidR="00D93DCA" w:rsidRDefault="00D93DCA">
      <w:pPr>
        <w:pStyle w:val="ConsPlusTitle"/>
        <w:jc w:val="center"/>
      </w:pPr>
      <w:r>
        <w:t>БЮДЖЕТА БЮДЖЕТУ РЕСПУБЛИКИ ТАТАРСТАН НА ОБЕСПЕЧЕНИЕ</w:t>
      </w:r>
    </w:p>
    <w:p w:rsidR="00D93DCA" w:rsidRDefault="00D93DCA">
      <w:pPr>
        <w:pStyle w:val="ConsPlusTitle"/>
        <w:jc w:val="center"/>
      </w:pPr>
      <w:r>
        <w:t>МЕР СОЦИАЛЬНОЙ ПОДДЕРЖКИ ДЛЯ ЛИЦ, НАГРАЖДЕННЫХ ЗНАКАМИ</w:t>
      </w:r>
    </w:p>
    <w:p w:rsidR="00D93DCA" w:rsidRDefault="00D93DCA">
      <w:pPr>
        <w:pStyle w:val="ConsPlusTitle"/>
        <w:jc w:val="center"/>
      </w:pPr>
      <w:r>
        <w:t>"ПОЧЕТНЫЙ ДОНОР СССР", "ПОЧЕТНЫЙ ДОНОР РОССИИ"</w:t>
      </w:r>
    </w:p>
    <w:p w:rsidR="00D93DCA" w:rsidRDefault="00D93DCA">
      <w:pPr>
        <w:pStyle w:val="ConsPlusNormal"/>
        <w:jc w:val="center"/>
      </w:pPr>
      <w:r>
        <w:t>Список изменяющих документов</w:t>
      </w:r>
    </w:p>
    <w:p w:rsidR="00D93DCA" w:rsidRDefault="00D93DCA">
      <w:pPr>
        <w:pStyle w:val="ConsPlusNormal"/>
        <w:jc w:val="center"/>
      </w:pPr>
      <w:r>
        <w:t xml:space="preserve">(в ред. </w:t>
      </w:r>
      <w:hyperlink r:id="rId5" w:history="1">
        <w:r>
          <w:rPr>
            <w:color w:val="0000FF"/>
          </w:rPr>
          <w:t>Постановления</w:t>
        </w:r>
      </w:hyperlink>
      <w:r>
        <w:t xml:space="preserve"> </w:t>
      </w:r>
      <w:proofErr w:type="gramStart"/>
      <w:r>
        <w:t>КМ</w:t>
      </w:r>
      <w:proofErr w:type="gramEnd"/>
      <w:r>
        <w:t xml:space="preserve"> РТ от 12.03.2013 N 157)</w:t>
      </w:r>
    </w:p>
    <w:p w:rsidR="00D93DCA" w:rsidRDefault="00D93DCA">
      <w:pPr>
        <w:pStyle w:val="ConsPlusNormal"/>
        <w:jc w:val="center"/>
      </w:pPr>
    </w:p>
    <w:p w:rsidR="00D93DCA" w:rsidRDefault="00D93DCA">
      <w:pPr>
        <w:pStyle w:val="ConsPlusNormal"/>
        <w:ind w:firstLine="540"/>
        <w:jc w:val="both"/>
      </w:pPr>
      <w:r>
        <w:t xml:space="preserve">В целях реализации </w:t>
      </w:r>
      <w:hyperlink r:id="rId6" w:history="1">
        <w:r>
          <w:rPr>
            <w:color w:val="0000FF"/>
          </w:rPr>
          <w:t>Закона</w:t>
        </w:r>
      </w:hyperlink>
      <w:r>
        <w:t xml:space="preserve"> Российской Федерации от 20 июля 2012 года N 125-ФЗ "О донорстве крови и ее компонентов Кабинет Министров Республики Татарстан ПОСТАНОВЛЯЕТ:</w:t>
      </w:r>
    </w:p>
    <w:p w:rsidR="00D93DCA" w:rsidRDefault="00D93DCA">
      <w:pPr>
        <w:pStyle w:val="ConsPlusNormal"/>
        <w:jc w:val="both"/>
      </w:pPr>
      <w:r>
        <w:t xml:space="preserve">(в ред. </w:t>
      </w:r>
      <w:hyperlink r:id="rId7" w:history="1">
        <w:r>
          <w:rPr>
            <w:color w:val="0000FF"/>
          </w:rPr>
          <w:t>Постановления</w:t>
        </w:r>
      </w:hyperlink>
      <w:r>
        <w:t xml:space="preserve"> </w:t>
      </w:r>
      <w:proofErr w:type="gramStart"/>
      <w:r>
        <w:t>КМ</w:t>
      </w:r>
      <w:proofErr w:type="gramEnd"/>
      <w:r>
        <w:t xml:space="preserve"> РТ от 12.03.2013 N 157)</w:t>
      </w:r>
    </w:p>
    <w:p w:rsidR="00D93DCA" w:rsidRDefault="00D93DCA">
      <w:pPr>
        <w:pStyle w:val="ConsPlusNormal"/>
        <w:ind w:firstLine="540"/>
        <w:jc w:val="both"/>
      </w:pPr>
    </w:p>
    <w:p w:rsidR="00D93DCA" w:rsidRDefault="00D93DCA">
      <w:pPr>
        <w:pStyle w:val="ConsPlusNormal"/>
        <w:ind w:firstLine="540"/>
        <w:jc w:val="both"/>
      </w:pPr>
      <w:r>
        <w:t xml:space="preserve">1. Утвердить прилагаемые </w:t>
      </w:r>
      <w:hyperlink w:anchor="P34" w:history="1">
        <w:r>
          <w:rPr>
            <w:color w:val="0000FF"/>
          </w:rPr>
          <w:t>Правила</w:t>
        </w:r>
      </w:hyperlink>
      <w:r>
        <w:t xml:space="preserve"> расходования средств, предоставляемых в виде субвенций из федерального бюджета бюджету Республики Татарстан на обеспечение мер социальной поддержки для лиц, награжденных знаками "Почетный донор СССР", "Почетный донор России".</w:t>
      </w:r>
    </w:p>
    <w:p w:rsidR="00D93DCA" w:rsidRDefault="00D93DCA">
      <w:pPr>
        <w:pStyle w:val="ConsPlusNormal"/>
        <w:ind w:firstLine="540"/>
        <w:jc w:val="both"/>
      </w:pPr>
      <w:r>
        <w:t xml:space="preserve">2. Признать утратившим силу </w:t>
      </w:r>
      <w:hyperlink r:id="rId8" w:history="1">
        <w:r>
          <w:rPr>
            <w:color w:val="0000FF"/>
          </w:rPr>
          <w:t>Постановление</w:t>
        </w:r>
      </w:hyperlink>
      <w:r>
        <w:t xml:space="preserve"> Кабинета Министров Республики Татарстан от 13.02.2006 N 52 "Об утверждении Порядка использования средств, предоставляемых в виде субвенций из Федерального фонда компенсаций бюджету Республики Татарстан на реализацию полномочий по осуществлению ежегодной денежной выплаты гражданам, награжденным нагрудным знаком "Почетный донор СССР", "Почетный донор России".</w:t>
      </w:r>
    </w:p>
    <w:p w:rsidR="00D93DCA" w:rsidRDefault="00D93DCA">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Министерство финансов Республики Татарстан, Министерство труда, занятости и социальной защиты Республики Татарстан, Министерство здравоохранения Республики Татарстан.</w:t>
      </w:r>
    </w:p>
    <w:p w:rsidR="00D93DCA" w:rsidRDefault="00D93DCA">
      <w:pPr>
        <w:pStyle w:val="ConsPlusNormal"/>
        <w:ind w:firstLine="540"/>
        <w:jc w:val="both"/>
      </w:pPr>
    </w:p>
    <w:p w:rsidR="00D93DCA" w:rsidRDefault="00D93DCA">
      <w:pPr>
        <w:pStyle w:val="ConsPlusNormal"/>
        <w:jc w:val="right"/>
      </w:pPr>
      <w:r>
        <w:t>Премьер-министр</w:t>
      </w:r>
    </w:p>
    <w:p w:rsidR="00D93DCA" w:rsidRDefault="00D93DCA">
      <w:pPr>
        <w:pStyle w:val="ConsPlusNormal"/>
        <w:jc w:val="right"/>
      </w:pPr>
      <w:r>
        <w:t>Республики Татарстан</w:t>
      </w:r>
    </w:p>
    <w:p w:rsidR="00D93DCA" w:rsidRDefault="00D93DCA">
      <w:pPr>
        <w:pStyle w:val="ConsPlusNormal"/>
        <w:jc w:val="right"/>
      </w:pPr>
      <w:r>
        <w:t>Р.Н.МИННИХАНОВ</w:t>
      </w:r>
    </w:p>
    <w:p w:rsidR="00D93DCA" w:rsidRDefault="00D93DCA">
      <w:pPr>
        <w:pStyle w:val="ConsPlusNormal"/>
        <w:jc w:val="right"/>
      </w:pPr>
    </w:p>
    <w:p w:rsidR="00D93DCA" w:rsidRDefault="00D93DCA">
      <w:pPr>
        <w:pStyle w:val="ConsPlusNormal"/>
        <w:jc w:val="right"/>
      </w:pPr>
    </w:p>
    <w:p w:rsidR="00D93DCA" w:rsidRDefault="00D93DCA">
      <w:pPr>
        <w:pStyle w:val="ConsPlusNormal"/>
        <w:jc w:val="right"/>
      </w:pPr>
    </w:p>
    <w:p w:rsidR="00D93DCA" w:rsidRDefault="00D93DCA">
      <w:pPr>
        <w:pStyle w:val="ConsPlusNormal"/>
        <w:jc w:val="right"/>
      </w:pPr>
    </w:p>
    <w:p w:rsidR="00D93DCA" w:rsidRDefault="00D93DCA">
      <w:pPr>
        <w:pStyle w:val="ConsPlusNormal"/>
        <w:jc w:val="right"/>
      </w:pPr>
    </w:p>
    <w:p w:rsidR="00D93DCA" w:rsidRDefault="00D93DCA">
      <w:pPr>
        <w:pStyle w:val="ConsPlusNormal"/>
        <w:jc w:val="right"/>
      </w:pPr>
      <w:r>
        <w:t>Утверждены</w:t>
      </w:r>
    </w:p>
    <w:p w:rsidR="00D93DCA" w:rsidRDefault="00D93DCA">
      <w:pPr>
        <w:pStyle w:val="ConsPlusNormal"/>
        <w:jc w:val="right"/>
      </w:pPr>
      <w:r>
        <w:t>Постановлением</w:t>
      </w:r>
    </w:p>
    <w:p w:rsidR="00D93DCA" w:rsidRDefault="00D93DCA">
      <w:pPr>
        <w:pStyle w:val="ConsPlusNormal"/>
        <w:jc w:val="right"/>
      </w:pPr>
      <w:r>
        <w:t>Кабинета Министров</w:t>
      </w:r>
    </w:p>
    <w:p w:rsidR="00D93DCA" w:rsidRDefault="00D93DCA">
      <w:pPr>
        <w:pStyle w:val="ConsPlusNormal"/>
        <w:jc w:val="right"/>
      </w:pPr>
      <w:r>
        <w:t>Республики Татарстан</w:t>
      </w:r>
    </w:p>
    <w:p w:rsidR="00D93DCA" w:rsidRDefault="00D93DCA">
      <w:pPr>
        <w:pStyle w:val="ConsPlusNormal"/>
        <w:jc w:val="right"/>
      </w:pPr>
      <w:r>
        <w:t>от 7 апреля 2008 г. N 212</w:t>
      </w:r>
    </w:p>
    <w:p w:rsidR="00D93DCA" w:rsidRDefault="00D93DCA">
      <w:pPr>
        <w:pStyle w:val="ConsPlusNormal"/>
        <w:ind w:firstLine="540"/>
        <w:jc w:val="both"/>
      </w:pPr>
    </w:p>
    <w:p w:rsidR="00D93DCA" w:rsidRDefault="00D93DCA">
      <w:pPr>
        <w:pStyle w:val="ConsPlusTitle"/>
        <w:jc w:val="center"/>
      </w:pPr>
      <w:bookmarkStart w:id="0" w:name="P34"/>
      <w:bookmarkEnd w:id="0"/>
      <w:r>
        <w:t>ПРАВИЛА</w:t>
      </w:r>
    </w:p>
    <w:p w:rsidR="00D93DCA" w:rsidRDefault="00D93DCA">
      <w:pPr>
        <w:pStyle w:val="ConsPlusTitle"/>
        <w:jc w:val="center"/>
      </w:pPr>
      <w:r>
        <w:t>РАСХОДОВАНИЯ СРЕДСТВ, ПРЕДОСТАВЛЯЕМЫХ В ВИДЕ СУБВЕНЦИЙ</w:t>
      </w:r>
    </w:p>
    <w:p w:rsidR="00D93DCA" w:rsidRDefault="00D93DCA">
      <w:pPr>
        <w:pStyle w:val="ConsPlusTitle"/>
        <w:jc w:val="center"/>
      </w:pPr>
      <w:r>
        <w:t>ИЗ ФЕДЕРАЛЬНОГО БЮДЖЕТА БЮДЖЕТУ РЕСПУБЛИКИ ТАТАРСТАН</w:t>
      </w:r>
    </w:p>
    <w:p w:rsidR="00D93DCA" w:rsidRDefault="00D93DCA">
      <w:pPr>
        <w:pStyle w:val="ConsPlusTitle"/>
        <w:jc w:val="center"/>
      </w:pPr>
      <w:r>
        <w:t>НА ОБЕСПЕЧЕНИЕ МЕР СОЦИАЛЬНОЙ ПОДДЕРЖКИ ДЛЯ ЛИЦ,</w:t>
      </w:r>
    </w:p>
    <w:p w:rsidR="00D93DCA" w:rsidRDefault="00D93DCA">
      <w:pPr>
        <w:pStyle w:val="ConsPlusTitle"/>
        <w:jc w:val="center"/>
      </w:pPr>
      <w:proofErr w:type="gramStart"/>
      <w:r>
        <w:t>НАГРАЖДЕННЫХ</w:t>
      </w:r>
      <w:proofErr w:type="gramEnd"/>
      <w:r>
        <w:t xml:space="preserve"> ЗНАКАМИ "ПОЧЕТНЫЙ ДОНОР СССР",</w:t>
      </w:r>
    </w:p>
    <w:p w:rsidR="00D93DCA" w:rsidRDefault="00D93DCA">
      <w:pPr>
        <w:pStyle w:val="ConsPlusTitle"/>
        <w:jc w:val="center"/>
      </w:pPr>
      <w:r>
        <w:t>"ПОЧЕТНЫЙ ДОНОР РОССИИ"</w:t>
      </w:r>
    </w:p>
    <w:p w:rsidR="00D93DCA" w:rsidRDefault="00D93DCA">
      <w:pPr>
        <w:pStyle w:val="ConsPlusNormal"/>
        <w:jc w:val="center"/>
      </w:pPr>
      <w:r>
        <w:t>Список изменяющих документов</w:t>
      </w:r>
    </w:p>
    <w:p w:rsidR="00D93DCA" w:rsidRDefault="00D93DCA">
      <w:pPr>
        <w:pStyle w:val="ConsPlusNormal"/>
        <w:jc w:val="center"/>
      </w:pPr>
      <w:r>
        <w:t xml:space="preserve">(в ред. </w:t>
      </w:r>
      <w:hyperlink r:id="rId9" w:history="1">
        <w:r>
          <w:rPr>
            <w:color w:val="0000FF"/>
          </w:rPr>
          <w:t>Постановления</w:t>
        </w:r>
      </w:hyperlink>
      <w:r>
        <w:t xml:space="preserve"> </w:t>
      </w:r>
      <w:proofErr w:type="gramStart"/>
      <w:r>
        <w:t>КМ</w:t>
      </w:r>
      <w:proofErr w:type="gramEnd"/>
      <w:r>
        <w:t xml:space="preserve"> РТ от 12.03.2013 N 157)</w:t>
      </w:r>
    </w:p>
    <w:p w:rsidR="00D93DCA" w:rsidRDefault="00D93DCA">
      <w:pPr>
        <w:pStyle w:val="ConsPlusNormal"/>
        <w:jc w:val="both"/>
      </w:pPr>
    </w:p>
    <w:p w:rsidR="00D93DCA" w:rsidRDefault="00D93DCA">
      <w:pPr>
        <w:pStyle w:val="ConsPlusNormal"/>
        <w:ind w:firstLine="540"/>
        <w:jc w:val="both"/>
      </w:pPr>
      <w:bookmarkStart w:id="1" w:name="P43"/>
      <w:bookmarkEnd w:id="1"/>
      <w:r>
        <w:t xml:space="preserve">1. Настоящие Правила определяют порядок расходования субвенций, предоставляемых из </w:t>
      </w:r>
      <w:r>
        <w:lastRenderedPageBreak/>
        <w:t>федерального бюджета бюджету Республики Татарстан на обеспечение мер социальной поддержки для лиц, награжденных знаками "Почетный донор СССР", "Почетный донор России".</w:t>
      </w:r>
    </w:p>
    <w:p w:rsidR="00D93DCA" w:rsidRDefault="00D93DCA">
      <w:pPr>
        <w:pStyle w:val="ConsPlusNormal"/>
        <w:ind w:firstLine="540"/>
        <w:jc w:val="both"/>
      </w:pPr>
      <w:r>
        <w:t>2. Установить, что субвенции, предоставляемые из федерального бюджета бюджету Республики Татарстан на обеспечение мер социальной поддержки для лиц, награжденных знаками "Почетный донор СССР", "Почетный донор России", учитываются на лицевом счете, открытом Министерству финансов Республики Татарстан в Управлении Федерального казначейства по Республике Татарстан (далее - Управление Федерального казначейства).</w:t>
      </w:r>
    </w:p>
    <w:p w:rsidR="00D93DCA" w:rsidRDefault="00D93DCA">
      <w:pPr>
        <w:pStyle w:val="ConsPlusNormal"/>
        <w:ind w:firstLine="540"/>
        <w:jc w:val="both"/>
      </w:pPr>
      <w:r>
        <w:t>3. Расходование субвенций, выделенных из федерального бюджета на обеспечение мер социальной поддержки для лиц, награжденных знаками "Почетный донор СССР", "Почетный донор России", осуществляется Министерством труда, занятости и социальной защиты Республики Татарстан.</w:t>
      </w:r>
    </w:p>
    <w:p w:rsidR="00D93DCA" w:rsidRDefault="00D93DCA">
      <w:pPr>
        <w:pStyle w:val="ConsPlusNormal"/>
        <w:ind w:firstLine="540"/>
        <w:jc w:val="both"/>
      </w:pPr>
      <w:r>
        <w:t xml:space="preserve">4. Предоставление Министерству труда, занятости и социальной защиты Республики Татарстан указанных средств осуществляется Министерством финансов Республики Татарстан в пределах бюджетных ассигнований и лимитов бюджетных обязательств, предусмотренных на цели, указанные в </w:t>
      </w:r>
      <w:hyperlink w:anchor="P43" w:history="1">
        <w:r>
          <w:rPr>
            <w:color w:val="0000FF"/>
          </w:rPr>
          <w:t>пункте 1</w:t>
        </w:r>
      </w:hyperlink>
      <w:r>
        <w:t xml:space="preserve"> настоящих Правил.</w:t>
      </w:r>
    </w:p>
    <w:p w:rsidR="00D93DCA" w:rsidRDefault="00D93DCA">
      <w:pPr>
        <w:pStyle w:val="ConsPlusNormal"/>
        <w:ind w:firstLine="540"/>
        <w:jc w:val="both"/>
      </w:pPr>
      <w:r>
        <w:t>5. Министерство финансов Республики Татарстан в двухдневный срок после получения информации из Управления Федерального казначейства о поступлении сре</w:t>
      </w:r>
      <w:proofErr w:type="gramStart"/>
      <w:r>
        <w:t>дств пр</w:t>
      </w:r>
      <w:proofErr w:type="gramEnd"/>
      <w:r>
        <w:t>едставляет в Управление Федерального казначейства реестр на перечисление средств с лицевого счета Министерства финансов Республики Татарстан Министерству труда, занятости и социальной защиты Республики Татарстан по его заявкам.</w:t>
      </w:r>
    </w:p>
    <w:p w:rsidR="00D93DCA" w:rsidRDefault="00D93DCA">
      <w:pPr>
        <w:pStyle w:val="ConsPlusNormal"/>
        <w:ind w:firstLine="540"/>
        <w:jc w:val="both"/>
      </w:pPr>
      <w:r>
        <w:t>6. Министерство труда, занятости и социальной защиты Республики Татарстан в двухдневный срок на основании извещений Управления Федерального казначейства о поступлении субвенций перечисляет денежные средства на лицевой счет Республиканского центра материальной помощи (компенсационных выплат) для последующего перечисления гражданам, награжденным знаками "Почетный донор СССР", "Почетный донор России".</w:t>
      </w:r>
    </w:p>
    <w:p w:rsidR="00D93DCA" w:rsidRDefault="00D93DCA">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КМ РТ от 12.03.2013 N 157)</w:t>
      </w:r>
    </w:p>
    <w:p w:rsidR="00D93DCA" w:rsidRDefault="00D93DCA">
      <w:pPr>
        <w:pStyle w:val="ConsPlusNormal"/>
        <w:ind w:firstLine="540"/>
        <w:jc w:val="both"/>
      </w:pPr>
      <w:r>
        <w:t>7. За счет субвенций, выделяемых из федерального бюджета на обеспечение мер социальной поддержки для лиц, награжденных знаками "Почетный донор СССР", "Почетный донор России", осуществляются:</w:t>
      </w:r>
    </w:p>
    <w:p w:rsidR="00D93DCA" w:rsidRDefault="00D93DCA">
      <w:pPr>
        <w:pStyle w:val="ConsPlusNormal"/>
        <w:ind w:firstLine="540"/>
        <w:jc w:val="both"/>
      </w:pPr>
      <w:r>
        <w:t>расходы на оплату услуг по доставке ежегодной денежной выплаты гражданам, награжденным знаками "Почетный донор СССР", "Почетный донор России";</w:t>
      </w:r>
    </w:p>
    <w:p w:rsidR="00D93DCA" w:rsidRDefault="00D93DCA">
      <w:pPr>
        <w:pStyle w:val="ConsPlusNormal"/>
        <w:ind w:firstLine="540"/>
        <w:jc w:val="both"/>
      </w:pPr>
      <w:r>
        <w:t>компенсация затрат на обеспечение деятельности Республиканского центра материальной помощи (компенсационных выплат) в связи с осуществлением переданных полномочий.</w:t>
      </w:r>
    </w:p>
    <w:p w:rsidR="00D93DCA" w:rsidRDefault="00D93DCA">
      <w:pPr>
        <w:pStyle w:val="ConsPlusNormal"/>
        <w:ind w:firstLine="540"/>
        <w:jc w:val="both"/>
      </w:pPr>
      <w:r>
        <w:t>8. Министерство здравоохранения Республики Татарстан ежеквартально, не позднее 5 числа месяца, следующего за отчетным периодом, представляет в Министерство финансов Республики Татарстан сведения о количестве граждан, награжденных нагрудными знаками "Почетный донор СССР", "Почетный донор России", в разрезе муниципальных районов и городских округов Республики Татарстан.</w:t>
      </w:r>
    </w:p>
    <w:p w:rsidR="00D93DCA" w:rsidRDefault="00D93DCA">
      <w:pPr>
        <w:pStyle w:val="ConsPlusNormal"/>
        <w:ind w:firstLine="540"/>
        <w:jc w:val="both"/>
      </w:pPr>
      <w:r>
        <w:t>9. Министерство труда, занятости и социальной защиты Республики Татарстан ежеквартально, не позднее 8 числа месяца, следующего за отчетным периодом, представляет в Министерство финансов Республики Татарстан отчет о расходовании субвенций с указанием количества граждан, которым предоставлена ежегодная денежная выплата, и объема произведенных расходов по форме, установленной Министерством финансов Российской Федерации.</w:t>
      </w:r>
    </w:p>
    <w:p w:rsidR="00D93DCA" w:rsidRDefault="00D93DCA">
      <w:pPr>
        <w:pStyle w:val="ConsPlusNormal"/>
        <w:ind w:firstLine="540"/>
        <w:jc w:val="both"/>
      </w:pPr>
    </w:p>
    <w:p w:rsidR="00D93DCA" w:rsidRDefault="00D93DCA">
      <w:pPr>
        <w:pStyle w:val="ConsPlusNormal"/>
        <w:ind w:firstLine="540"/>
        <w:jc w:val="both"/>
      </w:pPr>
    </w:p>
    <w:p w:rsidR="0053729D" w:rsidRDefault="0053729D">
      <w:bookmarkStart w:id="2" w:name="_GoBack"/>
      <w:bookmarkEnd w:id="2"/>
    </w:p>
    <w:sectPr w:rsidR="0053729D" w:rsidSect="00E55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CA"/>
    <w:rsid w:val="0053729D"/>
    <w:rsid w:val="00D9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DC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3D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1D905ED1245096F6A757DAF1AE1AD5B2EAEFDAA484FCE85FE3A4F29F09934j8P8L" TargetMode="External"/><Relationship Id="rId3" Type="http://schemas.openxmlformats.org/officeDocument/2006/relationships/settings" Target="settings.xml"/><Relationship Id="rId7" Type="http://schemas.openxmlformats.org/officeDocument/2006/relationships/hyperlink" Target="consultantplus://offline/ref=EE01D905ED1245096F6A757DAF1AE1AD5B2EAEFDAF4543C08CFE3A4F29F099348850E935F2154C2F092914jAP9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E01D905ED1245096F6A6B70B976BCA6592CF8F2AE43419ED9A161127EjFP9L" TargetMode="External"/><Relationship Id="rId11" Type="http://schemas.openxmlformats.org/officeDocument/2006/relationships/fontTable" Target="fontTable.xml"/><Relationship Id="rId5" Type="http://schemas.openxmlformats.org/officeDocument/2006/relationships/hyperlink" Target="consultantplus://offline/ref=EE01D905ED1245096F6A757DAF1AE1AD5B2EAEFDAF4543C08CFE3A4F29F099348850E935F2154C2F092914jAP8L" TargetMode="External"/><Relationship Id="rId10" Type="http://schemas.openxmlformats.org/officeDocument/2006/relationships/hyperlink" Target="consultantplus://offline/ref=EE01D905ED1245096F6A757DAF1AE1AD5B2EAEFDAF4543C08CFE3A4F29F099348850E935F2154C2F092914jAPBL" TargetMode="External"/><Relationship Id="rId4" Type="http://schemas.openxmlformats.org/officeDocument/2006/relationships/webSettings" Target="webSettings.xml"/><Relationship Id="rId9" Type="http://schemas.openxmlformats.org/officeDocument/2006/relationships/hyperlink" Target="consultantplus://offline/ref=EE01D905ED1245096F6A757DAF1AE1AD5B2EAEFDAF4543C08CFE3A4F29F099348850E935F2154C2F092914jA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2016-09-02T11:15:00Z</dcterms:created>
  <dcterms:modified xsi:type="dcterms:W3CDTF">2016-09-02T11:16:00Z</dcterms:modified>
</cp:coreProperties>
</file>