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FEE" w:rsidRDefault="007A5FEE">
      <w:pPr>
        <w:pStyle w:val="ConsPlusTitlePage"/>
      </w:pPr>
      <w:r>
        <w:t xml:space="preserve">Документ предоставлен </w:t>
      </w:r>
      <w:hyperlink r:id="rId5" w:history="1">
        <w:r>
          <w:rPr>
            <w:color w:val="0000FF"/>
          </w:rPr>
          <w:t>КонсультантПлюс</w:t>
        </w:r>
      </w:hyperlink>
      <w:r>
        <w:br/>
      </w:r>
    </w:p>
    <w:p w:rsidR="007A5FEE" w:rsidRDefault="007A5FEE">
      <w:pPr>
        <w:pStyle w:val="ConsPlusNormal"/>
        <w:jc w:val="both"/>
        <w:outlineLvl w:val="0"/>
      </w:pPr>
    </w:p>
    <w:p w:rsidR="007A5FEE" w:rsidRDefault="007A5FEE">
      <w:pPr>
        <w:pStyle w:val="ConsPlusNormal"/>
        <w:outlineLvl w:val="0"/>
      </w:pPr>
      <w:r>
        <w:t>Зарегистрировано в Минюсте России 11 октября 2012 г. N 25656</w:t>
      </w:r>
    </w:p>
    <w:p w:rsidR="007A5FEE" w:rsidRDefault="007A5FEE">
      <w:pPr>
        <w:pStyle w:val="ConsPlusNormal"/>
        <w:pBdr>
          <w:top w:val="single" w:sz="6" w:space="0" w:color="auto"/>
        </w:pBdr>
        <w:spacing w:before="100" w:after="100"/>
        <w:jc w:val="both"/>
        <w:rPr>
          <w:sz w:val="2"/>
          <w:szCs w:val="2"/>
        </w:rPr>
      </w:pPr>
    </w:p>
    <w:p w:rsidR="007A5FEE" w:rsidRDefault="007A5FEE">
      <w:pPr>
        <w:pStyle w:val="ConsPlusNormal"/>
      </w:pPr>
    </w:p>
    <w:p w:rsidR="007A5FEE" w:rsidRDefault="007A5FEE">
      <w:pPr>
        <w:pStyle w:val="ConsPlusTitle"/>
        <w:jc w:val="center"/>
      </w:pPr>
      <w:r>
        <w:t>МИНИСТЕРСТВО ТРАНСПОРТА РОССИЙСКОЙ ФЕДЕРАЦИИ</w:t>
      </w:r>
    </w:p>
    <w:p w:rsidR="007A5FEE" w:rsidRDefault="007A5FEE">
      <w:pPr>
        <w:pStyle w:val="ConsPlusTitle"/>
        <w:jc w:val="center"/>
      </w:pPr>
    </w:p>
    <w:p w:rsidR="007A5FEE" w:rsidRDefault="007A5FEE">
      <w:pPr>
        <w:pStyle w:val="ConsPlusTitle"/>
        <w:jc w:val="center"/>
      </w:pPr>
      <w:r>
        <w:t>ПРИКАЗ</w:t>
      </w:r>
    </w:p>
    <w:p w:rsidR="007A5FEE" w:rsidRDefault="007A5FEE">
      <w:pPr>
        <w:pStyle w:val="ConsPlusTitle"/>
        <w:jc w:val="center"/>
      </w:pPr>
      <w:r>
        <w:t>от 24 июля 2012 г. N 258</w:t>
      </w:r>
    </w:p>
    <w:p w:rsidR="007A5FEE" w:rsidRDefault="007A5FEE">
      <w:pPr>
        <w:pStyle w:val="ConsPlusTitle"/>
        <w:jc w:val="center"/>
      </w:pPr>
    </w:p>
    <w:p w:rsidR="007A5FEE" w:rsidRDefault="007A5FEE">
      <w:pPr>
        <w:pStyle w:val="ConsPlusTitle"/>
        <w:jc w:val="center"/>
      </w:pPr>
      <w:r>
        <w:t>ОБ УТВЕРЖДЕНИИ ПОРЯДКА</w:t>
      </w:r>
    </w:p>
    <w:p w:rsidR="007A5FEE" w:rsidRDefault="007A5FEE">
      <w:pPr>
        <w:pStyle w:val="ConsPlusTitle"/>
        <w:jc w:val="center"/>
      </w:pPr>
      <w:r>
        <w:t xml:space="preserve">ВЫДАЧИ СПЕЦИАЛЬНОГО РАЗРЕШЕНИЯ НА ДВИЖЕНИЕ ПО </w:t>
      </w:r>
      <w:proofErr w:type="gramStart"/>
      <w:r>
        <w:t>АВТОМОБИЛЬНЫМ</w:t>
      </w:r>
      <w:proofErr w:type="gramEnd"/>
    </w:p>
    <w:p w:rsidR="007A5FEE" w:rsidRDefault="007A5FEE">
      <w:pPr>
        <w:pStyle w:val="ConsPlusTitle"/>
        <w:jc w:val="center"/>
      </w:pPr>
      <w:r>
        <w:t>ДОРОГАМ ТРАНСПОРТНОГО СРЕДСТВА, ОСУЩЕСТВЛЯЮЩЕГО ПЕРЕВОЗКИ</w:t>
      </w:r>
    </w:p>
    <w:p w:rsidR="007A5FEE" w:rsidRDefault="007A5FEE">
      <w:pPr>
        <w:pStyle w:val="ConsPlusTitle"/>
        <w:jc w:val="center"/>
      </w:pPr>
      <w:r>
        <w:t>ТЯЖЕЛОВЕСНЫХ И (ИЛИ) КРУПНОГАБАРИТНЫХ ГРУЗОВ</w:t>
      </w:r>
    </w:p>
    <w:p w:rsidR="007A5FEE" w:rsidRDefault="007A5F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5FEE">
        <w:trPr>
          <w:jc w:val="center"/>
        </w:trPr>
        <w:tc>
          <w:tcPr>
            <w:tcW w:w="9294" w:type="dxa"/>
            <w:tcBorders>
              <w:top w:val="nil"/>
              <w:left w:val="single" w:sz="24" w:space="0" w:color="CED3F1"/>
              <w:bottom w:val="nil"/>
              <w:right w:val="single" w:sz="24" w:space="0" w:color="F4F3F8"/>
            </w:tcBorders>
            <w:shd w:val="clear" w:color="auto" w:fill="F4F3F8"/>
          </w:tcPr>
          <w:p w:rsidR="007A5FEE" w:rsidRDefault="007A5FEE">
            <w:pPr>
              <w:pStyle w:val="ConsPlusNormal"/>
              <w:jc w:val="center"/>
            </w:pPr>
            <w:r>
              <w:rPr>
                <w:color w:val="392C69"/>
              </w:rPr>
              <w:t>Список изменяющих документов</w:t>
            </w:r>
          </w:p>
          <w:p w:rsidR="007A5FEE" w:rsidRDefault="007A5FEE">
            <w:pPr>
              <w:pStyle w:val="ConsPlusNormal"/>
              <w:jc w:val="center"/>
            </w:pPr>
            <w:proofErr w:type="gramStart"/>
            <w:r>
              <w:rPr>
                <w:color w:val="392C69"/>
              </w:rPr>
              <w:t xml:space="preserve">(в ред. Приказов Минтранса России от 15.01.2014 </w:t>
            </w:r>
            <w:hyperlink r:id="rId6" w:history="1">
              <w:r>
                <w:rPr>
                  <w:color w:val="0000FF"/>
                </w:rPr>
                <w:t>N 7</w:t>
              </w:r>
            </w:hyperlink>
            <w:r>
              <w:rPr>
                <w:color w:val="392C69"/>
              </w:rPr>
              <w:t>,</w:t>
            </w:r>
            <w:proofErr w:type="gramEnd"/>
          </w:p>
          <w:p w:rsidR="007A5FEE" w:rsidRDefault="007A5FEE">
            <w:pPr>
              <w:pStyle w:val="ConsPlusNormal"/>
              <w:jc w:val="center"/>
            </w:pPr>
            <w:r>
              <w:rPr>
                <w:color w:val="392C69"/>
              </w:rPr>
              <w:t xml:space="preserve">от 16.06.2016 </w:t>
            </w:r>
            <w:hyperlink r:id="rId7" w:history="1">
              <w:r>
                <w:rPr>
                  <w:color w:val="0000FF"/>
                </w:rPr>
                <w:t>N 158</w:t>
              </w:r>
            </w:hyperlink>
            <w:r>
              <w:rPr>
                <w:color w:val="392C69"/>
              </w:rPr>
              <w:t xml:space="preserve">, от 21.09.2016 </w:t>
            </w:r>
            <w:hyperlink r:id="rId8" w:history="1">
              <w:r>
                <w:rPr>
                  <w:color w:val="0000FF"/>
                </w:rPr>
                <w:t>N 272</w:t>
              </w:r>
            </w:hyperlink>
            <w:r>
              <w:rPr>
                <w:color w:val="392C69"/>
              </w:rPr>
              <w:t>,</w:t>
            </w:r>
          </w:p>
          <w:p w:rsidR="007A5FEE" w:rsidRDefault="007A5FEE">
            <w:pPr>
              <w:pStyle w:val="ConsPlusNormal"/>
              <w:jc w:val="center"/>
            </w:pPr>
            <w:r>
              <w:rPr>
                <w:color w:val="392C69"/>
              </w:rPr>
              <w:t xml:space="preserve">с изм., внесенными </w:t>
            </w:r>
            <w:hyperlink r:id="rId9" w:history="1">
              <w:r>
                <w:rPr>
                  <w:color w:val="0000FF"/>
                </w:rPr>
                <w:t>решением</w:t>
              </w:r>
            </w:hyperlink>
            <w:r>
              <w:rPr>
                <w:color w:val="392C69"/>
              </w:rPr>
              <w:t xml:space="preserve"> Верховного Суда РФ от 16.01.2017 N АКПИ16-1161)</w:t>
            </w:r>
          </w:p>
        </w:tc>
      </w:tr>
    </w:tbl>
    <w:p w:rsidR="007A5FEE" w:rsidRDefault="007A5FEE">
      <w:pPr>
        <w:pStyle w:val="ConsPlusNormal"/>
        <w:ind w:firstLine="540"/>
        <w:jc w:val="both"/>
      </w:pPr>
    </w:p>
    <w:p w:rsidR="007A5FEE" w:rsidRDefault="007A5FEE">
      <w:pPr>
        <w:pStyle w:val="ConsPlusNormal"/>
        <w:ind w:firstLine="540"/>
        <w:jc w:val="both"/>
      </w:pPr>
      <w:bookmarkStart w:id="0" w:name="P18"/>
      <w:bookmarkEnd w:id="0"/>
      <w:r>
        <w:t xml:space="preserve">В соответствии с </w:t>
      </w:r>
      <w:hyperlink r:id="rId10" w:history="1">
        <w:r>
          <w:rPr>
            <w:color w:val="0000FF"/>
          </w:rPr>
          <w:t>частью пятой статьи 31</w:t>
        </w:r>
      </w:hyperlink>
      <w: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2008, N 20, ст. 2251; </w:t>
      </w:r>
      <w:proofErr w:type="gramStart"/>
      <w:r>
        <w:t>N 30 (ч. I), ст. 3597; N 30 (ч. II), ст. 3616; N 49, ст. 5744; 2009, N 29, ст. 3582; N 39, ст. 4532; N 52, ст. 6427; 2010, N 45, ст. 5753; N 51 (ч. III), ст. 6810; 2011, N 7, ст. 901; N 15, ст. 2041; N 17, ст. 2310;</w:t>
      </w:r>
      <w:proofErr w:type="gramEnd"/>
      <w:r>
        <w:t xml:space="preserve"> </w:t>
      </w:r>
      <w:proofErr w:type="gramStart"/>
      <w:r>
        <w:t>N 29, ст. 4284; N 30 (ч. I), ст. 4590, ст. 4591; N 49 (ч. I), ст. 7015; 2012, N 12, ст. 3447), (Собрание законодательства Российской Федерации, 1998, N 31, ст. 3805; 2000, N 2, ст. 130; 2002, N 1 (ч. I), ст. 2; 2007, N 1 (ч. I), ст. 29;</w:t>
      </w:r>
      <w:proofErr w:type="gramEnd"/>
      <w:r>
        <w:t xml:space="preserve"> N 18, ст. 2117; N 46, ст. 5553; N 46, ст. 5554; 2009, N 1, ст. 17; N 14, ст. 1582; N 29, ст. 3582; 2011, N 1, ст. 6; N 30 (ч. I), ст. 4590; </w:t>
      </w:r>
      <w:proofErr w:type="gramStart"/>
      <w:r>
        <w:t xml:space="preserve">2012, N 15, ст. 1724), </w:t>
      </w:r>
      <w:hyperlink r:id="rId11" w:history="1">
        <w:r>
          <w:rPr>
            <w:color w:val="0000FF"/>
          </w:rPr>
          <w:t>пунктом 5.2.53.30</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2006, N 15, ст. 1612; N 24, ст. 2601; N 52 (ч. III), ст. 5587; 2008, N 8, ст. 740;</w:t>
      </w:r>
      <w:proofErr w:type="gramEnd"/>
      <w:r>
        <w:t xml:space="preserve"> </w:t>
      </w:r>
      <w:proofErr w:type="gramStart"/>
      <w:r>
        <w:t>N 11 (ч. I), ст. 1029; N 17, ст. 1883; N 18, ст. 2060; N 22, ст. 2576; N 42, ст. 4825; N 46, ст. 5337; 2009, N 3, ст. 378; N 4, ст. 506; N 6, ст. 738; N 13, ст. 1558; N 18 (ч. II), ст. 2249; N 32, ст. 4046;</w:t>
      </w:r>
      <w:proofErr w:type="gramEnd"/>
      <w:r>
        <w:t xml:space="preserve"> </w:t>
      </w:r>
      <w:proofErr w:type="gramStart"/>
      <w:r>
        <w:t>N 33, ст. 4088; N 36, ст. 4361; N 51, ст. 6332; 2010, N 6, ст. 650, ст. 652; N 11, ст. 1222; N 12, ст. 1348; N 13, ст. 1502; N 15, ст. 1805; N 25, ст. 3172; N 26, ст. 3350; N 31, ст. 4251; 2011, N 14, ст. 1935;</w:t>
      </w:r>
      <w:proofErr w:type="gramEnd"/>
      <w:r>
        <w:t xml:space="preserve"> </w:t>
      </w:r>
      <w:proofErr w:type="gramStart"/>
      <w:r>
        <w:t>N 26, ст. 3801, ст. 3804; N 32, ст. 4832; N 38, ст. 5389; N 46, ст. 6526; N 47, ст. 6660; N 48, ст. 6922; 2012, N 6, ст. 686; N 14, ст. 1630; N 19, ст. 2439), приказываю:</w:t>
      </w:r>
      <w:proofErr w:type="gramEnd"/>
    </w:p>
    <w:p w:rsidR="007A5FEE" w:rsidRDefault="007A5FEE">
      <w:pPr>
        <w:pStyle w:val="ConsPlusNormal"/>
        <w:jc w:val="both"/>
      </w:pPr>
      <w:r>
        <w:t xml:space="preserve">(в ред. </w:t>
      </w:r>
      <w:hyperlink r:id="rId12" w:history="1">
        <w:r>
          <w:rPr>
            <w:color w:val="0000FF"/>
          </w:rPr>
          <w:t>Приказа</w:t>
        </w:r>
      </w:hyperlink>
      <w:r>
        <w:t xml:space="preserve"> Минтранса России от 21.09.2016 N 272)</w:t>
      </w:r>
    </w:p>
    <w:p w:rsidR="007A5FEE" w:rsidRDefault="007A5FEE">
      <w:pPr>
        <w:pStyle w:val="ConsPlusNormal"/>
        <w:spacing w:before="220"/>
        <w:ind w:firstLine="540"/>
        <w:jc w:val="both"/>
      </w:pPr>
      <w:r>
        <w:t xml:space="preserve">1. Утвердить прилагаемый </w:t>
      </w:r>
      <w:hyperlink w:anchor="P37" w:history="1">
        <w:r>
          <w:rPr>
            <w:color w:val="0000FF"/>
          </w:rPr>
          <w:t>Порядок</w:t>
        </w:r>
      </w:hyperlink>
      <w:r>
        <w:t xml:space="preserve">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7A5FEE" w:rsidRDefault="007A5FEE">
      <w:pPr>
        <w:pStyle w:val="ConsPlusNormal"/>
        <w:spacing w:before="220"/>
        <w:ind w:firstLine="540"/>
        <w:jc w:val="both"/>
      </w:pPr>
      <w:r>
        <w:t xml:space="preserve">2. Утратил силу. - </w:t>
      </w:r>
      <w:hyperlink r:id="rId13" w:history="1">
        <w:r>
          <w:rPr>
            <w:color w:val="0000FF"/>
          </w:rPr>
          <w:t>Приказ</w:t>
        </w:r>
      </w:hyperlink>
      <w:r>
        <w:t xml:space="preserve"> Минтранса России от 15.01.2014 N 7.</w:t>
      </w:r>
    </w:p>
    <w:p w:rsidR="007A5FEE" w:rsidRDefault="007A5FEE">
      <w:pPr>
        <w:pStyle w:val="ConsPlusNormal"/>
        <w:spacing w:before="220"/>
        <w:ind w:firstLine="540"/>
        <w:jc w:val="both"/>
      </w:pPr>
      <w:r>
        <w:t>3. Настоящий приказ вступает в силу по истечении 90 дней после дня его официального опубликования.</w:t>
      </w:r>
    </w:p>
    <w:p w:rsidR="007A5FEE" w:rsidRDefault="007A5FEE">
      <w:pPr>
        <w:pStyle w:val="ConsPlusNormal"/>
        <w:ind w:firstLine="540"/>
        <w:jc w:val="both"/>
      </w:pPr>
    </w:p>
    <w:p w:rsidR="007A5FEE" w:rsidRDefault="007A5FEE">
      <w:pPr>
        <w:pStyle w:val="ConsPlusNormal"/>
        <w:jc w:val="right"/>
      </w:pPr>
      <w:r>
        <w:t>Министр</w:t>
      </w:r>
    </w:p>
    <w:p w:rsidR="007A5FEE" w:rsidRDefault="007A5FEE">
      <w:pPr>
        <w:pStyle w:val="ConsPlusNormal"/>
        <w:jc w:val="right"/>
      </w:pPr>
      <w:r>
        <w:t>М.Ю.СОКОЛОВ</w:t>
      </w:r>
    </w:p>
    <w:p w:rsidR="007A5FEE" w:rsidRDefault="007A5FEE">
      <w:pPr>
        <w:pStyle w:val="ConsPlusNormal"/>
        <w:jc w:val="right"/>
      </w:pPr>
    </w:p>
    <w:p w:rsidR="007A5FEE" w:rsidRDefault="007A5FEE">
      <w:pPr>
        <w:pStyle w:val="ConsPlusNormal"/>
        <w:jc w:val="right"/>
      </w:pPr>
    </w:p>
    <w:p w:rsidR="007A5FEE" w:rsidRDefault="007A5FEE">
      <w:pPr>
        <w:pStyle w:val="ConsPlusNormal"/>
        <w:jc w:val="right"/>
      </w:pPr>
    </w:p>
    <w:p w:rsidR="007A5FEE" w:rsidRDefault="007A5FEE">
      <w:pPr>
        <w:pStyle w:val="ConsPlusNormal"/>
        <w:jc w:val="right"/>
      </w:pPr>
    </w:p>
    <w:p w:rsidR="007A5FEE" w:rsidRDefault="007A5FEE">
      <w:pPr>
        <w:pStyle w:val="ConsPlusNormal"/>
        <w:jc w:val="right"/>
      </w:pPr>
    </w:p>
    <w:p w:rsidR="007A5FEE" w:rsidRDefault="007A5FEE">
      <w:pPr>
        <w:pStyle w:val="ConsPlusNormal"/>
        <w:jc w:val="right"/>
        <w:outlineLvl w:val="0"/>
      </w:pPr>
      <w:r>
        <w:t>Утвержден</w:t>
      </w:r>
    </w:p>
    <w:p w:rsidR="007A5FEE" w:rsidRDefault="007A5FEE">
      <w:pPr>
        <w:pStyle w:val="ConsPlusNormal"/>
        <w:jc w:val="right"/>
      </w:pPr>
      <w:r>
        <w:t>приказом Минтранса России</w:t>
      </w:r>
    </w:p>
    <w:p w:rsidR="007A5FEE" w:rsidRDefault="007A5FEE">
      <w:pPr>
        <w:pStyle w:val="ConsPlusNormal"/>
        <w:jc w:val="right"/>
      </w:pPr>
      <w:r>
        <w:t>от 24 июля 2012 г. N 258</w:t>
      </w:r>
    </w:p>
    <w:p w:rsidR="007A5FEE" w:rsidRDefault="007A5FE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5FEE">
        <w:trPr>
          <w:jc w:val="center"/>
        </w:trPr>
        <w:tc>
          <w:tcPr>
            <w:tcW w:w="9294" w:type="dxa"/>
            <w:tcBorders>
              <w:top w:val="nil"/>
              <w:left w:val="single" w:sz="24" w:space="0" w:color="CED3F1"/>
              <w:bottom w:val="nil"/>
              <w:right w:val="single" w:sz="24" w:space="0" w:color="F4F3F8"/>
            </w:tcBorders>
            <w:shd w:val="clear" w:color="auto" w:fill="F4F3F8"/>
          </w:tcPr>
          <w:p w:rsidR="007A5FEE" w:rsidRDefault="007A5FEE">
            <w:pPr>
              <w:pStyle w:val="ConsPlusNormal"/>
              <w:jc w:val="both"/>
            </w:pPr>
            <w:r>
              <w:rPr>
                <w:color w:val="392C69"/>
              </w:rPr>
              <w:t>КонсультантПлюс: примечание.</w:t>
            </w:r>
          </w:p>
          <w:p w:rsidR="007A5FEE" w:rsidRDefault="007A5FEE">
            <w:pPr>
              <w:pStyle w:val="ConsPlusNormal"/>
              <w:jc w:val="both"/>
            </w:pPr>
            <w:r>
              <w:rPr>
                <w:color w:val="392C69"/>
              </w:rPr>
              <w:t xml:space="preserve">Об особенностях выдачи специального разрешения на осуществление движения по автомобильным дорогам Государственной компании транспортного средства, осуществляющего перевозки опасных грузов, тяжеловесного и (или) крупногабаритного транспортного средства, см. </w:t>
            </w:r>
            <w:hyperlink r:id="rId14" w:history="1">
              <w:r>
                <w:rPr>
                  <w:color w:val="0000FF"/>
                </w:rPr>
                <w:t>статью 35</w:t>
              </w:r>
            </w:hyperlink>
            <w:r>
              <w:rPr>
                <w:color w:val="392C69"/>
              </w:rPr>
              <w:t xml:space="preserve"> Федерального закона от 17.07.2009 N 145-ФЗ.</w:t>
            </w:r>
          </w:p>
        </w:tc>
      </w:tr>
    </w:tbl>
    <w:p w:rsidR="007A5FEE" w:rsidRDefault="007A5FEE">
      <w:pPr>
        <w:pStyle w:val="ConsPlusTitle"/>
        <w:spacing w:before="280"/>
        <w:jc w:val="center"/>
      </w:pPr>
      <w:bookmarkStart w:id="1" w:name="P37"/>
      <w:bookmarkEnd w:id="1"/>
      <w:r>
        <w:t>ПОРЯДОК</w:t>
      </w:r>
    </w:p>
    <w:p w:rsidR="007A5FEE" w:rsidRDefault="007A5FEE">
      <w:pPr>
        <w:pStyle w:val="ConsPlusTitle"/>
        <w:jc w:val="center"/>
      </w:pPr>
      <w:r>
        <w:t xml:space="preserve">ВЫДАЧИ СПЕЦИАЛЬНОГО РАЗРЕШЕНИЯ НА ДВИЖЕНИЕ ПО </w:t>
      </w:r>
      <w:proofErr w:type="gramStart"/>
      <w:r>
        <w:t>АВТОМОБИЛЬНЫМ</w:t>
      </w:r>
      <w:proofErr w:type="gramEnd"/>
    </w:p>
    <w:p w:rsidR="007A5FEE" w:rsidRDefault="007A5FEE">
      <w:pPr>
        <w:pStyle w:val="ConsPlusTitle"/>
        <w:jc w:val="center"/>
      </w:pPr>
      <w:r>
        <w:t>ДОРОГАМ ТРАНСПОРТНОГО СРЕДСТВА, ОСУЩЕСТВЛЯЮЩЕГО ПЕРЕВОЗКИ</w:t>
      </w:r>
    </w:p>
    <w:p w:rsidR="007A5FEE" w:rsidRDefault="007A5FEE">
      <w:pPr>
        <w:pStyle w:val="ConsPlusTitle"/>
        <w:jc w:val="center"/>
      </w:pPr>
      <w:r>
        <w:t>ТЯЖЕЛОВЕСНЫХ И (ИЛИ) КРУПНОГАБАРИТНЫХ ГРУЗОВ</w:t>
      </w:r>
    </w:p>
    <w:p w:rsidR="007A5FEE" w:rsidRDefault="007A5F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5FEE">
        <w:trPr>
          <w:jc w:val="center"/>
        </w:trPr>
        <w:tc>
          <w:tcPr>
            <w:tcW w:w="9294" w:type="dxa"/>
            <w:tcBorders>
              <w:top w:val="nil"/>
              <w:left w:val="single" w:sz="24" w:space="0" w:color="CED3F1"/>
              <w:bottom w:val="nil"/>
              <w:right w:val="single" w:sz="24" w:space="0" w:color="F4F3F8"/>
            </w:tcBorders>
            <w:shd w:val="clear" w:color="auto" w:fill="F4F3F8"/>
          </w:tcPr>
          <w:p w:rsidR="007A5FEE" w:rsidRDefault="007A5FEE">
            <w:pPr>
              <w:pStyle w:val="ConsPlusNormal"/>
              <w:jc w:val="center"/>
            </w:pPr>
            <w:r>
              <w:rPr>
                <w:color w:val="392C69"/>
              </w:rPr>
              <w:t>Список изменяющих документов</w:t>
            </w:r>
          </w:p>
          <w:p w:rsidR="007A5FEE" w:rsidRDefault="007A5FEE">
            <w:pPr>
              <w:pStyle w:val="ConsPlusNormal"/>
              <w:jc w:val="center"/>
            </w:pPr>
            <w:proofErr w:type="gramStart"/>
            <w:r>
              <w:rPr>
                <w:color w:val="392C69"/>
              </w:rPr>
              <w:t xml:space="preserve">(в ред. Приказов Минтранса России от 16.06.2016 </w:t>
            </w:r>
            <w:hyperlink r:id="rId15" w:history="1">
              <w:r>
                <w:rPr>
                  <w:color w:val="0000FF"/>
                </w:rPr>
                <w:t>N 158</w:t>
              </w:r>
            </w:hyperlink>
            <w:r>
              <w:rPr>
                <w:color w:val="392C69"/>
              </w:rPr>
              <w:t>,</w:t>
            </w:r>
            <w:proofErr w:type="gramEnd"/>
          </w:p>
          <w:p w:rsidR="007A5FEE" w:rsidRDefault="007A5FEE">
            <w:pPr>
              <w:pStyle w:val="ConsPlusNormal"/>
              <w:jc w:val="center"/>
            </w:pPr>
            <w:r>
              <w:rPr>
                <w:color w:val="392C69"/>
              </w:rPr>
              <w:t xml:space="preserve">от 21.09.2016 </w:t>
            </w:r>
            <w:hyperlink r:id="rId16" w:history="1">
              <w:r>
                <w:rPr>
                  <w:color w:val="0000FF"/>
                </w:rPr>
                <w:t>N 272</w:t>
              </w:r>
            </w:hyperlink>
            <w:r>
              <w:rPr>
                <w:color w:val="392C69"/>
              </w:rPr>
              <w:t>)</w:t>
            </w:r>
          </w:p>
        </w:tc>
      </w:tr>
    </w:tbl>
    <w:p w:rsidR="007A5FEE" w:rsidRDefault="007A5FEE">
      <w:pPr>
        <w:pStyle w:val="ConsPlusNormal"/>
        <w:jc w:val="center"/>
      </w:pPr>
    </w:p>
    <w:p w:rsidR="007A5FEE" w:rsidRDefault="007A5FEE">
      <w:pPr>
        <w:pStyle w:val="ConsPlusNormal"/>
        <w:jc w:val="center"/>
        <w:outlineLvl w:val="1"/>
      </w:pPr>
      <w:r>
        <w:t>I. Общие положения</w:t>
      </w:r>
    </w:p>
    <w:p w:rsidR="007A5FEE" w:rsidRDefault="007A5FEE">
      <w:pPr>
        <w:pStyle w:val="ConsPlusNormal"/>
        <w:ind w:firstLine="540"/>
        <w:jc w:val="both"/>
      </w:pPr>
    </w:p>
    <w:p w:rsidR="007A5FEE" w:rsidRDefault="007A5FEE">
      <w:pPr>
        <w:pStyle w:val="ConsPlusNormal"/>
        <w:ind w:firstLine="540"/>
        <w:jc w:val="both"/>
      </w:pPr>
      <w:r>
        <w:t xml:space="preserve">1. </w:t>
      </w:r>
      <w:proofErr w:type="gramStart"/>
      <w:r>
        <w:t>Порядок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Порядок), определяет правила приема, рассмотрения заявлений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оформления и выдачи (отказа в выдаче) указанного специального разрешения.</w:t>
      </w:r>
      <w:proofErr w:type="gramEnd"/>
    </w:p>
    <w:p w:rsidR="007A5FEE" w:rsidRDefault="007A5FEE">
      <w:pPr>
        <w:pStyle w:val="ConsPlusNormal"/>
        <w:spacing w:before="220"/>
        <w:ind w:firstLine="540"/>
        <w:jc w:val="both"/>
      </w:pPr>
      <w:r>
        <w:t xml:space="preserve">2. </w:t>
      </w:r>
      <w:proofErr w:type="gramStart"/>
      <w:r>
        <w:t xml:space="preserve">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(далее - специальное разрешение), выдается уполномоченными органами, указанными в </w:t>
      </w:r>
      <w:hyperlink r:id="rId17" w:history="1">
        <w:r>
          <w:rPr>
            <w:color w:val="0000FF"/>
          </w:rPr>
          <w:t>части 6 статьи 31</w:t>
        </w:r>
      </w:hyperlink>
      <w: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&lt;*&gt; (далее - Федеральный закон).</w:t>
      </w:r>
      <w:proofErr w:type="gramEnd"/>
    </w:p>
    <w:p w:rsidR="007A5FEE" w:rsidRDefault="007A5FEE">
      <w:pPr>
        <w:pStyle w:val="ConsPlusNormal"/>
        <w:spacing w:before="220"/>
        <w:ind w:firstLine="540"/>
        <w:jc w:val="both"/>
      </w:pPr>
      <w:r>
        <w:t>--------------------------------</w:t>
      </w:r>
    </w:p>
    <w:p w:rsidR="007A5FEE" w:rsidRDefault="007A5FEE">
      <w:pPr>
        <w:pStyle w:val="ConsPlusNormal"/>
        <w:spacing w:before="220"/>
        <w:ind w:firstLine="540"/>
        <w:jc w:val="both"/>
      </w:pPr>
      <w:r>
        <w:t>&lt;*&gt; Собрание законодательства Российской Федерации, 2007, N 46, ст. 5553; 2008, N 20, ст. 2251; N 30 (ч. I), ст. 3597; N 30 (ч. II), ст. 3616; N 49, ст. 5744; 2009, N 29, ст. 3582; N 39, ст. 4532; N 52 (ч. I), ст. 6427; 2010, N 45, ст. 5753; 2011, N 7, ст. 901; N 15, ст. 2041; N 17, ст. 2310; N 29, ст. 4284; N 30 (ч. I), ст. 4590, ст. 4591; N 49 (ч. I), ст. 7015; 2012, N 12, ст. 3447.</w:t>
      </w:r>
    </w:p>
    <w:p w:rsidR="007A5FEE" w:rsidRDefault="007A5FEE">
      <w:pPr>
        <w:pStyle w:val="ConsPlusNormal"/>
        <w:ind w:firstLine="540"/>
        <w:jc w:val="both"/>
      </w:pPr>
    </w:p>
    <w:p w:rsidR="007A5FEE" w:rsidRDefault="007A5FEE">
      <w:pPr>
        <w:pStyle w:val="ConsPlusNormal"/>
        <w:ind w:firstLine="540"/>
        <w:jc w:val="both"/>
      </w:pPr>
      <w:bookmarkStart w:id="2" w:name="P52"/>
      <w:bookmarkEnd w:id="2"/>
      <w:r>
        <w:t xml:space="preserve">3. Специальное разрешение согласно образцу </w:t>
      </w:r>
      <w:hyperlink w:anchor="P235" w:history="1">
        <w:r>
          <w:rPr>
            <w:color w:val="0000FF"/>
          </w:rPr>
          <w:t>приложения N 1</w:t>
        </w:r>
      </w:hyperlink>
      <w:r>
        <w:t xml:space="preserve"> к настоящему Порядку выдается владельцу транспортного средства или его представителю.</w:t>
      </w:r>
    </w:p>
    <w:p w:rsidR="007A5FEE" w:rsidRDefault="007A5FEE">
      <w:pPr>
        <w:pStyle w:val="ConsPlusNormal"/>
        <w:spacing w:before="220"/>
        <w:ind w:firstLine="540"/>
        <w:jc w:val="both"/>
      </w:pPr>
      <w:r>
        <w:t>В специальном разрешении содержится следующая информация:</w:t>
      </w:r>
    </w:p>
    <w:p w:rsidR="007A5FEE" w:rsidRDefault="007A5FEE">
      <w:pPr>
        <w:pStyle w:val="ConsPlusNormal"/>
        <w:spacing w:before="220"/>
        <w:ind w:firstLine="540"/>
        <w:jc w:val="both"/>
      </w:pPr>
      <w:proofErr w:type="gramStart"/>
      <w:r>
        <w:t xml:space="preserve">на лицевой стороне: номер специального разрешения, вид перевозки (межрегиональная, местная), календарный год действия специального разрешения, количество разрешенных </w:t>
      </w:r>
      <w:r>
        <w:lastRenderedPageBreak/>
        <w:t>поездок, срок выполнения поездок, маршрут транспортного средства,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наименование, адрес и телефон владельца транспортного средства, характеристика груза (наименование, габариты и масса), параметры транспортного</w:t>
      </w:r>
      <w:proofErr w:type="gramEnd"/>
      <w:r>
        <w:t xml:space="preserve"> </w:t>
      </w:r>
      <w:proofErr w:type="gramStart"/>
      <w:r>
        <w:t>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наименование уполномоченного органа, выдавшего специальное разрешение, должность лица, подписавшего специальное разрешение, его фамилия, имя, отчество, место для печати уполномоченного органа, выдавшего специальное разрешение, и дата оформления специального разрешения;</w:t>
      </w:r>
      <w:proofErr w:type="gramEnd"/>
    </w:p>
    <w:p w:rsidR="007A5FEE" w:rsidRDefault="007A5FEE">
      <w:pPr>
        <w:pStyle w:val="ConsPlusNormal"/>
        <w:jc w:val="both"/>
      </w:pPr>
      <w:r>
        <w:t xml:space="preserve">(в ред. </w:t>
      </w:r>
      <w:hyperlink r:id="rId18" w:history="1">
        <w:r>
          <w:rPr>
            <w:color w:val="0000FF"/>
          </w:rPr>
          <w:t>Приказа</w:t>
        </w:r>
      </w:hyperlink>
      <w:r>
        <w:t xml:space="preserve"> Минтранса России от 21.09.2016 N 272)</w:t>
      </w:r>
    </w:p>
    <w:p w:rsidR="007A5FEE" w:rsidRDefault="007A5FEE">
      <w:pPr>
        <w:pStyle w:val="ConsPlusNormal"/>
        <w:spacing w:before="220"/>
        <w:ind w:firstLine="540"/>
        <w:jc w:val="both"/>
      </w:pPr>
      <w:proofErr w:type="gramStart"/>
      <w:r>
        <w:t>на оборотной стороне: вид сопровождения, особые условия движения, перечень владельцев автомобильных дорог, сооружений, инженерных коммуникаций, органов управления Госавтоинспекции и других организаций, согласовавших перевозку (наименование согласующих организаций, исходящий номер и дата согласования), подпись водителя транспортного средства об ознакомлении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w:t>
      </w:r>
      <w:proofErr w:type="gramEnd"/>
      <w:r>
        <w:t xml:space="preserve"> </w:t>
      </w:r>
      <w:proofErr w:type="gramStart"/>
      <w:r>
        <w:t>разрешения, подпись владельца транспортного средства о соответствии требованиям законодательства Российской Федерации в области перевозки грузов и параметрам, указанным в специальном разрешении, место для отметок владельца транспортного средства о поездке (поездках) транспортного средства (указание даты начала каждой поездки, заверенной подписью ответственного лица и печатью организации), отметки грузоотправителя об отгрузке груза при межрегиональных и местных перевозках (указание даты отгрузки, реквизитов грузоотправителя, заверенные</w:t>
      </w:r>
      <w:proofErr w:type="gramEnd"/>
      <w:r>
        <w:t xml:space="preserve"> подписью ответственного лица и печатью организации-грузоотправителя), особые отметки контролирующих органов.</w:t>
      </w:r>
    </w:p>
    <w:p w:rsidR="007A5FEE" w:rsidRDefault="007A5FEE">
      <w:pPr>
        <w:pStyle w:val="ConsPlusNormal"/>
        <w:spacing w:before="220"/>
        <w:ind w:firstLine="540"/>
        <w:jc w:val="both"/>
      </w:pPr>
      <w:r>
        <w:t>Специальное разрешение оформляется на русском языке машинописным текстом (оформление наименования владельца транспортного средства, груза, марок и моделей транспортных средств, их государственных регистрационных знаков возможно буквами латинского алфавита). Вносить исправления в специальное разрешение не допускается, за исключением пункта "Особые условия движения". Изменения в указанный пункт могут быть внесены должностным лицом соответствующего органа управления Госавтоинспекции и заверены подписью и печатью органа управления Госавтоинспекции.</w:t>
      </w:r>
    </w:p>
    <w:p w:rsidR="007A5FEE" w:rsidRDefault="007A5FEE">
      <w:pPr>
        <w:pStyle w:val="ConsPlusNormal"/>
        <w:spacing w:before="220"/>
        <w:ind w:firstLine="540"/>
        <w:jc w:val="both"/>
      </w:pPr>
      <w:r>
        <w:t>4. 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7A5FEE" w:rsidRDefault="007A5FEE">
      <w:pPr>
        <w:pStyle w:val="ConsPlusNormal"/>
        <w:spacing w:before="220"/>
        <w:ind w:firstLine="540"/>
        <w:jc w:val="both"/>
      </w:pPr>
      <w:r>
        <w:t xml:space="preserve">Абзац утратил силу. - </w:t>
      </w:r>
      <w:hyperlink r:id="rId19" w:history="1">
        <w:r>
          <w:rPr>
            <w:color w:val="0000FF"/>
          </w:rPr>
          <w:t>Приказ</w:t>
        </w:r>
      </w:hyperlink>
      <w:r>
        <w:t xml:space="preserve"> Минтранса России от 21.09.2016 N 272.</w:t>
      </w:r>
    </w:p>
    <w:p w:rsidR="007A5FEE" w:rsidRDefault="007A5FEE">
      <w:pPr>
        <w:pStyle w:val="ConsPlusNormal"/>
        <w:spacing w:before="220"/>
        <w:ind w:firstLine="540"/>
        <w:jc w:val="both"/>
      </w:pPr>
      <w:r>
        <w:t xml:space="preserve">5. </w:t>
      </w:r>
      <w:proofErr w:type="gramStart"/>
      <w:r>
        <w:t xml:space="preserve">Бланки специальных разрешений относятся к защищенной полиграфической продукции уровня "В" согласно требованиям, установленным </w:t>
      </w:r>
      <w:hyperlink r:id="rId20" w:history="1">
        <w:r>
          <w:rPr>
            <w:color w:val="0000FF"/>
          </w:rPr>
          <w:t>приказом</w:t>
        </w:r>
      </w:hyperlink>
      <w:r>
        <w:t xml:space="preserve"> Минфина России от 7 февраля 2003 г. N 14н "О реализации постановления Правительства Российской Федерации от 11 ноября 2002 г. N 817" (зарегистрирован Минюстом России 17 марта 2003 г., регистрационный N 4271), с изменениями, внесенными приказом Минфина России от 11 июля 2005 г. N 90н (зарегистрирован</w:t>
      </w:r>
      <w:proofErr w:type="gramEnd"/>
      <w:r>
        <w:t xml:space="preserve"> </w:t>
      </w:r>
      <w:proofErr w:type="gramStart"/>
      <w:r>
        <w:t>Минюстом России 2 августа 2005 г., регистрационный N 6860).</w:t>
      </w:r>
      <w:proofErr w:type="gramEnd"/>
    </w:p>
    <w:p w:rsidR="007A5FEE" w:rsidRDefault="007A5FEE">
      <w:pPr>
        <w:pStyle w:val="ConsPlusNormal"/>
        <w:ind w:firstLine="540"/>
        <w:jc w:val="both"/>
      </w:pPr>
    </w:p>
    <w:p w:rsidR="007A5FEE" w:rsidRDefault="007A5FEE">
      <w:pPr>
        <w:pStyle w:val="ConsPlusNormal"/>
        <w:jc w:val="center"/>
        <w:outlineLvl w:val="1"/>
      </w:pPr>
      <w:r>
        <w:t>II. Подача заявления на получение специального разрешения</w:t>
      </w:r>
    </w:p>
    <w:p w:rsidR="007A5FEE" w:rsidRDefault="007A5FEE">
      <w:pPr>
        <w:pStyle w:val="ConsPlusNormal"/>
        <w:ind w:firstLine="540"/>
        <w:jc w:val="both"/>
      </w:pPr>
    </w:p>
    <w:p w:rsidR="007A5FEE" w:rsidRDefault="007A5FEE">
      <w:pPr>
        <w:pStyle w:val="ConsPlusNormal"/>
        <w:ind w:firstLine="540"/>
        <w:jc w:val="both"/>
      </w:pPr>
      <w:bookmarkStart w:id="3" w:name="P64"/>
      <w:bookmarkEnd w:id="3"/>
      <w:r>
        <w:t xml:space="preserve">6. Заявление на получение специального разрешения на движение по автомобильным дорогам транспортного средства, осуществляющего перевозки тяжеловесных и (или) </w:t>
      </w:r>
      <w:r>
        <w:lastRenderedPageBreak/>
        <w:t xml:space="preserve">крупногабаритных грузов (далее - заявление), согласно образцу </w:t>
      </w:r>
      <w:hyperlink w:anchor="P340" w:history="1">
        <w:r>
          <w:rPr>
            <w:color w:val="0000FF"/>
          </w:rPr>
          <w:t>приложения N 2</w:t>
        </w:r>
      </w:hyperlink>
      <w:r>
        <w:t xml:space="preserve"> к настоящему Порядку подается владельцем транспортного средства или его представителем (далее - заявитель) в уполномоченные органы:</w:t>
      </w:r>
    </w:p>
    <w:p w:rsidR="007A5FEE" w:rsidRDefault="007A5FEE">
      <w:pPr>
        <w:pStyle w:val="ConsPlusNormal"/>
        <w:spacing w:before="220"/>
        <w:ind w:firstLine="540"/>
        <w:jc w:val="both"/>
      </w:pPr>
      <w:bookmarkStart w:id="4" w:name="P65"/>
      <w:bookmarkEnd w:id="4"/>
      <w:r>
        <w:t>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 - в Федеральное дорожное агентство (Росавтодор);</w:t>
      </w:r>
    </w:p>
    <w:p w:rsidR="007A5FEE" w:rsidRDefault="007A5FEE">
      <w:pPr>
        <w:pStyle w:val="ConsPlusNormal"/>
        <w:spacing w:before="220"/>
        <w:ind w:firstLine="540"/>
        <w:jc w:val="both"/>
      </w:pPr>
      <w:bookmarkStart w:id="5" w:name="P66"/>
      <w:bookmarkEnd w:id="5"/>
      <w:r>
        <w:t xml:space="preserve">абзац утратил силу. - </w:t>
      </w:r>
      <w:hyperlink r:id="rId21" w:history="1">
        <w:r>
          <w:rPr>
            <w:color w:val="0000FF"/>
          </w:rPr>
          <w:t>Приказ</w:t>
        </w:r>
      </w:hyperlink>
      <w:r>
        <w:t xml:space="preserve"> Минтранса России от 21.09.2016 N 272;</w:t>
      </w:r>
    </w:p>
    <w:p w:rsidR="007A5FEE" w:rsidRDefault="007A5FEE">
      <w:pPr>
        <w:pStyle w:val="ConsPlusNormal"/>
        <w:spacing w:before="220"/>
        <w:ind w:firstLine="540"/>
        <w:jc w:val="both"/>
      </w:pPr>
      <w:bookmarkStart w:id="6" w:name="P67"/>
      <w:bookmarkEnd w:id="6"/>
      <w:proofErr w:type="gramStart"/>
      <w:r>
        <w:t>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w:t>
      </w:r>
      <w:proofErr w:type="gramEnd"/>
      <w:r>
        <w:t xml:space="preserve"> в границах такого субъекта Российской Федерации и указанный маршрут, часть маршрута не проходят по автомобильным дорогам федерального значения, участкам таких автомобильных дорог, - в орган исполнительной власти субъекта Российской Федерации;</w:t>
      </w:r>
    </w:p>
    <w:p w:rsidR="007A5FEE" w:rsidRDefault="007A5FEE">
      <w:pPr>
        <w:pStyle w:val="ConsPlusNormal"/>
        <w:spacing w:before="220"/>
        <w:ind w:firstLine="540"/>
        <w:jc w:val="both"/>
      </w:pPr>
      <w:proofErr w:type="gramStart"/>
      <w:r>
        <w:t>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w:t>
      </w:r>
      <w:proofErr w:type="gramEnd"/>
      <w:r>
        <w:t xml:space="preserve"> автомобильных дорог, - в орган местного самоуправления муниципального района;</w:t>
      </w:r>
    </w:p>
    <w:p w:rsidR="007A5FEE" w:rsidRDefault="007A5FEE">
      <w:pPr>
        <w:pStyle w:val="ConsPlusNormal"/>
        <w:spacing w:before="220"/>
        <w:ind w:firstLine="540"/>
        <w:jc w:val="both"/>
      </w:pPr>
      <w:proofErr w:type="gramStart"/>
      <w:r>
        <w:t>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w:t>
      </w:r>
      <w:proofErr w:type="gramEnd"/>
      <w:r>
        <w:t>, участкам таких автомобильных дорог, - в орган местного самоуправления поселения;</w:t>
      </w:r>
    </w:p>
    <w:p w:rsidR="007A5FEE" w:rsidRDefault="007A5FEE">
      <w:pPr>
        <w:pStyle w:val="ConsPlusNormal"/>
        <w:spacing w:before="220"/>
        <w:ind w:firstLine="540"/>
        <w:jc w:val="both"/>
      </w:pPr>
      <w:proofErr w:type="gramStart"/>
      <w:r>
        <w:t>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межмуниципального значения, участкам таких автомобильных дорог, - в орган местного самоуправления городского округа;</w:t>
      </w:r>
      <w:proofErr w:type="gramEnd"/>
    </w:p>
    <w:p w:rsidR="007A5FEE" w:rsidRDefault="007A5FEE">
      <w:pPr>
        <w:pStyle w:val="ConsPlusNormal"/>
        <w:spacing w:before="220"/>
        <w:ind w:firstLine="540"/>
        <w:jc w:val="both"/>
      </w:pPr>
      <w:bookmarkStart w:id="7" w:name="P71"/>
      <w:bookmarkEnd w:id="7"/>
      <w:r>
        <w:t>на движение транспортного средства, осуществляющего перевозки тяжеловесных и (или) крупногабаритных грузов, в случае, если маршрут транспортного средства проходит по частной автомобильной дороге, - собственнику автомобильной дороги.</w:t>
      </w:r>
    </w:p>
    <w:p w:rsidR="007A5FEE" w:rsidRDefault="007A5FEE">
      <w:pPr>
        <w:pStyle w:val="ConsPlusNormal"/>
        <w:spacing w:before="220"/>
        <w:ind w:firstLine="540"/>
        <w:jc w:val="both"/>
      </w:pPr>
      <w:r>
        <w:t xml:space="preserve">7. Информация об уполномоченных органах, указанных в </w:t>
      </w:r>
      <w:hyperlink w:anchor="P64" w:history="1">
        <w:r>
          <w:rPr>
            <w:color w:val="0000FF"/>
          </w:rPr>
          <w:t>пункте 6</w:t>
        </w:r>
      </w:hyperlink>
      <w:r>
        <w:t xml:space="preserve"> настоящего Порядка (далее - уполномоченный орган), а также о закрепленных за ними автомобильных дорогах и территориях обслуживания:</w:t>
      </w:r>
    </w:p>
    <w:p w:rsidR="007A5FEE" w:rsidRDefault="007A5FEE">
      <w:pPr>
        <w:pStyle w:val="ConsPlusNormal"/>
        <w:spacing w:before="220"/>
        <w:ind w:firstLine="540"/>
        <w:jc w:val="both"/>
      </w:pPr>
      <w:proofErr w:type="gramStart"/>
      <w:r>
        <w:lastRenderedPageBreak/>
        <w:t xml:space="preserve">размещается на официальном сайте Росавтодора в отношении уполномоченных органов, указанных в </w:t>
      </w:r>
      <w:hyperlink w:anchor="P65" w:history="1">
        <w:r>
          <w:rPr>
            <w:color w:val="0000FF"/>
          </w:rPr>
          <w:t>абзацах втором</w:t>
        </w:r>
      </w:hyperlink>
      <w:r>
        <w:t xml:space="preserve"> и </w:t>
      </w:r>
      <w:hyperlink w:anchor="P66" w:history="1">
        <w:r>
          <w:rPr>
            <w:color w:val="0000FF"/>
          </w:rPr>
          <w:t>третьем пункта 6</w:t>
        </w:r>
      </w:hyperlink>
      <w:r>
        <w:t xml:space="preserve"> настоящего Порядка;</w:t>
      </w:r>
      <w:proofErr w:type="gramEnd"/>
    </w:p>
    <w:p w:rsidR="007A5FEE" w:rsidRDefault="007A5FEE">
      <w:pPr>
        <w:pStyle w:val="ConsPlusNormal"/>
        <w:spacing w:before="220"/>
        <w:ind w:firstLine="540"/>
        <w:jc w:val="both"/>
      </w:pPr>
      <w:r>
        <w:t xml:space="preserve">размещается на сайтах, определенных органами исполнительной власти субъектов Российской Федерации (в том числе информация, представляемая органами местного самоуправления и собственниками частных автомобильных дорог) в отношении уполномоченных органов, указанных в </w:t>
      </w:r>
      <w:hyperlink w:anchor="P67" w:history="1">
        <w:r>
          <w:rPr>
            <w:color w:val="0000FF"/>
          </w:rPr>
          <w:t>абзацах четвертом</w:t>
        </w:r>
      </w:hyperlink>
      <w:r>
        <w:t xml:space="preserve"> - </w:t>
      </w:r>
      <w:hyperlink w:anchor="P71" w:history="1">
        <w:r>
          <w:rPr>
            <w:color w:val="0000FF"/>
          </w:rPr>
          <w:t>восьмом пункта 6</w:t>
        </w:r>
      </w:hyperlink>
      <w:r>
        <w:t xml:space="preserve"> настоящего Порядка.</w:t>
      </w:r>
    </w:p>
    <w:p w:rsidR="007A5FEE" w:rsidRDefault="007A5FEE">
      <w:pPr>
        <w:pStyle w:val="ConsPlusNormal"/>
        <w:spacing w:before="220"/>
        <w:ind w:firstLine="540"/>
        <w:jc w:val="both"/>
      </w:pPr>
      <w:r>
        <w:t xml:space="preserve">По выбору заявителя заявление подается в уполномоченный орган либо в уполномоченное им подведомственное учреждение (организацию), если маршрут перевозки начинается с автомобильной дороги и (или) территории обслуживания, закрепленной за данным учреждением (организацией) (далее - подведомственное учреждение (организация)), </w:t>
      </w:r>
      <w:proofErr w:type="gramStart"/>
      <w:r>
        <w:t>информация</w:t>
      </w:r>
      <w:proofErr w:type="gramEnd"/>
      <w:r>
        <w:t xml:space="preserve"> о чем также размещается на сайте уполномоченного органа.</w:t>
      </w:r>
    </w:p>
    <w:p w:rsidR="007A5FEE" w:rsidRDefault="007A5FEE">
      <w:pPr>
        <w:pStyle w:val="ConsPlusNormal"/>
        <w:spacing w:before="220"/>
        <w:ind w:firstLine="540"/>
        <w:jc w:val="both"/>
      </w:pPr>
      <w:r>
        <w:t xml:space="preserve">В случае если уполномоченный орган привлекает к приему заявлений и прилагаемых к нему документов в соответствии с </w:t>
      </w:r>
      <w:hyperlink w:anchor="P81" w:history="1">
        <w:r>
          <w:rPr>
            <w:color w:val="0000FF"/>
          </w:rPr>
          <w:t>пунктом 9</w:t>
        </w:r>
      </w:hyperlink>
      <w:r>
        <w:t xml:space="preserve"> настоящего Порядка подведомственные учреждения (организация), рассмотрение и согласование заявления осуществляются в установленные настоящим Порядком сроки.</w:t>
      </w:r>
    </w:p>
    <w:p w:rsidR="007A5FEE" w:rsidRDefault="007A5FEE">
      <w:pPr>
        <w:pStyle w:val="ConsPlusNormal"/>
        <w:spacing w:before="220"/>
        <w:ind w:firstLine="540"/>
        <w:jc w:val="both"/>
      </w:pPr>
      <w:bookmarkStart w:id="8" w:name="P77"/>
      <w:bookmarkEnd w:id="8"/>
      <w:r>
        <w:t xml:space="preserve">8. </w:t>
      </w:r>
      <w:proofErr w:type="gramStart"/>
      <w:r>
        <w:t>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w:t>
      </w:r>
      <w:proofErr w:type="gramEnd"/>
      <w:r>
        <w:t xml:space="preserve">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w:t>
      </w:r>
      <w:proofErr w:type="gramStart"/>
      <w:r>
        <w:t>р</w:t>
      </w:r>
      <w:proofErr w:type="gramEnd"/>
      <w:r>
        <w:t>/с, к/с, БИК)).</w:t>
      </w:r>
    </w:p>
    <w:p w:rsidR="007A5FEE" w:rsidRDefault="007A5FEE">
      <w:pPr>
        <w:pStyle w:val="ConsPlusNormal"/>
        <w:spacing w:before="220"/>
        <w:ind w:firstLine="540"/>
        <w:jc w:val="both"/>
      </w:pPr>
      <w:proofErr w:type="gramStart"/>
      <w: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(межрегиональная,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w:t>
      </w:r>
      <w:proofErr w:type="gramEnd"/>
      <w:r>
        <w:t xml:space="preserve"> </w:t>
      </w:r>
      <w:proofErr w:type="gramStart"/>
      <w:r>
        <w:t>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7A5FEE" w:rsidRDefault="007A5FEE">
      <w:pPr>
        <w:pStyle w:val="ConsPlusNormal"/>
        <w:jc w:val="both"/>
      </w:pPr>
      <w:r>
        <w:t xml:space="preserve">(в ред. </w:t>
      </w:r>
      <w:hyperlink r:id="rId22" w:history="1">
        <w:r>
          <w:rPr>
            <w:color w:val="0000FF"/>
          </w:rPr>
          <w:t>Приказа</w:t>
        </w:r>
      </w:hyperlink>
      <w:r>
        <w:t xml:space="preserve"> Минтранса России от 21.09.2016 N 272)</w:t>
      </w:r>
    </w:p>
    <w:p w:rsidR="007A5FEE" w:rsidRDefault="007A5FEE">
      <w:pPr>
        <w:pStyle w:val="ConsPlusNormal"/>
        <w:spacing w:before="220"/>
        <w:ind w:firstLine="540"/>
        <w:jc w:val="both"/>
      </w:pPr>
      <w: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7A5FEE" w:rsidRDefault="007A5FEE">
      <w:pPr>
        <w:pStyle w:val="ConsPlusNormal"/>
        <w:spacing w:before="220"/>
        <w:ind w:firstLine="540"/>
        <w:jc w:val="both"/>
      </w:pPr>
      <w:bookmarkStart w:id="9" w:name="P81"/>
      <w:bookmarkEnd w:id="9"/>
      <w:r>
        <w:t>9. К заявлению прилагаются:</w:t>
      </w:r>
    </w:p>
    <w:p w:rsidR="007A5FEE" w:rsidRDefault="007A5FEE">
      <w:pPr>
        <w:pStyle w:val="ConsPlusNormal"/>
        <w:spacing w:before="220"/>
        <w:ind w:firstLine="540"/>
        <w:jc w:val="both"/>
      </w:pPr>
      <w:bookmarkStart w:id="10" w:name="P82"/>
      <w:bookmarkEnd w:id="10"/>
      <w: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7A5FEE" w:rsidRDefault="007A5FEE">
      <w:pPr>
        <w:pStyle w:val="ConsPlusNormal"/>
        <w:spacing w:before="220"/>
        <w:ind w:firstLine="540"/>
        <w:jc w:val="both"/>
      </w:pPr>
      <w:r>
        <w:lastRenderedPageBreak/>
        <w:t xml:space="preserve">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w:t>
      </w:r>
      <w:hyperlink w:anchor="P431" w:history="1">
        <w:r>
          <w:rPr>
            <w:color w:val="0000FF"/>
          </w:rPr>
          <w:t>приложению N 3</w:t>
        </w:r>
      </w:hyperlink>
      <w:r>
        <w:t xml:space="preserve"> к настоящему Порядку. </w:t>
      </w:r>
      <w:proofErr w:type="gramStart"/>
      <w: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roofErr w:type="gramEnd"/>
    </w:p>
    <w:p w:rsidR="007A5FEE" w:rsidRDefault="007A5FEE">
      <w:pPr>
        <w:pStyle w:val="ConsPlusNormal"/>
        <w:spacing w:before="220"/>
        <w:ind w:firstLine="540"/>
        <w:jc w:val="both"/>
      </w:pPr>
      <w:bookmarkStart w:id="11" w:name="P84"/>
      <w:bookmarkEnd w:id="11"/>
      <w:r>
        <w:t>3) сведения о технических требованиях к перевозке заявленного груза в транспортном положении;</w:t>
      </w:r>
    </w:p>
    <w:p w:rsidR="007A5FEE" w:rsidRDefault="007A5FEE">
      <w:pPr>
        <w:pStyle w:val="ConsPlusNormal"/>
        <w:spacing w:before="220"/>
        <w:ind w:firstLine="540"/>
        <w:jc w:val="both"/>
      </w:pPr>
      <w:r>
        <w:t>4) копию платежного документа, подтверждающего уплату государственной пошлины за выдачу специального разрешения.</w:t>
      </w:r>
    </w:p>
    <w:p w:rsidR="007A5FEE" w:rsidRDefault="007A5FEE">
      <w:pPr>
        <w:pStyle w:val="ConsPlusNormal"/>
        <w:jc w:val="both"/>
      </w:pPr>
      <w:r>
        <w:t xml:space="preserve">(пп. 4 </w:t>
      </w:r>
      <w:proofErr w:type="gramStart"/>
      <w:r>
        <w:t>введен</w:t>
      </w:r>
      <w:proofErr w:type="gramEnd"/>
      <w:r>
        <w:t xml:space="preserve"> </w:t>
      </w:r>
      <w:hyperlink r:id="rId23" w:history="1">
        <w:r>
          <w:rPr>
            <w:color w:val="0000FF"/>
          </w:rPr>
          <w:t>Приказом</w:t>
        </w:r>
      </w:hyperlink>
      <w:r>
        <w:t xml:space="preserve"> Минтранса России от 21.09.2016 N 272)</w:t>
      </w:r>
    </w:p>
    <w:p w:rsidR="007A5FEE" w:rsidRDefault="007A5FEE">
      <w:pPr>
        <w:pStyle w:val="ConsPlusNormal"/>
        <w:spacing w:before="220"/>
        <w:ind w:firstLine="540"/>
        <w:jc w:val="both"/>
      </w:pPr>
      <w: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7A5FEE" w:rsidRDefault="007A5FEE">
      <w:pPr>
        <w:pStyle w:val="ConsPlusNormal"/>
        <w:spacing w:before="220"/>
        <w:ind w:firstLine="540"/>
        <w:jc w:val="both"/>
      </w:pPr>
      <w:proofErr w:type="gramStart"/>
      <w:r>
        <w:t>Уполномоченный орган (подведомственное учреждение (организация))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w:t>
      </w:r>
      <w:proofErr w:type="gramEnd"/>
      <w:r>
        <w:t xml:space="preserve"> Заявитель вправе представить указанную информацию в уполномоченный орган (подведомственное учреждение (организацию)) по собственной инициативе.</w:t>
      </w:r>
    </w:p>
    <w:p w:rsidR="007A5FEE" w:rsidRDefault="007A5FEE">
      <w:pPr>
        <w:pStyle w:val="ConsPlusNormal"/>
        <w:spacing w:before="220"/>
        <w:ind w:firstLine="540"/>
        <w:jc w:val="both"/>
      </w:pPr>
      <w:bookmarkStart w:id="12" w:name="P89"/>
      <w:bookmarkEnd w:id="12"/>
      <w:r>
        <w:t>10.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7A5FEE" w:rsidRDefault="007A5FEE">
      <w:pPr>
        <w:pStyle w:val="ConsPlusNormal"/>
        <w:spacing w:before="220"/>
        <w:ind w:firstLine="540"/>
        <w:jc w:val="both"/>
      </w:pPr>
      <w:r>
        <w:t xml:space="preserve">Копии документов, указанные в </w:t>
      </w:r>
      <w:hyperlink w:anchor="P82" w:history="1">
        <w:r>
          <w:rPr>
            <w:color w:val="0000FF"/>
          </w:rPr>
          <w:t>подпункте 1 пункта 9</w:t>
        </w:r>
      </w:hyperlink>
      <w:r>
        <w:t xml:space="preserve"> настоящего Порядка, заверяются подписью и печатью владельца транспортного средства или нотариально.</w:t>
      </w:r>
    </w:p>
    <w:p w:rsidR="007A5FEE" w:rsidRDefault="007A5FEE">
      <w:pPr>
        <w:pStyle w:val="ConsPlusNormal"/>
        <w:spacing w:before="220"/>
        <w:ind w:firstLine="540"/>
        <w:jc w:val="both"/>
      </w:pPr>
      <w:r>
        <w:t xml:space="preserve">11. </w:t>
      </w:r>
      <w:proofErr w:type="gramStart"/>
      <w:r>
        <w:t xml:space="preserve">В соответствии с законодательством Российской Федерации &lt;*&gt; допускается подача заявления с приложением документов, указанных в </w:t>
      </w:r>
      <w:hyperlink w:anchor="P81" w:history="1">
        <w:r>
          <w:rPr>
            <w:color w:val="0000FF"/>
          </w:rPr>
          <w:t>пункте 9</w:t>
        </w:r>
      </w:hyperlink>
      <w:r>
        <w:t xml:space="preserve"> настоящего Порядка, путем направления их в адрес уполномоченного органа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w:anchor="P82" w:history="1">
        <w:r>
          <w:rPr>
            <w:color w:val="0000FF"/>
          </w:rPr>
          <w:t>подпункте 1 пункта 9</w:t>
        </w:r>
      </w:hyperlink>
      <w:r>
        <w:t xml:space="preserve"> настоящего Порядка, или с использованием Единого портала государственных и муниципальных услуг (www</w:t>
      </w:r>
      <w:proofErr w:type="gramEnd"/>
      <w:r>
        <w:t>.</w:t>
      </w:r>
      <w:proofErr w:type="gramStart"/>
      <w:r>
        <w:t>gosuslugi.ru) (далее - Портал) для их рассмотрения в соответствии с настоящим Порядком.</w:t>
      </w:r>
      <w:proofErr w:type="gramEnd"/>
    </w:p>
    <w:p w:rsidR="007A5FEE" w:rsidRDefault="007A5FEE">
      <w:pPr>
        <w:pStyle w:val="ConsPlusNormal"/>
        <w:spacing w:before="220"/>
        <w:ind w:firstLine="540"/>
        <w:jc w:val="both"/>
      </w:pPr>
      <w:r>
        <w:t>--------------------------------</w:t>
      </w:r>
    </w:p>
    <w:p w:rsidR="007A5FEE" w:rsidRDefault="007A5FEE">
      <w:pPr>
        <w:pStyle w:val="ConsPlusNormal"/>
        <w:spacing w:before="220"/>
        <w:ind w:firstLine="540"/>
        <w:jc w:val="both"/>
      </w:pPr>
      <w:proofErr w:type="gramStart"/>
      <w:r>
        <w:t xml:space="preserve">&lt;*&gt; Федеральный </w:t>
      </w:r>
      <w:hyperlink r:id="rId24"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ст. 3873; N 29, ст. 4291; N 30 (ч. I), ст. 4587; N 49 (ч. V), ст. 7061).</w:t>
      </w:r>
      <w:proofErr w:type="gramEnd"/>
    </w:p>
    <w:p w:rsidR="007A5FEE" w:rsidRDefault="007A5FEE">
      <w:pPr>
        <w:pStyle w:val="ConsPlusNormal"/>
        <w:ind w:firstLine="540"/>
        <w:jc w:val="both"/>
      </w:pPr>
    </w:p>
    <w:p w:rsidR="007A5FEE" w:rsidRDefault="007A5FEE">
      <w:pPr>
        <w:pStyle w:val="ConsPlusNormal"/>
        <w:ind w:firstLine="540"/>
        <w:jc w:val="both"/>
      </w:pPr>
      <w:r>
        <w:t>12. Уполномоченный орган (подведомственное учреждение (организация)) отказывает в регистрации заявления в случае если:</w:t>
      </w:r>
    </w:p>
    <w:p w:rsidR="007A5FEE" w:rsidRDefault="007A5FEE">
      <w:pPr>
        <w:pStyle w:val="ConsPlusNormal"/>
        <w:spacing w:before="220"/>
        <w:ind w:firstLine="540"/>
        <w:jc w:val="both"/>
      </w:pPr>
      <w:r>
        <w:t>1) заявление подписано лицом, не имеющим полномочий на подписание данного заявления;</w:t>
      </w:r>
    </w:p>
    <w:p w:rsidR="007A5FEE" w:rsidRDefault="007A5FEE">
      <w:pPr>
        <w:pStyle w:val="ConsPlusNormal"/>
        <w:spacing w:before="220"/>
        <w:ind w:firstLine="540"/>
        <w:jc w:val="both"/>
      </w:pPr>
      <w:r>
        <w:lastRenderedPageBreak/>
        <w:t xml:space="preserve">2) заявление не содержит сведений, установленных </w:t>
      </w:r>
      <w:hyperlink w:anchor="P77" w:history="1">
        <w:r>
          <w:rPr>
            <w:color w:val="0000FF"/>
          </w:rPr>
          <w:t>пунктом 8</w:t>
        </w:r>
      </w:hyperlink>
      <w:r>
        <w:t xml:space="preserve"> настоящего Порядка;</w:t>
      </w:r>
    </w:p>
    <w:p w:rsidR="007A5FEE" w:rsidRDefault="007A5FEE">
      <w:pPr>
        <w:pStyle w:val="ConsPlusNormal"/>
        <w:spacing w:before="220"/>
        <w:ind w:firstLine="540"/>
        <w:jc w:val="both"/>
      </w:pPr>
      <w:r>
        <w:t xml:space="preserve">3) к заявлению не приложены документы, соответствующие требованиям </w:t>
      </w:r>
      <w:hyperlink w:anchor="P81" w:history="1">
        <w:r>
          <w:rPr>
            <w:color w:val="0000FF"/>
          </w:rPr>
          <w:t>пунктов 9</w:t>
        </w:r>
      </w:hyperlink>
      <w:r>
        <w:t xml:space="preserve">, </w:t>
      </w:r>
      <w:hyperlink w:anchor="P89" w:history="1">
        <w:r>
          <w:rPr>
            <w:color w:val="0000FF"/>
          </w:rPr>
          <w:t>10</w:t>
        </w:r>
      </w:hyperlink>
      <w:r>
        <w:t xml:space="preserve"> настоящего Порядка.</w:t>
      </w:r>
    </w:p>
    <w:p w:rsidR="007A5FEE" w:rsidRDefault="007A5FEE">
      <w:pPr>
        <w:pStyle w:val="ConsPlusNormal"/>
        <w:spacing w:before="220"/>
        <w:ind w:firstLine="540"/>
        <w:jc w:val="both"/>
      </w:pPr>
      <w:r>
        <w:t>Уполномоченный орган (подведомственное учреждение (организация)),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7A5FEE" w:rsidRDefault="007A5FEE">
      <w:pPr>
        <w:pStyle w:val="ConsPlusNormal"/>
        <w:spacing w:before="220"/>
        <w:ind w:firstLine="540"/>
        <w:jc w:val="both"/>
      </w:pPr>
      <w: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7A5FEE" w:rsidRDefault="007A5FEE">
      <w:pPr>
        <w:pStyle w:val="ConsPlusNormal"/>
        <w:spacing w:before="220"/>
        <w:ind w:firstLine="540"/>
        <w:jc w:val="both"/>
      </w:pPr>
      <w:r>
        <w:t xml:space="preserve">13. Заявление регистрируется в журнале регистрации заявлений должностным лицом уполномоченного органа (подведомственного учреждения (организации)) в течение одного рабочего дня </w:t>
      </w:r>
      <w:proofErr w:type="gramStart"/>
      <w:r>
        <w:t>с даты</w:t>
      </w:r>
      <w:proofErr w:type="gramEnd"/>
      <w:r>
        <w:t xml:space="preserve"> его поступления.</w:t>
      </w:r>
    </w:p>
    <w:p w:rsidR="007A5FEE" w:rsidRDefault="007A5FEE">
      <w:pPr>
        <w:pStyle w:val="ConsPlusNormal"/>
        <w:spacing w:before="220"/>
        <w:ind w:firstLine="540"/>
        <w:jc w:val="both"/>
      </w:pPr>
      <w:r>
        <w:t>14. По обращению заявителя уполномоченный орган (подведомственное учреждение (организация)) предоставляет ему сведения о дате поступления заявления и его регистрационном номере.</w:t>
      </w:r>
    </w:p>
    <w:p w:rsidR="007A5FEE" w:rsidRDefault="007A5FEE">
      <w:pPr>
        <w:pStyle w:val="ConsPlusNormal"/>
        <w:spacing w:before="220"/>
        <w:ind w:firstLine="540"/>
        <w:jc w:val="both"/>
      </w:pPr>
      <w:r>
        <w:t>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w:t>
      </w:r>
    </w:p>
    <w:p w:rsidR="007A5FEE" w:rsidRDefault="007A5FEE">
      <w:pPr>
        <w:pStyle w:val="ConsPlusNormal"/>
        <w:ind w:firstLine="540"/>
        <w:jc w:val="both"/>
      </w:pPr>
    </w:p>
    <w:p w:rsidR="007A5FEE" w:rsidRDefault="007A5FEE">
      <w:pPr>
        <w:pStyle w:val="ConsPlusNormal"/>
        <w:jc w:val="center"/>
        <w:outlineLvl w:val="1"/>
      </w:pPr>
      <w:r>
        <w:t>III. Рассмотрение заявления</w:t>
      </w:r>
    </w:p>
    <w:p w:rsidR="007A5FEE" w:rsidRDefault="007A5FEE">
      <w:pPr>
        <w:pStyle w:val="ConsPlusNormal"/>
        <w:ind w:firstLine="540"/>
        <w:jc w:val="both"/>
      </w:pPr>
    </w:p>
    <w:p w:rsidR="007A5FEE" w:rsidRDefault="007A5FEE">
      <w:pPr>
        <w:pStyle w:val="ConsPlusNormal"/>
        <w:ind w:firstLine="540"/>
        <w:jc w:val="both"/>
      </w:pPr>
      <w:r>
        <w:t>15. Уполномоченный орган при рассмотрении представленных документов в течение четырех рабочих дней со дня регистрации заявления проверяет:</w:t>
      </w:r>
    </w:p>
    <w:p w:rsidR="007A5FEE" w:rsidRDefault="007A5FEE">
      <w:pPr>
        <w:pStyle w:val="ConsPlusNormal"/>
        <w:spacing w:before="220"/>
        <w:ind w:firstLine="540"/>
        <w:jc w:val="both"/>
      </w:pPr>
      <w:r>
        <w:t>1) наличие полномочий на выдачу специального разрешения по заявленному маршруту;</w:t>
      </w:r>
    </w:p>
    <w:p w:rsidR="007A5FEE" w:rsidRDefault="007A5FEE">
      <w:pPr>
        <w:pStyle w:val="ConsPlusNormal"/>
        <w:spacing w:before="220"/>
        <w:ind w:firstLine="540"/>
        <w:jc w:val="both"/>
      </w:pPr>
      <w: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7A5FEE" w:rsidRDefault="007A5FEE">
      <w:pPr>
        <w:pStyle w:val="ConsPlusNormal"/>
        <w:spacing w:before="220"/>
        <w:ind w:firstLine="540"/>
        <w:jc w:val="both"/>
      </w:pPr>
      <w: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A5FEE" w:rsidRDefault="007A5FEE">
      <w:pPr>
        <w:pStyle w:val="ConsPlusNormal"/>
        <w:jc w:val="both"/>
      </w:pPr>
      <w:r>
        <w:t xml:space="preserve">(пп. 3 в ред. </w:t>
      </w:r>
      <w:hyperlink r:id="rId25" w:history="1">
        <w:r>
          <w:rPr>
            <w:color w:val="0000FF"/>
          </w:rPr>
          <w:t>Приказа</w:t>
        </w:r>
      </w:hyperlink>
      <w:r>
        <w:t xml:space="preserve"> Минтранса России от 21.09.2016 N 272)</w:t>
      </w:r>
    </w:p>
    <w:p w:rsidR="007A5FEE" w:rsidRDefault="007A5FEE">
      <w:pPr>
        <w:pStyle w:val="ConsPlusNormal"/>
        <w:spacing w:before="220"/>
        <w:ind w:firstLine="540"/>
        <w:jc w:val="both"/>
      </w:pPr>
      <w:r>
        <w:t>4) соблюдение требований о перевозке делимого груза &lt;*&gt;.</w:t>
      </w:r>
    </w:p>
    <w:p w:rsidR="007A5FEE" w:rsidRDefault="007A5FEE">
      <w:pPr>
        <w:pStyle w:val="ConsPlusNormal"/>
        <w:spacing w:before="220"/>
        <w:ind w:firstLine="540"/>
        <w:jc w:val="both"/>
      </w:pPr>
      <w:r>
        <w:t>--------------------------------</w:t>
      </w:r>
    </w:p>
    <w:p w:rsidR="007A5FEE" w:rsidRDefault="007A5FEE">
      <w:pPr>
        <w:pStyle w:val="ConsPlusNormal"/>
        <w:spacing w:before="220"/>
        <w:ind w:firstLine="540"/>
        <w:jc w:val="both"/>
      </w:pPr>
      <w:r>
        <w:t xml:space="preserve">&lt;*&gt; </w:t>
      </w:r>
      <w:hyperlink r:id="rId26" w:history="1">
        <w:r>
          <w:rPr>
            <w:color w:val="0000FF"/>
          </w:rPr>
          <w:t>Пункт 75</w:t>
        </w:r>
      </w:hyperlink>
      <w:r>
        <w:t xml:space="preserve"> Правил перевозок грузов автомобильным транспортом, утвержденных постановлением Правительства Российской Федерации от 15 апреля 2011 г. N 272 (Собрание законодательства Российской Федерации, 2011, N 17, ст. 2407; 2012, N 10, ст. 1223).</w:t>
      </w:r>
    </w:p>
    <w:p w:rsidR="007A5FEE" w:rsidRDefault="007A5FEE">
      <w:pPr>
        <w:pStyle w:val="ConsPlusNormal"/>
        <w:ind w:firstLine="540"/>
        <w:jc w:val="both"/>
      </w:pPr>
    </w:p>
    <w:p w:rsidR="007A5FEE" w:rsidRDefault="007A5FEE">
      <w:pPr>
        <w:pStyle w:val="ConsPlusNormal"/>
        <w:jc w:val="center"/>
        <w:outlineLvl w:val="1"/>
      </w:pPr>
      <w:r>
        <w:t>IV. Согласование заявления</w:t>
      </w:r>
    </w:p>
    <w:p w:rsidR="007A5FEE" w:rsidRDefault="007A5FEE">
      <w:pPr>
        <w:pStyle w:val="ConsPlusNormal"/>
        <w:ind w:firstLine="540"/>
        <w:jc w:val="both"/>
      </w:pPr>
    </w:p>
    <w:p w:rsidR="007A5FEE" w:rsidRDefault="007A5FEE">
      <w:pPr>
        <w:pStyle w:val="ConsPlusNormal"/>
        <w:ind w:firstLine="540"/>
        <w:jc w:val="both"/>
      </w:pPr>
      <w:bookmarkStart w:id="13" w:name="P118"/>
      <w:bookmarkEnd w:id="13"/>
      <w:r>
        <w:t>16. Согласование маршрута транспортного средства, осуществляющего перевозки тяжеловесных грузов, осуществляется уполномоченным органом с владельцами автомобильных дорог, по которым проходит такой маршрут (далее - владельцы автомобильных дорог).</w:t>
      </w:r>
    </w:p>
    <w:p w:rsidR="007A5FEE" w:rsidRDefault="007A5FEE">
      <w:pPr>
        <w:pStyle w:val="ConsPlusNormal"/>
        <w:spacing w:before="220"/>
        <w:ind w:firstLine="540"/>
        <w:jc w:val="both"/>
      </w:pPr>
      <w:r>
        <w:t xml:space="preserve">Согласование маршрута транспортного средства, осуществляющего перевозки крупногабаритных грузов, осуществляется уполномоченным органом с владельцами </w:t>
      </w:r>
      <w:r>
        <w:lastRenderedPageBreak/>
        <w:t xml:space="preserve">автомобильных дорог и органами </w:t>
      </w:r>
      <w:proofErr w:type="gramStart"/>
      <w:r>
        <w:t>управления Государственной инспекции безопасности дорожного движения Министерства внутренних дел Российской</w:t>
      </w:r>
      <w:proofErr w:type="gramEnd"/>
      <w:r>
        <w:t xml:space="preserve"> Федерации (далее - Госавтоинспекция).</w:t>
      </w:r>
    </w:p>
    <w:p w:rsidR="007A5FEE" w:rsidRDefault="007A5FEE">
      <w:pPr>
        <w:pStyle w:val="ConsPlusNormal"/>
        <w:spacing w:before="220"/>
        <w:ind w:firstLine="540"/>
        <w:jc w:val="both"/>
      </w:pPr>
      <w:proofErr w:type="gramStart"/>
      <w: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t xml:space="preserve"> введение ограничений в отношении движения других транспортных средств по требованиям обеспечения безопасности дорожного движения.</w:t>
      </w:r>
    </w:p>
    <w:p w:rsidR="007A5FEE" w:rsidRDefault="007A5FEE">
      <w:pPr>
        <w:pStyle w:val="ConsPlusNormal"/>
        <w:spacing w:before="220"/>
        <w:ind w:firstLine="540"/>
        <w:jc w:val="both"/>
      </w:pPr>
      <w:r>
        <w:t xml:space="preserve">В соответствии с </w:t>
      </w:r>
      <w:hyperlink r:id="rId27" w:history="1">
        <w:r>
          <w:rPr>
            <w:color w:val="0000FF"/>
          </w:rPr>
          <w:t>законодательством</w:t>
        </w:r>
      </w:hyperlink>
      <w:r>
        <w:t xml:space="preserve">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7A5FEE" w:rsidRDefault="007A5FEE">
      <w:pPr>
        <w:pStyle w:val="ConsPlusNormal"/>
        <w:spacing w:before="220"/>
        <w:ind w:firstLine="540"/>
        <w:jc w:val="both"/>
      </w:pPr>
      <w:r>
        <w:t>17. Уполномоченный орган в течение четырех рабочих дней со дня регистрации заявления:</w:t>
      </w:r>
    </w:p>
    <w:p w:rsidR="007A5FEE" w:rsidRDefault="007A5FEE">
      <w:pPr>
        <w:pStyle w:val="ConsPlusNormal"/>
        <w:spacing w:before="220"/>
        <w:ind w:firstLine="540"/>
        <w:jc w:val="both"/>
      </w:pPr>
      <w:r>
        <w:t>1) устанавливает путь следования по заявленному маршруту;</w:t>
      </w:r>
    </w:p>
    <w:p w:rsidR="007A5FEE" w:rsidRDefault="007A5FEE">
      <w:pPr>
        <w:pStyle w:val="ConsPlusNormal"/>
        <w:spacing w:before="220"/>
        <w:ind w:firstLine="540"/>
        <w:jc w:val="both"/>
      </w:pPr>
      <w:r>
        <w:t>2) определяет владельцев автомобильных дорог по пути следования заявленного маршрута;</w:t>
      </w:r>
    </w:p>
    <w:p w:rsidR="007A5FEE" w:rsidRDefault="007A5FEE">
      <w:pPr>
        <w:pStyle w:val="ConsPlusNormal"/>
        <w:spacing w:before="220"/>
        <w:ind w:firstLine="540"/>
        <w:jc w:val="both"/>
      </w:pPr>
      <w:bookmarkStart w:id="14" w:name="P125"/>
      <w:bookmarkEnd w:id="14"/>
      <w:proofErr w:type="gramStart"/>
      <w:r>
        <w:t>3) 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w:t>
      </w:r>
      <w:proofErr w:type="gramEnd"/>
      <w:r>
        <w:t xml:space="preserve"> </w:t>
      </w:r>
      <w:proofErr w:type="gramStart"/>
      <w:r>
        <w:t>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запроса на бумажном носителе).</w:t>
      </w:r>
      <w:proofErr w:type="gramEnd"/>
    </w:p>
    <w:p w:rsidR="007A5FEE" w:rsidRDefault="007A5FEE">
      <w:pPr>
        <w:pStyle w:val="ConsPlusNormal"/>
        <w:jc w:val="both"/>
      </w:pPr>
      <w:r>
        <w:t xml:space="preserve">(в ред. </w:t>
      </w:r>
      <w:hyperlink r:id="rId28" w:history="1">
        <w:r>
          <w:rPr>
            <w:color w:val="0000FF"/>
          </w:rPr>
          <w:t>Приказа</w:t>
        </w:r>
      </w:hyperlink>
      <w:r>
        <w:t xml:space="preserve"> Минтранса России от 21.09.2016 N 272)</w:t>
      </w:r>
    </w:p>
    <w:p w:rsidR="007A5FEE" w:rsidRDefault="007A5FEE">
      <w:pPr>
        <w:pStyle w:val="ConsPlusNormal"/>
        <w:spacing w:before="220"/>
        <w:ind w:firstLine="540"/>
        <w:jc w:val="both"/>
      </w:pPr>
      <w:r>
        <w:t xml:space="preserve">18. Запрос, указанный в </w:t>
      </w:r>
      <w:hyperlink w:anchor="P125" w:history="1">
        <w:r>
          <w:rPr>
            <w:color w:val="0000FF"/>
          </w:rPr>
          <w:t>подпункте 3 пункта 17</w:t>
        </w:r>
      </w:hyperlink>
      <w:r>
        <w:t xml:space="preserve"> настоящего Порядка, регистрируется владельцем автомобильной дороги в течение одного рабочего дня </w:t>
      </w:r>
      <w:proofErr w:type="gramStart"/>
      <w:r>
        <w:t>с даты</w:t>
      </w:r>
      <w:proofErr w:type="gramEnd"/>
      <w:r>
        <w:t xml:space="preserve">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7A5FEE" w:rsidRDefault="007A5FEE">
      <w:pPr>
        <w:pStyle w:val="ConsPlusNormal"/>
        <w:jc w:val="both"/>
      </w:pPr>
      <w:r>
        <w:t>(</w:t>
      </w:r>
      <w:proofErr w:type="gramStart"/>
      <w:r>
        <w:t>в</w:t>
      </w:r>
      <w:proofErr w:type="gramEnd"/>
      <w:r>
        <w:t xml:space="preserve"> ред. </w:t>
      </w:r>
      <w:hyperlink r:id="rId29" w:history="1">
        <w:r>
          <w:rPr>
            <w:color w:val="0000FF"/>
          </w:rPr>
          <w:t>Приказа</w:t>
        </w:r>
      </w:hyperlink>
      <w:r>
        <w:t xml:space="preserve"> Минтранса России от 21.09.2016 N 272)</w:t>
      </w:r>
    </w:p>
    <w:p w:rsidR="007A5FEE" w:rsidRDefault="007A5FEE">
      <w:pPr>
        <w:pStyle w:val="ConsPlusNormal"/>
        <w:spacing w:before="220"/>
        <w:ind w:firstLine="540"/>
        <w:jc w:val="both"/>
      </w:pPr>
      <w:r>
        <w:t xml:space="preserve">19. 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четырех рабочих дней </w:t>
      </w:r>
      <w:proofErr w:type="gramStart"/>
      <w:r>
        <w:t>с даты поступления</w:t>
      </w:r>
      <w:proofErr w:type="gramEnd"/>
      <w:r>
        <w:t xml:space="preserve"> от уполномоченного органа запроса, указанного в </w:t>
      </w:r>
      <w:hyperlink w:anchor="P125" w:history="1">
        <w:r>
          <w:rPr>
            <w:color w:val="0000FF"/>
          </w:rPr>
          <w:t>подпункте 3 пункта 17</w:t>
        </w:r>
      </w:hyperlink>
      <w:r>
        <w:t xml:space="preserve"> настоящего Порядка.</w:t>
      </w:r>
    </w:p>
    <w:p w:rsidR="007A5FEE" w:rsidRDefault="007A5FEE">
      <w:pPr>
        <w:pStyle w:val="ConsPlusNormal"/>
        <w:jc w:val="both"/>
      </w:pPr>
      <w:r>
        <w:t>(</w:t>
      </w:r>
      <w:proofErr w:type="gramStart"/>
      <w:r>
        <w:t>в</w:t>
      </w:r>
      <w:proofErr w:type="gramEnd"/>
      <w:r>
        <w:t xml:space="preserve"> ред. </w:t>
      </w:r>
      <w:hyperlink r:id="rId30" w:history="1">
        <w:r>
          <w:rPr>
            <w:color w:val="0000FF"/>
          </w:rPr>
          <w:t>Приказа</w:t>
        </w:r>
      </w:hyperlink>
      <w:r>
        <w:t xml:space="preserve"> Минтранса России от 21.09.2016 N 272)</w:t>
      </w:r>
    </w:p>
    <w:p w:rsidR="007A5FEE" w:rsidRDefault="007A5FEE">
      <w:pPr>
        <w:pStyle w:val="ConsPlusNormal"/>
        <w:spacing w:before="220"/>
        <w:ind w:firstLine="540"/>
        <w:jc w:val="both"/>
      </w:pPr>
      <w:proofErr w:type="gramStart"/>
      <w:r>
        <w:t xml:space="preserve">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w:t>
      </w:r>
      <w:r>
        <w:lastRenderedPageBreak/>
        <w:t>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w:t>
      </w:r>
      <w:proofErr w:type="gramEnd"/>
      <w:r>
        <w:t xml:space="preserve"> также материалов оценки технического состояния автомобильных дорог, дополнительных обследований искусственных сооружений.</w:t>
      </w:r>
    </w:p>
    <w:p w:rsidR="007A5FEE" w:rsidRDefault="007A5FEE">
      <w:pPr>
        <w:pStyle w:val="ConsPlusNormal"/>
        <w:spacing w:before="220"/>
        <w:ind w:firstLine="540"/>
        <w:jc w:val="both"/>
      </w:pPr>
      <w: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7A5FEE" w:rsidRDefault="007A5FEE">
      <w:pPr>
        <w:pStyle w:val="ConsPlusNormal"/>
        <w:spacing w:before="220"/>
        <w:ind w:firstLine="540"/>
        <w:jc w:val="both"/>
      </w:pPr>
      <w:proofErr w:type="gramStart"/>
      <w: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 об этом заявителя и дальнейшее согласование маршрута транспортного средства, осуществляющего</w:t>
      </w:r>
      <w:proofErr w:type="gramEnd"/>
      <w:r>
        <w:t xml:space="preserve"> перевозки тяжеловесных и (или) крупногабаритных грузов, осуществляется в соответствии с </w:t>
      </w:r>
      <w:hyperlink w:anchor="P143" w:history="1">
        <w:r>
          <w:rPr>
            <w:color w:val="0000FF"/>
          </w:rPr>
          <w:t>главой V</w:t>
        </w:r>
      </w:hyperlink>
      <w:r>
        <w:t xml:space="preserve"> настоящего Порядка.</w:t>
      </w:r>
    </w:p>
    <w:p w:rsidR="007A5FEE" w:rsidRDefault="007A5FEE">
      <w:pPr>
        <w:pStyle w:val="ConsPlusNormal"/>
        <w:spacing w:before="220"/>
        <w:ind w:firstLine="540"/>
        <w:jc w:val="both"/>
      </w:pPr>
      <w:r>
        <w:t xml:space="preserve">20. </w:t>
      </w:r>
      <w:proofErr w:type="gramStart"/>
      <w:r>
        <w:t xml:space="preserve">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уполномоченный орган оформляет специальное разрешение и в случаях, установленных </w:t>
      </w:r>
      <w:hyperlink w:anchor="P118" w:history="1">
        <w:r>
          <w:rPr>
            <w:color w:val="0000FF"/>
          </w:rPr>
          <w:t>пунктом 16</w:t>
        </w:r>
      </w:hyperlink>
      <w:r>
        <w:t xml:space="preserve"> настоящего Порядка, направляет в адрес территориального органа управления Госавтоинспекции МВД России на региональном или межрегиональном уровне по месту расположения уполномоченного органа запрос на согласование маршрута транспортного средства, осуществляющего перевозки</w:t>
      </w:r>
      <w:proofErr w:type="gramEnd"/>
      <w:r>
        <w:t xml:space="preserve"> тяжеловесных и (или) крупногабаритных грузов, </w:t>
      </w:r>
      <w:proofErr w:type="gramStart"/>
      <w:r>
        <w:t>которая</w:t>
      </w:r>
      <w:proofErr w:type="gramEnd"/>
      <w:r>
        <w:t xml:space="preserve"> состоит из оформленного специального разрешения с приложением копий документов, указанных в </w:t>
      </w:r>
      <w:hyperlink w:anchor="P82" w:history="1">
        <w:r>
          <w:rPr>
            <w:color w:val="0000FF"/>
          </w:rPr>
          <w:t>подпунктах 1</w:t>
        </w:r>
      </w:hyperlink>
      <w:r>
        <w:t xml:space="preserve"> - </w:t>
      </w:r>
      <w:hyperlink w:anchor="P84" w:history="1">
        <w:r>
          <w:rPr>
            <w:color w:val="0000FF"/>
          </w:rPr>
          <w:t>3 пункта 9</w:t>
        </w:r>
      </w:hyperlink>
      <w:r>
        <w:t xml:space="preserve"> настоящего Порядка, и копий согласований маршрута транспортного средства. Запрос регистрируется Госавтоинспекцией в течение одного рабочего дня </w:t>
      </w:r>
      <w:proofErr w:type="gramStart"/>
      <w:r>
        <w:t>с даты</w:t>
      </w:r>
      <w:proofErr w:type="gramEnd"/>
      <w:r>
        <w:t xml:space="preserve"> ее получения.</w:t>
      </w:r>
    </w:p>
    <w:p w:rsidR="007A5FEE" w:rsidRDefault="007A5FEE">
      <w:pPr>
        <w:pStyle w:val="ConsPlusNormal"/>
        <w:jc w:val="both"/>
      </w:pPr>
      <w:r>
        <w:t xml:space="preserve">(в ред. </w:t>
      </w:r>
      <w:hyperlink r:id="rId31" w:history="1">
        <w:r>
          <w:rPr>
            <w:color w:val="0000FF"/>
          </w:rPr>
          <w:t>Приказа</w:t>
        </w:r>
      </w:hyperlink>
      <w:r>
        <w:t xml:space="preserve"> Минтранса России от 21.09.2016 N 272)</w:t>
      </w:r>
    </w:p>
    <w:p w:rsidR="007A5FEE" w:rsidRDefault="007A5FEE">
      <w:pPr>
        <w:pStyle w:val="ConsPlusNormal"/>
        <w:spacing w:before="220"/>
        <w:ind w:firstLine="540"/>
        <w:jc w:val="both"/>
      </w:pPr>
      <w:r>
        <w:t xml:space="preserve">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четырех рабочих дней </w:t>
      </w:r>
      <w:proofErr w:type="gramStart"/>
      <w:r>
        <w:t>с даты регистрации</w:t>
      </w:r>
      <w:proofErr w:type="gramEnd"/>
      <w:r>
        <w:t xml:space="preserve"> запроса, полученного от уполномоченного органа.</w:t>
      </w:r>
    </w:p>
    <w:p w:rsidR="007A5FEE" w:rsidRDefault="007A5FEE">
      <w:pPr>
        <w:pStyle w:val="ConsPlusNormal"/>
        <w:jc w:val="both"/>
      </w:pPr>
      <w:r>
        <w:t xml:space="preserve">(в ред. </w:t>
      </w:r>
      <w:hyperlink r:id="rId32" w:history="1">
        <w:r>
          <w:rPr>
            <w:color w:val="0000FF"/>
          </w:rPr>
          <w:t>Приказа</w:t>
        </w:r>
      </w:hyperlink>
      <w:r>
        <w:t xml:space="preserve"> Минтранса России от 21.09.2016 N 272)</w:t>
      </w:r>
    </w:p>
    <w:p w:rsidR="007A5FEE" w:rsidRDefault="007A5FEE">
      <w:pPr>
        <w:pStyle w:val="ConsPlusNormal"/>
        <w:spacing w:before="220"/>
        <w:ind w:firstLine="540"/>
        <w:jc w:val="both"/>
      </w:pPr>
      <w:r>
        <w:t xml:space="preserve">21. </w:t>
      </w:r>
      <w:proofErr w:type="gramStart"/>
      <w:r>
        <w:t>При согласовании маршрута транспортного средства, осуществляющего перевозки тяжеловесных и (или) крупногабаритных грузов,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w:t>
      </w:r>
      <w:proofErr w:type="gramEnd"/>
      <w:r>
        <w:t>, и направляет такой бланк специального разрешения в уполномоченный орган.</w:t>
      </w:r>
    </w:p>
    <w:p w:rsidR="007A5FEE" w:rsidRDefault="007A5F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5FEE">
        <w:trPr>
          <w:jc w:val="center"/>
        </w:trPr>
        <w:tc>
          <w:tcPr>
            <w:tcW w:w="9294" w:type="dxa"/>
            <w:tcBorders>
              <w:top w:val="nil"/>
              <w:left w:val="single" w:sz="24" w:space="0" w:color="CED3F1"/>
              <w:bottom w:val="nil"/>
              <w:right w:val="single" w:sz="24" w:space="0" w:color="F4F3F8"/>
            </w:tcBorders>
            <w:shd w:val="clear" w:color="auto" w:fill="F4F3F8"/>
          </w:tcPr>
          <w:p w:rsidR="007A5FEE" w:rsidRDefault="007A5FEE">
            <w:pPr>
              <w:pStyle w:val="ConsPlusNormal"/>
              <w:jc w:val="both"/>
            </w:pPr>
            <w:r>
              <w:rPr>
                <w:color w:val="392C69"/>
              </w:rPr>
              <w:t>КонсультантПлюс: примечание.</w:t>
            </w:r>
          </w:p>
          <w:p w:rsidR="007A5FEE" w:rsidRDefault="007A5FEE">
            <w:pPr>
              <w:pStyle w:val="ConsPlusNormal"/>
              <w:jc w:val="both"/>
            </w:pPr>
            <w:r>
              <w:rPr>
                <w:color w:val="392C69"/>
              </w:rPr>
              <w:t xml:space="preserve">Пункт 22 признан недействующим </w:t>
            </w:r>
            <w:hyperlink r:id="rId33" w:history="1">
              <w:r>
                <w:rPr>
                  <w:color w:val="0000FF"/>
                </w:rPr>
                <w:t>решением</w:t>
              </w:r>
            </w:hyperlink>
            <w:r>
              <w:rPr>
                <w:color w:val="392C69"/>
              </w:rPr>
              <w:t xml:space="preserve"> Верховного Суда РФ от 16.01.2017 N АКПИ16-1161 со дня вступления решения в законную силу.</w:t>
            </w:r>
          </w:p>
        </w:tc>
      </w:tr>
    </w:tbl>
    <w:p w:rsidR="007A5FEE" w:rsidRDefault="007A5FEE">
      <w:pPr>
        <w:pStyle w:val="ConsPlusNormal"/>
        <w:spacing w:before="280"/>
        <w:ind w:firstLine="540"/>
        <w:jc w:val="both"/>
      </w:pPr>
      <w:r>
        <w:t xml:space="preserve">22. 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w:t>
      </w:r>
      <w:r>
        <w:lastRenderedPageBreak/>
        <w:t>информации о причинах приостановления.</w:t>
      </w:r>
    </w:p>
    <w:p w:rsidR="007A5FEE" w:rsidRDefault="007A5FEE">
      <w:pPr>
        <w:pStyle w:val="ConsPlusNormal"/>
        <w:ind w:firstLine="540"/>
        <w:jc w:val="both"/>
      </w:pPr>
    </w:p>
    <w:p w:rsidR="007A5FEE" w:rsidRDefault="007A5FEE">
      <w:pPr>
        <w:pStyle w:val="ConsPlusNormal"/>
        <w:jc w:val="center"/>
        <w:outlineLvl w:val="1"/>
      </w:pPr>
      <w:bookmarkStart w:id="15" w:name="P143"/>
      <w:bookmarkEnd w:id="15"/>
      <w:r>
        <w:t>V. Особенности согласования маршрута транспортного</w:t>
      </w:r>
    </w:p>
    <w:p w:rsidR="007A5FEE" w:rsidRDefault="007A5FEE">
      <w:pPr>
        <w:pStyle w:val="ConsPlusNormal"/>
        <w:jc w:val="center"/>
      </w:pPr>
      <w:r>
        <w:t xml:space="preserve">средства, осуществляющего перевозки </w:t>
      </w:r>
      <w:proofErr w:type="gramStart"/>
      <w:r>
        <w:t>тяжеловесных</w:t>
      </w:r>
      <w:proofErr w:type="gramEnd"/>
    </w:p>
    <w:p w:rsidR="007A5FEE" w:rsidRDefault="007A5FEE">
      <w:pPr>
        <w:pStyle w:val="ConsPlusNormal"/>
        <w:jc w:val="center"/>
      </w:pPr>
      <w:r>
        <w:t xml:space="preserve">и (или) крупногабаритных грузов, для </w:t>
      </w:r>
      <w:proofErr w:type="gramStart"/>
      <w:r>
        <w:t>движения</w:t>
      </w:r>
      <w:proofErr w:type="gramEnd"/>
      <w:r>
        <w:t xml:space="preserve"> которого</w:t>
      </w:r>
    </w:p>
    <w:p w:rsidR="007A5FEE" w:rsidRDefault="007A5FEE">
      <w:pPr>
        <w:pStyle w:val="ConsPlusNormal"/>
        <w:jc w:val="center"/>
      </w:pPr>
      <w:r>
        <w:t xml:space="preserve">требуется оценка технического состояния </w:t>
      </w:r>
      <w:proofErr w:type="gramStart"/>
      <w:r>
        <w:t>автомобильных</w:t>
      </w:r>
      <w:proofErr w:type="gramEnd"/>
    </w:p>
    <w:p w:rsidR="007A5FEE" w:rsidRDefault="007A5FEE">
      <w:pPr>
        <w:pStyle w:val="ConsPlusNormal"/>
        <w:jc w:val="center"/>
      </w:pPr>
      <w:r>
        <w:t>дорог, их укрепление или принятие специальных мер</w:t>
      </w:r>
    </w:p>
    <w:p w:rsidR="007A5FEE" w:rsidRDefault="007A5FEE">
      <w:pPr>
        <w:pStyle w:val="ConsPlusNormal"/>
        <w:jc w:val="center"/>
      </w:pPr>
      <w:r>
        <w:t>по обустройству автомобильных дорог, их участков,</w:t>
      </w:r>
    </w:p>
    <w:p w:rsidR="007A5FEE" w:rsidRDefault="007A5FEE">
      <w:pPr>
        <w:pStyle w:val="ConsPlusNormal"/>
        <w:jc w:val="center"/>
      </w:pPr>
      <w:r>
        <w:t xml:space="preserve">а также </w:t>
      </w:r>
      <w:proofErr w:type="gramStart"/>
      <w:r>
        <w:t>пересекающих</w:t>
      </w:r>
      <w:proofErr w:type="gramEnd"/>
      <w:r>
        <w:t xml:space="preserve"> автомобильную дорогу</w:t>
      </w:r>
    </w:p>
    <w:p w:rsidR="007A5FEE" w:rsidRDefault="007A5FEE">
      <w:pPr>
        <w:pStyle w:val="ConsPlusNormal"/>
        <w:jc w:val="center"/>
      </w:pPr>
      <w:r>
        <w:t>сооружений и инженерных коммуникаций</w:t>
      </w:r>
    </w:p>
    <w:p w:rsidR="007A5FEE" w:rsidRDefault="007A5FEE">
      <w:pPr>
        <w:pStyle w:val="ConsPlusNormal"/>
        <w:ind w:firstLine="540"/>
        <w:jc w:val="both"/>
      </w:pPr>
    </w:p>
    <w:p w:rsidR="007A5FEE" w:rsidRDefault="007A5FEE">
      <w:pPr>
        <w:pStyle w:val="ConsPlusNormal"/>
        <w:ind w:firstLine="540"/>
        <w:jc w:val="both"/>
      </w:pPr>
      <w:r>
        <w:t>23. В случае</w:t>
      </w:r>
      <w:proofErr w:type="gramStart"/>
      <w:r>
        <w:t>,</w:t>
      </w:r>
      <w:proofErr w:type="gramEnd"/>
      <w:r>
        <w:t xml:space="preserve">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запроса от уполномоченного органа соответствующий запрос владельцам данных сооружений и инженерных коммуникаций и информирует об этом уполномоченный орган.</w:t>
      </w:r>
    </w:p>
    <w:p w:rsidR="007A5FEE" w:rsidRDefault="007A5FEE">
      <w:pPr>
        <w:pStyle w:val="ConsPlusNormal"/>
        <w:jc w:val="both"/>
      </w:pPr>
      <w:r>
        <w:t>(</w:t>
      </w:r>
      <w:proofErr w:type="gramStart"/>
      <w:r>
        <w:t>в</w:t>
      </w:r>
      <w:proofErr w:type="gramEnd"/>
      <w:r>
        <w:t xml:space="preserve"> ред. </w:t>
      </w:r>
      <w:hyperlink r:id="rId34" w:history="1">
        <w:r>
          <w:rPr>
            <w:color w:val="0000FF"/>
          </w:rPr>
          <w:t>Приказа</w:t>
        </w:r>
      </w:hyperlink>
      <w:r>
        <w:t xml:space="preserve"> Минтранса России от 21.09.2016 N 272)</w:t>
      </w:r>
    </w:p>
    <w:p w:rsidR="007A5FEE" w:rsidRDefault="007A5FEE">
      <w:pPr>
        <w:pStyle w:val="ConsPlusNormal"/>
        <w:spacing w:before="220"/>
        <w:ind w:firstLine="540"/>
        <w:jc w:val="both"/>
      </w:pPr>
      <w:r>
        <w:t>Владельцы пересекающих автомобильную дорогу сооружений и инженерных коммуникаций в течение двух рабочих дней со дня регистрации ими запроса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w:t>
      </w:r>
    </w:p>
    <w:p w:rsidR="007A5FEE" w:rsidRDefault="007A5FEE">
      <w:pPr>
        <w:pStyle w:val="ConsPlusNormal"/>
        <w:jc w:val="both"/>
      </w:pPr>
      <w:r>
        <w:t xml:space="preserve">(в ред. </w:t>
      </w:r>
      <w:hyperlink r:id="rId35" w:history="1">
        <w:r>
          <w:rPr>
            <w:color w:val="0000FF"/>
          </w:rPr>
          <w:t>Приказа</w:t>
        </w:r>
      </w:hyperlink>
      <w:r>
        <w:t xml:space="preserve"> Минтранса России от 21.09.2016 N 272)</w:t>
      </w:r>
    </w:p>
    <w:p w:rsidR="007A5FEE" w:rsidRDefault="007A5FEE">
      <w:pPr>
        <w:pStyle w:val="ConsPlusNormal"/>
        <w:spacing w:before="220"/>
        <w:ind w:firstLine="540"/>
        <w:jc w:val="both"/>
      </w:pPr>
      <w:r>
        <w:t>Уполномоченный орган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7A5FEE" w:rsidRDefault="007A5FEE">
      <w:pPr>
        <w:pStyle w:val="ConsPlusNormal"/>
        <w:spacing w:before="220"/>
        <w:ind w:firstLine="540"/>
        <w:jc w:val="both"/>
      </w:pPr>
      <w:r>
        <w:t>При получении согласия от заявителя уполномоченный орган направляет такое согласие владельцу пересекающих автомобильную дорогу сооружений и инженерных коммуникаций.</w:t>
      </w:r>
    </w:p>
    <w:p w:rsidR="007A5FEE" w:rsidRDefault="007A5FEE">
      <w:pPr>
        <w:pStyle w:val="ConsPlusNormal"/>
        <w:spacing w:before="220"/>
        <w:ind w:firstLine="540"/>
        <w:jc w:val="both"/>
      </w:pPr>
      <w:r>
        <w:t>24. В случае</w:t>
      </w:r>
      <w:proofErr w:type="gramStart"/>
      <w:r>
        <w:t>,</w:t>
      </w:r>
      <w:proofErr w:type="gramEnd"/>
      <w:r>
        <w:t xml:space="preserve">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7A5FEE" w:rsidRDefault="007A5FEE">
      <w:pPr>
        <w:pStyle w:val="ConsPlusNormal"/>
        <w:jc w:val="both"/>
      </w:pPr>
      <w:r>
        <w:t xml:space="preserve">(в ред. </w:t>
      </w:r>
      <w:hyperlink r:id="rId36" w:history="1">
        <w:r>
          <w:rPr>
            <w:color w:val="0000FF"/>
          </w:rPr>
          <w:t>Приказа</w:t>
        </w:r>
      </w:hyperlink>
      <w:r>
        <w:t xml:space="preserve"> Минтранса России от 21.09.2016 N 272)</w:t>
      </w:r>
    </w:p>
    <w:p w:rsidR="007A5FEE" w:rsidRDefault="007A5FEE">
      <w:pPr>
        <w:pStyle w:val="ConsPlusNormal"/>
        <w:spacing w:before="220"/>
        <w:ind w:firstLine="540"/>
        <w:jc w:val="both"/>
      </w:pPr>
      <w:r>
        <w:t>ширина транспортного средства с грузом или без груза составляет 5 м и более и высота от поверхности дороги 4,5 м и более;</w:t>
      </w:r>
    </w:p>
    <w:p w:rsidR="007A5FEE" w:rsidRDefault="007A5FEE">
      <w:pPr>
        <w:pStyle w:val="ConsPlusNormal"/>
        <w:spacing w:before="220"/>
        <w:ind w:firstLine="540"/>
        <w:jc w:val="both"/>
      </w:pPr>
      <w:r>
        <w:t>длина транспортного средства с одним прицепом превышает 22 м или автопоезд имеет два и более прицепа;</w:t>
      </w:r>
    </w:p>
    <w:p w:rsidR="007A5FEE" w:rsidRDefault="007A5FEE">
      <w:pPr>
        <w:pStyle w:val="ConsPlusNormal"/>
        <w:spacing w:before="220"/>
        <w:ind w:firstLine="540"/>
        <w:jc w:val="both"/>
      </w:pPr>
      <w:r>
        <w:t>скорость движения транспортного средства менее 8 км/ч.</w:t>
      </w:r>
    </w:p>
    <w:p w:rsidR="007A5FEE" w:rsidRDefault="007A5FEE">
      <w:pPr>
        <w:pStyle w:val="ConsPlusNormal"/>
        <w:spacing w:before="220"/>
        <w:ind w:firstLine="540"/>
        <w:jc w:val="both"/>
      </w:pPr>
      <w:r>
        <w:t xml:space="preserve">В этом случае согласование владельцами инфраструктуры железнодорожного транспорта осуществляется в течение трех дней </w:t>
      </w:r>
      <w:proofErr w:type="gramStart"/>
      <w:r>
        <w:t>с даты получения</w:t>
      </w:r>
      <w:proofErr w:type="gramEnd"/>
      <w:r>
        <w:t xml:space="preserve"> запроса.</w:t>
      </w:r>
    </w:p>
    <w:p w:rsidR="007A5FEE" w:rsidRDefault="007A5FEE">
      <w:pPr>
        <w:pStyle w:val="ConsPlusNormal"/>
        <w:jc w:val="both"/>
      </w:pPr>
      <w:r>
        <w:t xml:space="preserve">(в ред. </w:t>
      </w:r>
      <w:hyperlink r:id="rId37" w:history="1">
        <w:r>
          <w:rPr>
            <w:color w:val="0000FF"/>
          </w:rPr>
          <w:t>Приказа</w:t>
        </w:r>
      </w:hyperlink>
      <w:r>
        <w:t xml:space="preserve"> Минтранса России от 21.09.2016 N 272)</w:t>
      </w:r>
    </w:p>
    <w:p w:rsidR="007A5FEE" w:rsidRDefault="007A5FEE">
      <w:pPr>
        <w:pStyle w:val="ConsPlusNormal"/>
        <w:spacing w:before="220"/>
        <w:ind w:firstLine="540"/>
        <w:jc w:val="both"/>
      </w:pPr>
      <w:r>
        <w:t>25. В случае</w:t>
      </w:r>
      <w:proofErr w:type="gramStart"/>
      <w:r>
        <w:t>,</w:t>
      </w:r>
      <w:proofErr w:type="gramEnd"/>
      <w:r>
        <w:t xml:space="preserve"> если требуется принятие специальных мер по обустройству пересекающих автомобильную дорогу сооружений и инженерных коммуникаций, а также если маршрут </w:t>
      </w:r>
      <w:r>
        <w:lastRenderedPageBreak/>
        <w:t>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p>
    <w:p w:rsidR="007A5FEE" w:rsidRDefault="007A5FEE">
      <w:pPr>
        <w:pStyle w:val="ConsPlusNormal"/>
        <w:spacing w:before="220"/>
        <w:ind w:firstLine="540"/>
        <w:jc w:val="both"/>
      </w:pPr>
      <w:bookmarkStart w:id="16" w:name="P166"/>
      <w:bookmarkEnd w:id="16"/>
      <w:r>
        <w:t>26. В случае</w:t>
      </w:r>
      <w:proofErr w:type="gramStart"/>
      <w:r>
        <w:t>,</w:t>
      </w:r>
      <w:proofErr w:type="gramEnd"/>
      <w:r>
        <w:t xml:space="preserve"> если требуется оценка технического состояния автомобильных дорог &lt;*&gt;,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запроса, полученного от уполномоченного органа,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7A5FEE" w:rsidRDefault="007A5FEE">
      <w:pPr>
        <w:pStyle w:val="ConsPlusNormal"/>
        <w:jc w:val="both"/>
      </w:pPr>
      <w:r>
        <w:t xml:space="preserve">(в ред. </w:t>
      </w:r>
      <w:hyperlink r:id="rId38" w:history="1">
        <w:r>
          <w:rPr>
            <w:color w:val="0000FF"/>
          </w:rPr>
          <w:t>Приказа</w:t>
        </w:r>
      </w:hyperlink>
      <w:r>
        <w:t xml:space="preserve"> Минтранса России от 21.09.2016 N 272)</w:t>
      </w:r>
    </w:p>
    <w:p w:rsidR="007A5FEE" w:rsidRDefault="007A5FEE">
      <w:pPr>
        <w:pStyle w:val="ConsPlusNormal"/>
        <w:spacing w:before="220"/>
        <w:ind w:firstLine="540"/>
        <w:jc w:val="both"/>
      </w:pPr>
      <w:r>
        <w:t>--------------------------------</w:t>
      </w:r>
    </w:p>
    <w:p w:rsidR="007A5FEE" w:rsidRDefault="007A5FEE">
      <w:pPr>
        <w:pStyle w:val="ConsPlusNormal"/>
        <w:spacing w:before="220"/>
        <w:ind w:firstLine="540"/>
        <w:jc w:val="both"/>
      </w:pPr>
      <w:r>
        <w:t xml:space="preserve">&lt;*&gt; </w:t>
      </w:r>
      <w:hyperlink r:id="rId39" w:history="1">
        <w:r>
          <w:rPr>
            <w:color w:val="0000FF"/>
          </w:rPr>
          <w:t>Приказ</w:t>
        </w:r>
      </w:hyperlink>
      <w:r>
        <w:t xml:space="preserve"> Минтранса России от 27 августа 2009 г. N 150 "О порядке проведения оценки технического состояния автомобильных дорог" (зарегистрирован Минюстом России 25 декабря 2009 г., регистрационный N 15860).</w:t>
      </w:r>
    </w:p>
    <w:p w:rsidR="007A5FEE" w:rsidRDefault="007A5FEE">
      <w:pPr>
        <w:pStyle w:val="ConsPlusNormal"/>
        <w:ind w:firstLine="540"/>
        <w:jc w:val="both"/>
      </w:pPr>
    </w:p>
    <w:p w:rsidR="007A5FEE" w:rsidRDefault="007A5FEE">
      <w:pPr>
        <w:pStyle w:val="ConsPlusNormal"/>
        <w:ind w:firstLine="540"/>
        <w:jc w:val="both"/>
      </w:pPr>
      <w:r>
        <w:t xml:space="preserve">27. Уполномоченный орган в течение двух рабочих дней </w:t>
      </w:r>
      <w:proofErr w:type="gramStart"/>
      <w:r>
        <w:t>с даты получения</w:t>
      </w:r>
      <w:proofErr w:type="gramEnd"/>
      <w:r>
        <w:t xml:space="preserve">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7A5FEE" w:rsidRDefault="007A5FEE">
      <w:pPr>
        <w:pStyle w:val="ConsPlusNormal"/>
        <w:spacing w:before="220"/>
        <w:ind w:firstLine="540"/>
        <w:jc w:val="both"/>
      </w:pPr>
      <w:r>
        <w:t>28. Заявитель в срок до пяти рабочих дней направляет в уполномоченный орган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сообщает заявителю.</w:t>
      </w:r>
    </w:p>
    <w:p w:rsidR="007A5FEE" w:rsidRDefault="007A5FEE">
      <w:pPr>
        <w:pStyle w:val="ConsPlusNormal"/>
        <w:spacing w:before="220"/>
        <w:ind w:firstLine="540"/>
        <w:jc w:val="both"/>
      </w:pPr>
      <w:r>
        <w:t>29. Срок проведения оценки технического состояния автомобильных дорог и (или) их участков не должен превышать 30 рабочих дней.</w:t>
      </w:r>
    </w:p>
    <w:p w:rsidR="007A5FEE" w:rsidRDefault="007A5FEE">
      <w:pPr>
        <w:pStyle w:val="ConsPlusNormal"/>
        <w:spacing w:before="220"/>
        <w:ind w:firstLine="540"/>
        <w:jc w:val="both"/>
      </w:pPr>
      <w:r>
        <w:t>30.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7A5FEE" w:rsidRDefault="007A5FEE">
      <w:pPr>
        <w:pStyle w:val="ConsPlusNormal"/>
        <w:spacing w:before="220"/>
        <w:ind w:firstLine="540"/>
        <w:jc w:val="both"/>
      </w:pPr>
      <w: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7A5FEE" w:rsidRDefault="007A5FEE">
      <w:pPr>
        <w:pStyle w:val="ConsPlusNormal"/>
        <w:spacing w:before="220"/>
        <w:ind w:firstLine="540"/>
        <w:jc w:val="both"/>
      </w:pPr>
      <w:r>
        <w:t>31. 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w:t>
      </w:r>
    </w:p>
    <w:p w:rsidR="007A5FEE" w:rsidRDefault="007A5FEE">
      <w:pPr>
        <w:pStyle w:val="ConsPlusNormal"/>
        <w:spacing w:before="220"/>
        <w:ind w:firstLine="540"/>
        <w:jc w:val="both"/>
      </w:pPr>
      <w:r>
        <w:t>Уполномоченный орган в течение трех рабочих дней со дня получения ответов от владельцев автомобильных дорог информирует об этом заявителя.</w:t>
      </w:r>
    </w:p>
    <w:p w:rsidR="007A5FEE" w:rsidRDefault="007A5FEE">
      <w:pPr>
        <w:pStyle w:val="ConsPlusNormal"/>
        <w:spacing w:before="220"/>
        <w:ind w:firstLine="540"/>
        <w:jc w:val="both"/>
      </w:pPr>
      <w:r>
        <w:t>32. Заявитель в срок до пяти рабочих дней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p w:rsidR="007A5FEE" w:rsidRDefault="007A5FEE">
      <w:pPr>
        <w:pStyle w:val="ConsPlusNormal"/>
        <w:spacing w:before="220"/>
        <w:ind w:firstLine="540"/>
        <w:jc w:val="both"/>
      </w:pPr>
      <w:r>
        <w:lastRenderedPageBreak/>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 о чем сообщает заявителю.</w:t>
      </w:r>
    </w:p>
    <w:p w:rsidR="007A5FEE" w:rsidRDefault="007A5FEE">
      <w:pPr>
        <w:pStyle w:val="ConsPlusNormal"/>
        <w:spacing w:before="220"/>
        <w:ind w:firstLine="540"/>
        <w:jc w:val="both"/>
      </w:pPr>
      <w:r>
        <w:t>33.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7A5FEE" w:rsidRDefault="007A5FEE">
      <w:pPr>
        <w:pStyle w:val="ConsPlusNormal"/>
        <w:spacing w:before="220"/>
        <w:ind w:firstLine="540"/>
        <w:jc w:val="both"/>
      </w:pPr>
      <w: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7A5FEE" w:rsidRDefault="007A5FEE">
      <w:pPr>
        <w:pStyle w:val="ConsPlusNormal"/>
        <w:spacing w:before="220"/>
        <w:ind w:firstLine="540"/>
        <w:jc w:val="both"/>
      </w:pPr>
      <w:r>
        <w:t xml:space="preserve">34. </w:t>
      </w:r>
      <w:proofErr w:type="gramStart"/>
      <w: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w:t>
      </w:r>
      <w:proofErr w:type="gramEnd"/>
    </w:p>
    <w:p w:rsidR="007A5FEE" w:rsidRDefault="007A5FEE">
      <w:pPr>
        <w:pStyle w:val="ConsPlusNormal"/>
        <w:spacing w:before="220"/>
        <w:ind w:firstLine="540"/>
        <w:jc w:val="both"/>
      </w:pPr>
      <w:r>
        <w:t>35. В случае</w:t>
      </w:r>
      <w:proofErr w:type="gramStart"/>
      <w:r>
        <w:t>,</w:t>
      </w:r>
      <w:proofErr w:type="gramEnd"/>
      <w: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уполномоченный орган мотивированный отказ в согласовании запроса.</w:t>
      </w:r>
    </w:p>
    <w:p w:rsidR="007A5FEE" w:rsidRDefault="007A5FEE">
      <w:pPr>
        <w:pStyle w:val="ConsPlusNormal"/>
        <w:jc w:val="both"/>
      </w:pPr>
      <w:r>
        <w:t>(</w:t>
      </w:r>
      <w:proofErr w:type="gramStart"/>
      <w:r>
        <w:t>в</w:t>
      </w:r>
      <w:proofErr w:type="gramEnd"/>
      <w:r>
        <w:t xml:space="preserve"> ред. </w:t>
      </w:r>
      <w:hyperlink r:id="rId40" w:history="1">
        <w:r>
          <w:rPr>
            <w:color w:val="0000FF"/>
          </w:rPr>
          <w:t>Приказа</w:t>
        </w:r>
      </w:hyperlink>
      <w:r>
        <w:t xml:space="preserve"> Минтранса России от 21.09.2016 N 272)</w:t>
      </w:r>
    </w:p>
    <w:p w:rsidR="007A5FEE" w:rsidRDefault="007A5FEE">
      <w:pPr>
        <w:pStyle w:val="ConsPlusNormal"/>
        <w:ind w:firstLine="540"/>
        <w:jc w:val="both"/>
      </w:pPr>
    </w:p>
    <w:p w:rsidR="007A5FEE" w:rsidRDefault="007A5FEE">
      <w:pPr>
        <w:pStyle w:val="ConsPlusNormal"/>
        <w:jc w:val="center"/>
        <w:outlineLvl w:val="1"/>
      </w:pPr>
      <w:r>
        <w:t>VI. Выдача специального разрешения</w:t>
      </w:r>
    </w:p>
    <w:p w:rsidR="007A5FEE" w:rsidRDefault="007A5FEE">
      <w:pPr>
        <w:pStyle w:val="ConsPlusNormal"/>
        <w:ind w:firstLine="540"/>
        <w:jc w:val="both"/>
      </w:pPr>
    </w:p>
    <w:p w:rsidR="007A5FEE" w:rsidRDefault="007A5FEE">
      <w:pPr>
        <w:pStyle w:val="ConsPlusNormal"/>
        <w:ind w:firstLine="540"/>
        <w:jc w:val="both"/>
      </w:pPr>
      <w:r>
        <w:t xml:space="preserve">36. Уполномоченный орган при получении необходимых согласований в соответствии с </w:t>
      </w:r>
      <w:hyperlink w:anchor="P118" w:history="1">
        <w:r>
          <w:rPr>
            <w:color w:val="0000FF"/>
          </w:rPr>
          <w:t>пунктом 16</w:t>
        </w:r>
      </w:hyperlink>
      <w:r>
        <w:t xml:space="preserve"> настоящего Порядка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7A5FEE" w:rsidRDefault="007A5FEE">
      <w:pPr>
        <w:pStyle w:val="ConsPlusNormal"/>
        <w:spacing w:before="220"/>
        <w:ind w:firstLine="540"/>
        <w:jc w:val="both"/>
      </w:pPr>
      <w:r>
        <w:t xml:space="preserve">37. </w:t>
      </w:r>
      <w:proofErr w:type="gramStart"/>
      <w:r>
        <w:t xml:space="preserve">Выдача специального разрешения осуществляется уполномоченным органом после представления заявителем 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w:anchor="P82" w:history="1">
        <w:r>
          <w:rPr>
            <w:color w:val="0000FF"/>
          </w:rPr>
          <w:t>подпункте</w:t>
        </w:r>
        <w:proofErr w:type="gramEnd"/>
        <w:r>
          <w:rPr>
            <w:color w:val="0000FF"/>
          </w:rPr>
          <w:t xml:space="preserve"> 1 пункта 9</w:t>
        </w:r>
      </w:hyperlink>
      <w:r>
        <w:t xml:space="preserve"> настоящего Порядка, в случае подачи заявления в адрес уполномоченного органа посредством факсимильной связи.</w:t>
      </w:r>
    </w:p>
    <w:p w:rsidR="007A5FEE" w:rsidRDefault="007A5FEE">
      <w:pPr>
        <w:pStyle w:val="ConsPlusNormal"/>
        <w:jc w:val="both"/>
      </w:pPr>
      <w:r>
        <w:t xml:space="preserve">(в ред. </w:t>
      </w:r>
      <w:hyperlink r:id="rId41" w:history="1">
        <w:r>
          <w:rPr>
            <w:color w:val="0000FF"/>
          </w:rPr>
          <w:t>Приказа</w:t>
        </w:r>
      </w:hyperlink>
      <w:r>
        <w:t xml:space="preserve"> Минтранса России от 21.09.2016 N 272)</w:t>
      </w:r>
    </w:p>
    <w:p w:rsidR="007A5FEE" w:rsidRDefault="007A5FEE">
      <w:pPr>
        <w:pStyle w:val="ConsPlusNormal"/>
        <w:spacing w:before="220"/>
        <w:ind w:firstLine="540"/>
        <w:jc w:val="both"/>
      </w:pPr>
      <w:r>
        <w:t xml:space="preserve">38. </w:t>
      </w:r>
      <w:proofErr w:type="gramStart"/>
      <w: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t xml:space="preserve"> свидетельства о регистрации).</w:t>
      </w:r>
    </w:p>
    <w:p w:rsidR="007A5FEE" w:rsidRDefault="007A5FEE">
      <w:pPr>
        <w:pStyle w:val="ConsPlusNormal"/>
        <w:spacing w:before="220"/>
        <w:ind w:firstLine="540"/>
        <w:jc w:val="both"/>
      </w:pPr>
      <w:r>
        <w:t xml:space="preserve">39. </w:t>
      </w:r>
      <w:proofErr w:type="gramStart"/>
      <w:r>
        <w:t xml:space="preserve">По постоянному маршруту транспортного средства, осуществляющего перевозки </w:t>
      </w:r>
      <w:r>
        <w:lastRenderedPageBreak/>
        <w:t xml:space="preserve">тяжеловесных и (или) крупногабаритных грузов по автомобильным дорогам, установленному в соответствии с </w:t>
      </w:r>
      <w:hyperlink r:id="rId42" w:history="1">
        <w:r>
          <w:rPr>
            <w:color w:val="0000FF"/>
          </w:rPr>
          <w:t>частью 5 статьи 31</w:t>
        </w:r>
      </w:hyperlink>
      <w:r>
        <w:t xml:space="preserve"> Федерального закона,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w:t>
      </w:r>
      <w:proofErr w:type="gramEnd"/>
      <w:r>
        <w:t xml:space="preserve"> возмещения вреда, причиняемого транспортным средством, осуществляющим перевозку тяжеловесного груза.</w:t>
      </w:r>
    </w:p>
    <w:p w:rsidR="007A5FEE" w:rsidRDefault="007A5FEE">
      <w:pPr>
        <w:pStyle w:val="ConsPlusNormal"/>
        <w:spacing w:before="220"/>
        <w:ind w:firstLine="540"/>
        <w:jc w:val="both"/>
      </w:pPr>
      <w:r>
        <w:t>40. Уполномоченный орган принимает решение об отказе в выдаче специального разрешения в случае, если:</w:t>
      </w:r>
    </w:p>
    <w:p w:rsidR="007A5FEE" w:rsidRDefault="007A5FEE">
      <w:pPr>
        <w:pStyle w:val="ConsPlusNormal"/>
        <w:spacing w:before="220"/>
        <w:ind w:firstLine="540"/>
        <w:jc w:val="both"/>
      </w:pPr>
      <w:bookmarkStart w:id="17" w:name="P194"/>
      <w:bookmarkEnd w:id="17"/>
      <w:r>
        <w:t>1) не вправе согласно настоящему Порядку выдавать специальные разрешения по заявленному маршруту;</w:t>
      </w:r>
    </w:p>
    <w:p w:rsidR="007A5FEE" w:rsidRDefault="007A5FEE">
      <w:pPr>
        <w:pStyle w:val="ConsPlusNormal"/>
        <w:spacing w:before="220"/>
        <w:ind w:firstLine="540"/>
        <w:jc w:val="both"/>
      </w:pPr>
      <w: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7A5FEE" w:rsidRDefault="007A5FEE">
      <w:pPr>
        <w:pStyle w:val="ConsPlusNormal"/>
        <w:spacing w:before="220"/>
        <w:ind w:firstLine="540"/>
        <w:jc w:val="both"/>
      </w:pPr>
      <w:bookmarkStart w:id="18" w:name="P196"/>
      <w:bookmarkEnd w:id="18"/>
      <w:r>
        <w:t>3) установленные требования о перевозке делимого груза не соблюдены;</w:t>
      </w:r>
    </w:p>
    <w:p w:rsidR="007A5FEE" w:rsidRDefault="007A5FEE">
      <w:pPr>
        <w:pStyle w:val="ConsPlusNormal"/>
        <w:spacing w:before="220"/>
        <w:ind w:firstLine="540"/>
        <w:jc w:val="both"/>
      </w:pPr>
      <w: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7A5FEE" w:rsidRDefault="007A5FEE">
      <w:pPr>
        <w:pStyle w:val="ConsPlusNormal"/>
        <w:spacing w:before="220"/>
        <w:ind w:firstLine="540"/>
        <w:jc w:val="both"/>
      </w:pPr>
      <w:r>
        <w:t xml:space="preserve">5) отсутствует согласие заявителя </w:t>
      </w:r>
      <w:proofErr w:type="gramStart"/>
      <w:r>
        <w:t>на</w:t>
      </w:r>
      <w:proofErr w:type="gramEnd"/>
      <w:r>
        <w:t>:</w:t>
      </w:r>
    </w:p>
    <w:p w:rsidR="007A5FEE" w:rsidRDefault="007A5FEE">
      <w:pPr>
        <w:pStyle w:val="ConsPlusNormal"/>
        <w:spacing w:before="220"/>
        <w:ind w:firstLine="540"/>
        <w:jc w:val="both"/>
      </w:pPr>
      <w:r>
        <w:t xml:space="preserve">проведение оценки технического состояния автомобильной дороги согласно </w:t>
      </w:r>
      <w:hyperlink w:anchor="P166" w:history="1">
        <w:r>
          <w:rPr>
            <w:color w:val="0000FF"/>
          </w:rPr>
          <w:t>пункту 26</w:t>
        </w:r>
      </w:hyperlink>
      <w:r>
        <w:t xml:space="preserve"> настоящего Порядка;</w:t>
      </w:r>
    </w:p>
    <w:p w:rsidR="007A5FEE" w:rsidRDefault="007A5FEE">
      <w:pPr>
        <w:pStyle w:val="ConsPlusNormal"/>
        <w:spacing w:before="220"/>
        <w:ind w:firstLine="540"/>
        <w:jc w:val="both"/>
      </w:pPr>
      <w: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7A5FEE" w:rsidRDefault="007A5FEE">
      <w:pPr>
        <w:pStyle w:val="ConsPlusNormal"/>
        <w:spacing w:before="220"/>
        <w:ind w:firstLine="540"/>
        <w:jc w:val="both"/>
      </w:pPr>
      <w: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7A5FEE" w:rsidRDefault="007A5FEE">
      <w:pPr>
        <w:pStyle w:val="ConsPlusNormal"/>
        <w:spacing w:before="220"/>
        <w:ind w:firstLine="540"/>
        <w:jc w:val="both"/>
      </w:pPr>
      <w: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7A5FEE" w:rsidRDefault="007A5FEE">
      <w:pPr>
        <w:pStyle w:val="ConsPlusNormal"/>
        <w:spacing w:before="220"/>
        <w:ind w:firstLine="540"/>
        <w:jc w:val="both"/>
      </w:pPr>
      <w: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7A5FEE" w:rsidRDefault="007A5FEE">
      <w:pPr>
        <w:pStyle w:val="ConsPlusNormal"/>
        <w:spacing w:before="220"/>
        <w:ind w:firstLine="540"/>
        <w:jc w:val="both"/>
      </w:pPr>
      <w: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7A5FEE" w:rsidRDefault="007A5FEE">
      <w:pPr>
        <w:pStyle w:val="ConsPlusNormal"/>
        <w:spacing w:before="220"/>
        <w:ind w:firstLine="540"/>
        <w:jc w:val="both"/>
      </w:pPr>
      <w:r>
        <w:t xml:space="preserve">9) утратил силу. - </w:t>
      </w:r>
      <w:hyperlink r:id="rId43" w:history="1">
        <w:proofErr w:type="gramStart"/>
        <w:r>
          <w:rPr>
            <w:color w:val="0000FF"/>
          </w:rPr>
          <w:t>Приказ</w:t>
        </w:r>
      </w:hyperlink>
      <w:r>
        <w:t xml:space="preserve"> Минтранса России от 21.09.2016 N 272;</w:t>
      </w:r>
      <w:proofErr w:type="gramEnd"/>
    </w:p>
    <w:p w:rsidR="007A5FEE" w:rsidRDefault="007A5FEE">
      <w:pPr>
        <w:pStyle w:val="ConsPlusNormal"/>
        <w:spacing w:before="220"/>
        <w:ind w:firstLine="540"/>
        <w:jc w:val="both"/>
      </w:pPr>
      <w: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7A5FEE" w:rsidRDefault="007A5FEE">
      <w:pPr>
        <w:pStyle w:val="ConsPlusNormal"/>
        <w:spacing w:before="220"/>
        <w:ind w:firstLine="540"/>
        <w:jc w:val="both"/>
      </w:pPr>
      <w:r>
        <w:t>Уполномоченный орган, принявший решение об отказе в выдаче специального разрешения, информирует заявителя о принятом решении, указав основания принятия данного решения.</w:t>
      </w:r>
    </w:p>
    <w:p w:rsidR="007A5FEE" w:rsidRDefault="007A5FEE">
      <w:pPr>
        <w:pStyle w:val="ConsPlusNormal"/>
        <w:spacing w:before="220"/>
        <w:ind w:firstLine="540"/>
        <w:jc w:val="both"/>
      </w:pPr>
      <w:r>
        <w:t xml:space="preserve">В случае подачи заявления с использованием Портала информирование заявителя о </w:t>
      </w:r>
      <w:r>
        <w:lastRenderedPageBreak/>
        <w:t>принятом решении происходит через личный кабинет заявителя на Портале.</w:t>
      </w:r>
    </w:p>
    <w:p w:rsidR="007A5FEE" w:rsidRDefault="007A5FEE">
      <w:pPr>
        <w:pStyle w:val="ConsPlusNormal"/>
        <w:spacing w:before="220"/>
        <w:ind w:firstLine="540"/>
        <w:jc w:val="both"/>
      </w:pPr>
      <w:r>
        <w:t xml:space="preserve">Уполномоченный орган в случае принятия решения об отказе в выдаче специального разрешения по основаниям, указанным в </w:t>
      </w:r>
      <w:hyperlink w:anchor="P194" w:history="1">
        <w:r>
          <w:rPr>
            <w:color w:val="0000FF"/>
          </w:rPr>
          <w:t>подпунктах 1</w:t>
        </w:r>
      </w:hyperlink>
      <w:r>
        <w:t xml:space="preserve"> - </w:t>
      </w:r>
      <w:hyperlink w:anchor="P196" w:history="1">
        <w:r>
          <w:rPr>
            <w:color w:val="0000FF"/>
          </w:rPr>
          <w:t>3</w:t>
        </w:r>
      </w:hyperlink>
      <w:r>
        <w:t xml:space="preserve"> настоящего пункта, информирует заявителя в течение четырех рабочих дней со дня регистрации заявления.</w:t>
      </w:r>
    </w:p>
    <w:p w:rsidR="007A5FEE" w:rsidRDefault="007A5FEE">
      <w:pPr>
        <w:pStyle w:val="ConsPlusNormal"/>
        <w:spacing w:before="220"/>
        <w:ind w:firstLine="540"/>
        <w:jc w:val="both"/>
      </w:pPr>
      <w:r>
        <w:t xml:space="preserve">41.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w:t>
      </w:r>
      <w:proofErr w:type="gramStart"/>
      <w:r>
        <w:t>с даты регистрации</w:t>
      </w:r>
      <w:proofErr w:type="gramEnd"/>
      <w:r>
        <w:t xml:space="preserve">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7A5FEE" w:rsidRDefault="007A5FEE">
      <w:pPr>
        <w:pStyle w:val="ConsPlusNormal"/>
        <w:spacing w:before="220"/>
        <w:ind w:firstLine="540"/>
        <w:jc w:val="both"/>
      </w:pPr>
      <w:r>
        <w:t>В случае</w:t>
      </w:r>
      <w:proofErr w:type="gramStart"/>
      <w:r>
        <w:t>,</w:t>
      </w:r>
      <w:proofErr w:type="gramEnd"/>
      <w: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7A5FEE" w:rsidRDefault="007A5FEE">
      <w:pPr>
        <w:pStyle w:val="ConsPlusNormal"/>
        <w:spacing w:before="220"/>
        <w:ind w:firstLine="540"/>
        <w:jc w:val="both"/>
      </w:pPr>
      <w: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7A5FEE" w:rsidRDefault="007A5FEE">
      <w:pPr>
        <w:pStyle w:val="ConsPlusNormal"/>
        <w:spacing w:before="220"/>
        <w:ind w:firstLine="540"/>
        <w:jc w:val="both"/>
      </w:pPr>
      <w:r>
        <w:t>42. Уполномоченный орган ведет журнал выданных специальных разрешений, в котором указываются:</w:t>
      </w:r>
    </w:p>
    <w:p w:rsidR="007A5FEE" w:rsidRDefault="007A5FEE">
      <w:pPr>
        <w:pStyle w:val="ConsPlusNormal"/>
        <w:spacing w:before="220"/>
        <w:ind w:firstLine="540"/>
        <w:jc w:val="both"/>
      </w:pPr>
      <w:r>
        <w:t>1) номер специального разрешения;</w:t>
      </w:r>
    </w:p>
    <w:p w:rsidR="007A5FEE" w:rsidRDefault="007A5FEE">
      <w:pPr>
        <w:pStyle w:val="ConsPlusNormal"/>
        <w:spacing w:before="220"/>
        <w:ind w:firstLine="540"/>
        <w:jc w:val="both"/>
      </w:pPr>
      <w:r>
        <w:t>2) дата выдачи и срок действия специального разрешения;</w:t>
      </w:r>
    </w:p>
    <w:p w:rsidR="007A5FEE" w:rsidRDefault="007A5FEE">
      <w:pPr>
        <w:pStyle w:val="ConsPlusNormal"/>
        <w:spacing w:before="220"/>
        <w:ind w:firstLine="540"/>
        <w:jc w:val="both"/>
      </w:pPr>
      <w:r>
        <w:t>3) маршрут движения транспортного средства, осуществляющего перевозки тяжеловесных и (или) крупногабаритных грузов;</w:t>
      </w:r>
    </w:p>
    <w:p w:rsidR="007A5FEE" w:rsidRDefault="007A5FEE">
      <w:pPr>
        <w:pStyle w:val="ConsPlusNormal"/>
        <w:spacing w:before="220"/>
        <w:ind w:firstLine="540"/>
        <w:jc w:val="both"/>
      </w:pPr>
      <w:r>
        <w:t>4) сведения о владельце транспортного средства:</w:t>
      </w:r>
    </w:p>
    <w:p w:rsidR="007A5FEE" w:rsidRDefault="007A5FEE">
      <w:pPr>
        <w:pStyle w:val="ConsPlusNormal"/>
        <w:spacing w:before="220"/>
        <w:ind w:firstLine="540"/>
        <w:jc w:val="both"/>
      </w:pPr>
      <w:r>
        <w:t>наименование, организационно-правовая форма, адрес (местонахождение) юридического лица - для юридического лица;</w:t>
      </w:r>
    </w:p>
    <w:p w:rsidR="007A5FEE" w:rsidRDefault="007A5FEE">
      <w:pPr>
        <w:pStyle w:val="ConsPlusNormal"/>
        <w:spacing w:before="220"/>
        <w:ind w:firstLine="540"/>
        <w:jc w:val="both"/>
      </w:pPr>
      <w:r>
        <w:t>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7A5FEE" w:rsidRDefault="007A5FEE">
      <w:pPr>
        <w:pStyle w:val="ConsPlusNormal"/>
        <w:spacing w:before="220"/>
        <w:ind w:firstLine="540"/>
        <w:jc w:val="both"/>
      </w:pPr>
      <w:r>
        <w:t>5) подпись лица, получившего специальное разрешение.</w:t>
      </w:r>
    </w:p>
    <w:p w:rsidR="007A5FEE" w:rsidRDefault="007A5FEE">
      <w:pPr>
        <w:pStyle w:val="ConsPlusNormal"/>
        <w:spacing w:before="220"/>
        <w:ind w:firstLine="540"/>
        <w:jc w:val="both"/>
      </w:pPr>
      <w:r>
        <w:t xml:space="preserve">43. </w:t>
      </w:r>
      <w:proofErr w:type="gramStart"/>
      <w:r>
        <w:t>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уполномоченным органом в оперативном порядке в</w:t>
      </w:r>
      <w:proofErr w:type="gramEnd"/>
      <w:r>
        <w:t xml:space="preserve">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7A5FEE" w:rsidRDefault="007A5FEE">
      <w:pPr>
        <w:pStyle w:val="ConsPlusNormal"/>
        <w:jc w:val="both"/>
      </w:pPr>
      <w:r>
        <w:t xml:space="preserve">(п. 43 в ред. </w:t>
      </w:r>
      <w:hyperlink r:id="rId44" w:history="1">
        <w:r>
          <w:rPr>
            <w:color w:val="0000FF"/>
          </w:rPr>
          <w:t>Приказа</w:t>
        </w:r>
      </w:hyperlink>
      <w:r>
        <w:t xml:space="preserve"> Минтранса России от 16.06.2016 N 158)</w:t>
      </w:r>
    </w:p>
    <w:p w:rsidR="007A5FEE" w:rsidRDefault="007A5FEE">
      <w:pPr>
        <w:pStyle w:val="ConsPlusNormal"/>
        <w:ind w:firstLine="540"/>
        <w:jc w:val="both"/>
      </w:pPr>
    </w:p>
    <w:p w:rsidR="007A5FEE" w:rsidRDefault="007A5FEE">
      <w:pPr>
        <w:pStyle w:val="ConsPlusNormal"/>
        <w:ind w:firstLine="540"/>
        <w:jc w:val="both"/>
      </w:pPr>
    </w:p>
    <w:p w:rsidR="007A5FEE" w:rsidRDefault="007A5FEE">
      <w:pPr>
        <w:pStyle w:val="ConsPlusNormal"/>
        <w:ind w:firstLine="540"/>
        <w:jc w:val="both"/>
      </w:pPr>
    </w:p>
    <w:p w:rsidR="007A5FEE" w:rsidRDefault="007A5FEE">
      <w:pPr>
        <w:pStyle w:val="ConsPlusNormal"/>
        <w:ind w:firstLine="540"/>
        <w:jc w:val="both"/>
      </w:pPr>
    </w:p>
    <w:p w:rsidR="007A5FEE" w:rsidRDefault="007A5FEE">
      <w:pPr>
        <w:pStyle w:val="ConsPlusNormal"/>
        <w:ind w:firstLine="540"/>
        <w:jc w:val="both"/>
      </w:pPr>
    </w:p>
    <w:p w:rsidR="007A5FEE" w:rsidRDefault="007A5FEE">
      <w:pPr>
        <w:pStyle w:val="ConsPlusNormal"/>
        <w:jc w:val="right"/>
        <w:outlineLvl w:val="1"/>
      </w:pPr>
      <w:r>
        <w:t>Приложение N 1</w:t>
      </w:r>
    </w:p>
    <w:p w:rsidR="007A5FEE" w:rsidRDefault="007A5FEE">
      <w:pPr>
        <w:pStyle w:val="ConsPlusNormal"/>
        <w:jc w:val="right"/>
      </w:pPr>
      <w:r>
        <w:t xml:space="preserve">к Порядку </w:t>
      </w:r>
      <w:hyperlink w:anchor="P52" w:history="1">
        <w:r>
          <w:rPr>
            <w:color w:val="0000FF"/>
          </w:rPr>
          <w:t>(пункт 3)</w:t>
        </w:r>
      </w:hyperlink>
    </w:p>
    <w:p w:rsidR="007A5FEE" w:rsidRDefault="007A5F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5FEE">
        <w:trPr>
          <w:jc w:val="center"/>
        </w:trPr>
        <w:tc>
          <w:tcPr>
            <w:tcW w:w="9294" w:type="dxa"/>
            <w:tcBorders>
              <w:top w:val="nil"/>
              <w:left w:val="single" w:sz="24" w:space="0" w:color="CED3F1"/>
              <w:bottom w:val="nil"/>
              <w:right w:val="single" w:sz="24" w:space="0" w:color="F4F3F8"/>
            </w:tcBorders>
            <w:shd w:val="clear" w:color="auto" w:fill="F4F3F8"/>
          </w:tcPr>
          <w:p w:rsidR="007A5FEE" w:rsidRDefault="007A5FEE">
            <w:pPr>
              <w:pStyle w:val="ConsPlusNormal"/>
              <w:jc w:val="center"/>
            </w:pPr>
            <w:r>
              <w:rPr>
                <w:color w:val="392C69"/>
              </w:rPr>
              <w:t>Список изменяющих документов</w:t>
            </w:r>
          </w:p>
          <w:p w:rsidR="007A5FEE" w:rsidRDefault="007A5FEE">
            <w:pPr>
              <w:pStyle w:val="ConsPlusNormal"/>
              <w:jc w:val="center"/>
            </w:pPr>
            <w:r>
              <w:rPr>
                <w:color w:val="392C69"/>
              </w:rPr>
              <w:t xml:space="preserve">(в ред. </w:t>
            </w:r>
            <w:hyperlink r:id="rId45" w:history="1">
              <w:r>
                <w:rPr>
                  <w:color w:val="0000FF"/>
                </w:rPr>
                <w:t>Приказа</w:t>
              </w:r>
            </w:hyperlink>
            <w:r>
              <w:rPr>
                <w:color w:val="392C69"/>
              </w:rPr>
              <w:t xml:space="preserve"> Минтранса России от 21.09.2016 N 272)</w:t>
            </w:r>
          </w:p>
        </w:tc>
      </w:tr>
    </w:tbl>
    <w:p w:rsidR="007A5FEE" w:rsidRDefault="007A5FEE">
      <w:pPr>
        <w:pStyle w:val="ConsPlusNormal"/>
        <w:jc w:val="both"/>
      </w:pPr>
    </w:p>
    <w:p w:rsidR="007A5FEE" w:rsidRDefault="007A5FEE">
      <w:pPr>
        <w:pStyle w:val="ConsPlusNormal"/>
        <w:jc w:val="right"/>
      </w:pPr>
      <w:r>
        <w:t>Образец</w:t>
      </w:r>
    </w:p>
    <w:p w:rsidR="007A5FEE" w:rsidRDefault="007A5FEE">
      <w:pPr>
        <w:pStyle w:val="ConsPlusNormal"/>
        <w:jc w:val="both"/>
      </w:pPr>
    </w:p>
    <w:p w:rsidR="007A5FEE" w:rsidRDefault="007A5FEE">
      <w:pPr>
        <w:pStyle w:val="ConsPlusNormal"/>
        <w:jc w:val="center"/>
      </w:pPr>
      <w:bookmarkStart w:id="19" w:name="P235"/>
      <w:bookmarkEnd w:id="19"/>
      <w:r>
        <w:t>СПЕЦИАЛЬНОЕ РАЗРЕШЕНИЕ N</w:t>
      </w:r>
    </w:p>
    <w:p w:rsidR="007A5FEE" w:rsidRDefault="007A5FEE">
      <w:pPr>
        <w:pStyle w:val="ConsPlusNormal"/>
        <w:jc w:val="center"/>
      </w:pPr>
      <w:r>
        <w:t xml:space="preserve">на движение по автомобильным дорогам </w:t>
      </w:r>
      <w:proofErr w:type="gramStart"/>
      <w:r>
        <w:t>транспортного</w:t>
      </w:r>
      <w:proofErr w:type="gramEnd"/>
    </w:p>
    <w:p w:rsidR="007A5FEE" w:rsidRDefault="007A5FEE">
      <w:pPr>
        <w:pStyle w:val="ConsPlusNormal"/>
        <w:jc w:val="center"/>
      </w:pPr>
      <w:r>
        <w:t xml:space="preserve">средства, осуществляющего перевозки </w:t>
      </w:r>
      <w:proofErr w:type="gramStart"/>
      <w:r>
        <w:t>тяжеловесных</w:t>
      </w:r>
      <w:proofErr w:type="gramEnd"/>
    </w:p>
    <w:p w:rsidR="007A5FEE" w:rsidRDefault="007A5FEE">
      <w:pPr>
        <w:pStyle w:val="ConsPlusNormal"/>
        <w:jc w:val="center"/>
      </w:pPr>
      <w:r>
        <w:t>и (или) крупногабаритных грузов</w:t>
      </w:r>
    </w:p>
    <w:p w:rsidR="007A5FEE" w:rsidRDefault="007A5FEE">
      <w:pPr>
        <w:pStyle w:val="ConsPlusNormal"/>
        <w:jc w:val="both"/>
      </w:pPr>
    </w:p>
    <w:p w:rsidR="007A5FEE" w:rsidRDefault="007A5FEE">
      <w:pPr>
        <w:pStyle w:val="ConsPlusNormal"/>
        <w:jc w:val="center"/>
        <w:outlineLvl w:val="2"/>
      </w:pPr>
      <w:r>
        <w:t>(лицевая сторона)</w:t>
      </w:r>
    </w:p>
    <w:p w:rsidR="007A5FEE" w:rsidRDefault="007A5F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1"/>
        <w:gridCol w:w="1360"/>
        <w:gridCol w:w="623"/>
        <w:gridCol w:w="1417"/>
        <w:gridCol w:w="343"/>
        <w:gridCol w:w="280"/>
        <w:gridCol w:w="283"/>
        <w:gridCol w:w="1360"/>
      </w:tblGrid>
      <w:tr w:rsidR="007A5FEE">
        <w:tc>
          <w:tcPr>
            <w:tcW w:w="4761" w:type="dxa"/>
            <w:gridSpan w:val="2"/>
          </w:tcPr>
          <w:p w:rsidR="007A5FEE" w:rsidRDefault="007A5FEE">
            <w:pPr>
              <w:pStyle w:val="ConsPlusNormal"/>
            </w:pPr>
            <w:r>
              <w:t>Вид перевозки (межрегиональная, местная)</w:t>
            </w:r>
          </w:p>
        </w:tc>
        <w:tc>
          <w:tcPr>
            <w:tcW w:w="2040" w:type="dxa"/>
            <w:gridSpan w:val="2"/>
          </w:tcPr>
          <w:p w:rsidR="007A5FEE" w:rsidRDefault="007A5FEE">
            <w:pPr>
              <w:pStyle w:val="ConsPlusNormal"/>
            </w:pPr>
          </w:p>
        </w:tc>
        <w:tc>
          <w:tcPr>
            <w:tcW w:w="906" w:type="dxa"/>
            <w:gridSpan w:val="3"/>
          </w:tcPr>
          <w:p w:rsidR="007A5FEE" w:rsidRDefault="007A5FEE">
            <w:pPr>
              <w:pStyle w:val="ConsPlusNormal"/>
            </w:pPr>
            <w:r>
              <w:t>Год</w:t>
            </w:r>
          </w:p>
        </w:tc>
        <w:tc>
          <w:tcPr>
            <w:tcW w:w="1360" w:type="dxa"/>
          </w:tcPr>
          <w:p w:rsidR="007A5FEE" w:rsidRDefault="007A5FEE">
            <w:pPr>
              <w:pStyle w:val="ConsPlusNormal"/>
            </w:pPr>
          </w:p>
        </w:tc>
      </w:tr>
      <w:tr w:rsidR="007A5FEE">
        <w:tc>
          <w:tcPr>
            <w:tcW w:w="3401" w:type="dxa"/>
          </w:tcPr>
          <w:p w:rsidR="007A5FEE" w:rsidRDefault="007A5FEE">
            <w:pPr>
              <w:pStyle w:val="ConsPlusNormal"/>
            </w:pPr>
            <w:r>
              <w:t>Разрешено выполнить</w:t>
            </w:r>
          </w:p>
        </w:tc>
        <w:tc>
          <w:tcPr>
            <w:tcW w:w="3400" w:type="dxa"/>
            <w:gridSpan w:val="3"/>
          </w:tcPr>
          <w:p w:rsidR="007A5FEE" w:rsidRDefault="007A5FEE">
            <w:pPr>
              <w:pStyle w:val="ConsPlusNormal"/>
            </w:pPr>
            <w:r>
              <w:t xml:space="preserve">Поездок в период </w:t>
            </w:r>
            <w:proofErr w:type="gramStart"/>
            <w:r>
              <w:t>с</w:t>
            </w:r>
            <w:proofErr w:type="gramEnd"/>
          </w:p>
        </w:tc>
        <w:tc>
          <w:tcPr>
            <w:tcW w:w="906" w:type="dxa"/>
            <w:gridSpan w:val="3"/>
          </w:tcPr>
          <w:p w:rsidR="007A5FEE" w:rsidRDefault="007A5FEE">
            <w:pPr>
              <w:pStyle w:val="ConsPlusNormal"/>
            </w:pPr>
          </w:p>
        </w:tc>
        <w:tc>
          <w:tcPr>
            <w:tcW w:w="1360" w:type="dxa"/>
          </w:tcPr>
          <w:p w:rsidR="007A5FEE" w:rsidRDefault="007A5FEE">
            <w:pPr>
              <w:pStyle w:val="ConsPlusNormal"/>
            </w:pPr>
            <w:r>
              <w:t>по</w:t>
            </w:r>
          </w:p>
        </w:tc>
      </w:tr>
      <w:tr w:rsidR="007A5FEE">
        <w:tc>
          <w:tcPr>
            <w:tcW w:w="9067" w:type="dxa"/>
            <w:gridSpan w:val="8"/>
          </w:tcPr>
          <w:p w:rsidR="007A5FEE" w:rsidRDefault="007A5FEE">
            <w:pPr>
              <w:pStyle w:val="ConsPlusNormal"/>
            </w:pPr>
            <w:r>
              <w:t>По маршруту</w:t>
            </w:r>
          </w:p>
        </w:tc>
      </w:tr>
      <w:tr w:rsidR="007A5FEE">
        <w:tc>
          <w:tcPr>
            <w:tcW w:w="9067" w:type="dxa"/>
            <w:gridSpan w:val="8"/>
          </w:tcPr>
          <w:p w:rsidR="007A5FEE" w:rsidRDefault="007A5FEE">
            <w:pPr>
              <w:pStyle w:val="ConsPlusNormal"/>
            </w:pPr>
          </w:p>
        </w:tc>
      </w:tr>
      <w:tr w:rsidR="007A5FEE">
        <w:tc>
          <w:tcPr>
            <w:tcW w:w="9067" w:type="dxa"/>
            <w:gridSpan w:val="8"/>
          </w:tcPr>
          <w:p w:rsidR="007A5FEE" w:rsidRDefault="007A5FEE">
            <w:pPr>
              <w:pStyle w:val="ConsPlusNormal"/>
            </w:pPr>
            <w:proofErr w:type="gramStart"/>
            <w: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7A5FEE">
        <w:tc>
          <w:tcPr>
            <w:tcW w:w="9067" w:type="dxa"/>
            <w:gridSpan w:val="8"/>
          </w:tcPr>
          <w:p w:rsidR="007A5FEE" w:rsidRDefault="007A5FEE">
            <w:pPr>
              <w:pStyle w:val="ConsPlusNormal"/>
            </w:pPr>
          </w:p>
        </w:tc>
      </w:tr>
      <w:tr w:rsidR="007A5FEE">
        <w:tc>
          <w:tcPr>
            <w:tcW w:w="9067" w:type="dxa"/>
            <w:gridSpan w:val="8"/>
          </w:tcPr>
          <w:p w:rsidR="007A5FEE" w:rsidRDefault="007A5FEE">
            <w:pPr>
              <w:pStyle w:val="ConsPlusNormal"/>
            </w:pPr>
            <w:r>
              <w:t>Наименование, адрес и телефон владельца транспортного средства</w:t>
            </w:r>
          </w:p>
        </w:tc>
      </w:tr>
      <w:tr w:rsidR="007A5FEE">
        <w:tc>
          <w:tcPr>
            <w:tcW w:w="9067" w:type="dxa"/>
            <w:gridSpan w:val="8"/>
          </w:tcPr>
          <w:p w:rsidR="007A5FEE" w:rsidRDefault="007A5FEE">
            <w:pPr>
              <w:pStyle w:val="ConsPlusNormal"/>
            </w:pPr>
          </w:p>
        </w:tc>
      </w:tr>
      <w:tr w:rsidR="007A5FEE">
        <w:tc>
          <w:tcPr>
            <w:tcW w:w="9067" w:type="dxa"/>
            <w:gridSpan w:val="8"/>
          </w:tcPr>
          <w:p w:rsidR="007A5FEE" w:rsidRDefault="007A5FEE">
            <w:pPr>
              <w:pStyle w:val="ConsPlusNormal"/>
            </w:pPr>
            <w:r>
              <w:t>Характеристика груза (наименование, габариты, масса)</w:t>
            </w:r>
          </w:p>
        </w:tc>
      </w:tr>
      <w:tr w:rsidR="007A5FEE">
        <w:tc>
          <w:tcPr>
            <w:tcW w:w="9067" w:type="dxa"/>
            <w:gridSpan w:val="8"/>
          </w:tcPr>
          <w:p w:rsidR="007A5FEE" w:rsidRDefault="007A5FEE">
            <w:pPr>
              <w:pStyle w:val="ConsPlusNormal"/>
            </w:pPr>
          </w:p>
        </w:tc>
      </w:tr>
      <w:tr w:rsidR="007A5FEE">
        <w:tc>
          <w:tcPr>
            <w:tcW w:w="9067" w:type="dxa"/>
            <w:gridSpan w:val="8"/>
          </w:tcPr>
          <w:p w:rsidR="007A5FEE" w:rsidRDefault="007A5FEE">
            <w:pPr>
              <w:pStyle w:val="ConsPlusNormal"/>
            </w:pPr>
            <w:r>
              <w:t>Параметры транспортного средства (автопоезда)</w:t>
            </w:r>
          </w:p>
        </w:tc>
      </w:tr>
      <w:tr w:rsidR="007A5FEE">
        <w:tc>
          <w:tcPr>
            <w:tcW w:w="3401" w:type="dxa"/>
            <w:vMerge w:val="restart"/>
          </w:tcPr>
          <w:p w:rsidR="007A5FEE" w:rsidRDefault="007A5FEE">
            <w:pPr>
              <w:pStyle w:val="ConsPlusNormal"/>
            </w:pPr>
            <w:r>
              <w:t>Масса транспортного средства (автопоезда) без груза/с грузом (т)</w:t>
            </w:r>
          </w:p>
        </w:tc>
        <w:tc>
          <w:tcPr>
            <w:tcW w:w="1360" w:type="dxa"/>
            <w:vMerge w:val="restart"/>
          </w:tcPr>
          <w:p w:rsidR="007A5FEE" w:rsidRDefault="007A5FEE">
            <w:pPr>
              <w:pStyle w:val="ConsPlusNormal"/>
            </w:pPr>
          </w:p>
        </w:tc>
        <w:tc>
          <w:tcPr>
            <w:tcW w:w="2040" w:type="dxa"/>
            <w:gridSpan w:val="2"/>
          </w:tcPr>
          <w:p w:rsidR="007A5FEE" w:rsidRDefault="007A5FEE">
            <w:pPr>
              <w:pStyle w:val="ConsPlusNormal"/>
            </w:pPr>
            <w:r>
              <w:t>Масса тягача (т)</w:t>
            </w:r>
          </w:p>
        </w:tc>
        <w:tc>
          <w:tcPr>
            <w:tcW w:w="2266" w:type="dxa"/>
            <w:gridSpan w:val="4"/>
          </w:tcPr>
          <w:p w:rsidR="007A5FEE" w:rsidRDefault="007A5FEE">
            <w:pPr>
              <w:pStyle w:val="ConsPlusNormal"/>
            </w:pPr>
            <w:r>
              <w:t>Масса прицепа (полуприцепа) (т)</w:t>
            </w:r>
          </w:p>
        </w:tc>
      </w:tr>
      <w:tr w:rsidR="007A5FEE">
        <w:tc>
          <w:tcPr>
            <w:tcW w:w="3401" w:type="dxa"/>
            <w:vMerge/>
          </w:tcPr>
          <w:p w:rsidR="007A5FEE" w:rsidRDefault="007A5FEE"/>
        </w:tc>
        <w:tc>
          <w:tcPr>
            <w:tcW w:w="1360" w:type="dxa"/>
            <w:vMerge/>
          </w:tcPr>
          <w:p w:rsidR="007A5FEE" w:rsidRDefault="007A5FEE"/>
        </w:tc>
        <w:tc>
          <w:tcPr>
            <w:tcW w:w="2040" w:type="dxa"/>
            <w:gridSpan w:val="2"/>
          </w:tcPr>
          <w:p w:rsidR="007A5FEE" w:rsidRDefault="007A5FEE">
            <w:pPr>
              <w:pStyle w:val="ConsPlusNormal"/>
            </w:pPr>
          </w:p>
        </w:tc>
        <w:tc>
          <w:tcPr>
            <w:tcW w:w="2266" w:type="dxa"/>
            <w:gridSpan w:val="4"/>
          </w:tcPr>
          <w:p w:rsidR="007A5FEE" w:rsidRDefault="007A5FEE">
            <w:pPr>
              <w:pStyle w:val="ConsPlusNormal"/>
            </w:pPr>
          </w:p>
        </w:tc>
      </w:tr>
      <w:tr w:rsidR="007A5FEE">
        <w:tc>
          <w:tcPr>
            <w:tcW w:w="3401" w:type="dxa"/>
          </w:tcPr>
          <w:p w:rsidR="007A5FEE" w:rsidRDefault="007A5FEE">
            <w:pPr>
              <w:pStyle w:val="ConsPlusNormal"/>
            </w:pPr>
            <w:r>
              <w:t>Расстояния между осями</w:t>
            </w:r>
          </w:p>
        </w:tc>
        <w:tc>
          <w:tcPr>
            <w:tcW w:w="1360" w:type="dxa"/>
          </w:tcPr>
          <w:p w:rsidR="007A5FEE" w:rsidRDefault="007A5FEE">
            <w:pPr>
              <w:pStyle w:val="ConsPlusNormal"/>
            </w:pPr>
          </w:p>
        </w:tc>
        <w:tc>
          <w:tcPr>
            <w:tcW w:w="2040" w:type="dxa"/>
            <w:gridSpan w:val="2"/>
          </w:tcPr>
          <w:p w:rsidR="007A5FEE" w:rsidRDefault="007A5FEE">
            <w:pPr>
              <w:pStyle w:val="ConsPlusNormal"/>
            </w:pPr>
          </w:p>
        </w:tc>
        <w:tc>
          <w:tcPr>
            <w:tcW w:w="2266" w:type="dxa"/>
            <w:gridSpan w:val="4"/>
          </w:tcPr>
          <w:p w:rsidR="007A5FEE" w:rsidRDefault="007A5FEE">
            <w:pPr>
              <w:pStyle w:val="ConsPlusNormal"/>
            </w:pPr>
          </w:p>
        </w:tc>
      </w:tr>
      <w:tr w:rsidR="007A5FEE">
        <w:tc>
          <w:tcPr>
            <w:tcW w:w="3401" w:type="dxa"/>
          </w:tcPr>
          <w:p w:rsidR="007A5FEE" w:rsidRDefault="007A5FEE">
            <w:pPr>
              <w:pStyle w:val="ConsPlusNormal"/>
            </w:pPr>
            <w:r>
              <w:t>Нагрузки на оси (т)</w:t>
            </w:r>
          </w:p>
        </w:tc>
        <w:tc>
          <w:tcPr>
            <w:tcW w:w="1360" w:type="dxa"/>
          </w:tcPr>
          <w:p w:rsidR="007A5FEE" w:rsidRDefault="007A5FEE">
            <w:pPr>
              <w:pStyle w:val="ConsPlusNormal"/>
            </w:pPr>
          </w:p>
        </w:tc>
        <w:tc>
          <w:tcPr>
            <w:tcW w:w="2040" w:type="dxa"/>
            <w:gridSpan w:val="2"/>
          </w:tcPr>
          <w:p w:rsidR="007A5FEE" w:rsidRDefault="007A5FEE">
            <w:pPr>
              <w:pStyle w:val="ConsPlusNormal"/>
            </w:pPr>
          </w:p>
        </w:tc>
        <w:tc>
          <w:tcPr>
            <w:tcW w:w="2266" w:type="dxa"/>
            <w:gridSpan w:val="4"/>
          </w:tcPr>
          <w:p w:rsidR="007A5FEE" w:rsidRDefault="007A5FEE">
            <w:pPr>
              <w:pStyle w:val="ConsPlusNormal"/>
            </w:pPr>
          </w:p>
        </w:tc>
      </w:tr>
      <w:tr w:rsidR="007A5FEE">
        <w:tc>
          <w:tcPr>
            <w:tcW w:w="3401" w:type="dxa"/>
          </w:tcPr>
          <w:p w:rsidR="007A5FEE" w:rsidRDefault="007A5FEE">
            <w:pPr>
              <w:pStyle w:val="ConsPlusNormal"/>
            </w:pPr>
            <w:r>
              <w:t>Габариты транспортного средства (автопоезда)</w:t>
            </w:r>
          </w:p>
        </w:tc>
        <w:tc>
          <w:tcPr>
            <w:tcW w:w="1983" w:type="dxa"/>
            <w:gridSpan w:val="2"/>
          </w:tcPr>
          <w:p w:rsidR="007A5FEE" w:rsidRDefault="007A5FEE">
            <w:pPr>
              <w:pStyle w:val="ConsPlusNormal"/>
            </w:pPr>
            <w:r>
              <w:t>Длина (м)</w:t>
            </w:r>
          </w:p>
        </w:tc>
        <w:tc>
          <w:tcPr>
            <w:tcW w:w="2040" w:type="dxa"/>
            <w:gridSpan w:val="3"/>
          </w:tcPr>
          <w:p w:rsidR="007A5FEE" w:rsidRDefault="007A5FEE">
            <w:pPr>
              <w:pStyle w:val="ConsPlusNormal"/>
            </w:pPr>
            <w:r>
              <w:t>Ширина (м)</w:t>
            </w:r>
          </w:p>
        </w:tc>
        <w:tc>
          <w:tcPr>
            <w:tcW w:w="1643" w:type="dxa"/>
            <w:gridSpan w:val="2"/>
          </w:tcPr>
          <w:p w:rsidR="007A5FEE" w:rsidRDefault="007A5FEE">
            <w:pPr>
              <w:pStyle w:val="ConsPlusNormal"/>
            </w:pPr>
            <w:r>
              <w:t>Высота (м)</w:t>
            </w:r>
          </w:p>
        </w:tc>
      </w:tr>
      <w:tr w:rsidR="007A5FEE">
        <w:tc>
          <w:tcPr>
            <w:tcW w:w="3401" w:type="dxa"/>
          </w:tcPr>
          <w:p w:rsidR="007A5FEE" w:rsidRDefault="007A5FEE">
            <w:pPr>
              <w:pStyle w:val="ConsPlusNormal"/>
            </w:pPr>
          </w:p>
        </w:tc>
        <w:tc>
          <w:tcPr>
            <w:tcW w:w="1983" w:type="dxa"/>
            <w:gridSpan w:val="2"/>
          </w:tcPr>
          <w:p w:rsidR="007A5FEE" w:rsidRDefault="007A5FEE">
            <w:pPr>
              <w:pStyle w:val="ConsPlusNormal"/>
            </w:pPr>
          </w:p>
        </w:tc>
        <w:tc>
          <w:tcPr>
            <w:tcW w:w="2040" w:type="dxa"/>
            <w:gridSpan w:val="3"/>
          </w:tcPr>
          <w:p w:rsidR="007A5FEE" w:rsidRDefault="007A5FEE">
            <w:pPr>
              <w:pStyle w:val="ConsPlusNormal"/>
            </w:pPr>
          </w:p>
        </w:tc>
        <w:tc>
          <w:tcPr>
            <w:tcW w:w="1643" w:type="dxa"/>
            <w:gridSpan w:val="2"/>
          </w:tcPr>
          <w:p w:rsidR="007A5FEE" w:rsidRDefault="007A5FEE">
            <w:pPr>
              <w:pStyle w:val="ConsPlusNormal"/>
            </w:pPr>
          </w:p>
        </w:tc>
      </w:tr>
      <w:tr w:rsidR="007A5FEE">
        <w:tc>
          <w:tcPr>
            <w:tcW w:w="7144" w:type="dxa"/>
            <w:gridSpan w:val="5"/>
          </w:tcPr>
          <w:p w:rsidR="007A5FEE" w:rsidRDefault="007A5FEE">
            <w:pPr>
              <w:pStyle w:val="ConsPlusNormal"/>
            </w:pPr>
            <w:r>
              <w:lastRenderedPageBreak/>
              <w:t>Разрешение выдано (наименование уполномоченного органа)</w:t>
            </w:r>
          </w:p>
        </w:tc>
        <w:tc>
          <w:tcPr>
            <w:tcW w:w="1923" w:type="dxa"/>
            <w:gridSpan w:val="3"/>
          </w:tcPr>
          <w:p w:rsidR="007A5FEE" w:rsidRDefault="007A5FEE">
            <w:pPr>
              <w:pStyle w:val="ConsPlusNormal"/>
            </w:pPr>
          </w:p>
        </w:tc>
      </w:tr>
      <w:tr w:rsidR="007A5FEE">
        <w:tc>
          <w:tcPr>
            <w:tcW w:w="9067" w:type="dxa"/>
            <w:gridSpan w:val="8"/>
          </w:tcPr>
          <w:p w:rsidR="007A5FEE" w:rsidRDefault="007A5FEE">
            <w:pPr>
              <w:pStyle w:val="ConsPlusNormal"/>
            </w:pPr>
          </w:p>
        </w:tc>
      </w:tr>
      <w:tr w:rsidR="007A5FEE">
        <w:tc>
          <w:tcPr>
            <w:tcW w:w="3401" w:type="dxa"/>
          </w:tcPr>
          <w:p w:rsidR="007A5FEE" w:rsidRDefault="007A5FEE">
            <w:pPr>
              <w:pStyle w:val="ConsPlusNormal"/>
            </w:pPr>
          </w:p>
        </w:tc>
        <w:tc>
          <w:tcPr>
            <w:tcW w:w="3400" w:type="dxa"/>
            <w:gridSpan w:val="3"/>
          </w:tcPr>
          <w:p w:rsidR="007A5FEE" w:rsidRDefault="007A5FEE">
            <w:pPr>
              <w:pStyle w:val="ConsPlusNormal"/>
            </w:pPr>
          </w:p>
        </w:tc>
        <w:tc>
          <w:tcPr>
            <w:tcW w:w="2266" w:type="dxa"/>
            <w:gridSpan w:val="4"/>
          </w:tcPr>
          <w:p w:rsidR="007A5FEE" w:rsidRDefault="007A5FEE">
            <w:pPr>
              <w:pStyle w:val="ConsPlusNormal"/>
            </w:pPr>
          </w:p>
        </w:tc>
      </w:tr>
      <w:tr w:rsidR="007A5FEE">
        <w:tc>
          <w:tcPr>
            <w:tcW w:w="3401" w:type="dxa"/>
          </w:tcPr>
          <w:p w:rsidR="007A5FEE" w:rsidRDefault="007A5FEE">
            <w:pPr>
              <w:pStyle w:val="ConsPlusNormal"/>
            </w:pPr>
            <w:r>
              <w:t>(должность)</w:t>
            </w:r>
          </w:p>
        </w:tc>
        <w:tc>
          <w:tcPr>
            <w:tcW w:w="3400" w:type="dxa"/>
            <w:gridSpan w:val="3"/>
          </w:tcPr>
          <w:p w:rsidR="007A5FEE" w:rsidRDefault="007A5FEE">
            <w:pPr>
              <w:pStyle w:val="ConsPlusNormal"/>
            </w:pPr>
            <w:r>
              <w:t>(подпись)</w:t>
            </w:r>
          </w:p>
        </w:tc>
        <w:tc>
          <w:tcPr>
            <w:tcW w:w="2266" w:type="dxa"/>
            <w:gridSpan w:val="4"/>
          </w:tcPr>
          <w:p w:rsidR="007A5FEE" w:rsidRDefault="007A5FEE">
            <w:pPr>
              <w:pStyle w:val="ConsPlusNormal"/>
            </w:pPr>
            <w:r>
              <w:t>(Ф.И.О.)</w:t>
            </w:r>
          </w:p>
        </w:tc>
      </w:tr>
      <w:tr w:rsidR="007A5FEE">
        <w:tc>
          <w:tcPr>
            <w:tcW w:w="9067" w:type="dxa"/>
            <w:gridSpan w:val="8"/>
          </w:tcPr>
          <w:p w:rsidR="007A5FEE" w:rsidRDefault="007A5FEE">
            <w:pPr>
              <w:pStyle w:val="ConsPlusNormal"/>
            </w:pPr>
            <w:r>
              <w:t>"__" ___________ 20__ г.</w:t>
            </w:r>
          </w:p>
        </w:tc>
      </w:tr>
    </w:tbl>
    <w:p w:rsidR="007A5FEE" w:rsidRDefault="007A5FEE">
      <w:pPr>
        <w:pStyle w:val="ConsPlusNormal"/>
        <w:jc w:val="both"/>
      </w:pPr>
    </w:p>
    <w:p w:rsidR="007A5FEE" w:rsidRDefault="007A5FEE">
      <w:pPr>
        <w:pStyle w:val="ConsPlusNormal"/>
        <w:jc w:val="center"/>
        <w:outlineLvl w:val="2"/>
      </w:pPr>
      <w:r>
        <w:t>(оборотная сторона)</w:t>
      </w:r>
    </w:p>
    <w:p w:rsidR="007A5FEE" w:rsidRDefault="007A5F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680"/>
        <w:gridCol w:w="680"/>
        <w:gridCol w:w="3458"/>
      </w:tblGrid>
      <w:tr w:rsidR="007A5FEE">
        <w:tc>
          <w:tcPr>
            <w:tcW w:w="2551" w:type="dxa"/>
          </w:tcPr>
          <w:p w:rsidR="007A5FEE" w:rsidRDefault="007A5FEE">
            <w:pPr>
              <w:pStyle w:val="ConsPlusNormal"/>
            </w:pPr>
            <w:r>
              <w:t>Вид сопровождения</w:t>
            </w:r>
          </w:p>
        </w:tc>
        <w:tc>
          <w:tcPr>
            <w:tcW w:w="6518" w:type="dxa"/>
            <w:gridSpan w:val="4"/>
          </w:tcPr>
          <w:p w:rsidR="007A5FEE" w:rsidRDefault="007A5FEE">
            <w:pPr>
              <w:pStyle w:val="ConsPlusNormal"/>
            </w:pPr>
          </w:p>
        </w:tc>
      </w:tr>
      <w:tr w:rsidR="007A5FEE">
        <w:tc>
          <w:tcPr>
            <w:tcW w:w="9069" w:type="dxa"/>
            <w:gridSpan w:val="5"/>
          </w:tcPr>
          <w:p w:rsidR="007A5FEE" w:rsidRDefault="007A5FEE">
            <w:pPr>
              <w:pStyle w:val="ConsPlusNormal"/>
              <w:jc w:val="both"/>
            </w:pPr>
            <w:r>
              <w:t>Особые условия движения &lt;*&gt;</w:t>
            </w:r>
          </w:p>
        </w:tc>
      </w:tr>
      <w:tr w:rsidR="007A5FEE">
        <w:tc>
          <w:tcPr>
            <w:tcW w:w="9069" w:type="dxa"/>
            <w:gridSpan w:val="5"/>
          </w:tcPr>
          <w:p w:rsidR="007A5FEE" w:rsidRDefault="007A5FEE">
            <w:pPr>
              <w:pStyle w:val="ConsPlusNormal"/>
            </w:pPr>
          </w:p>
        </w:tc>
      </w:tr>
      <w:tr w:rsidR="007A5FEE">
        <w:tc>
          <w:tcPr>
            <w:tcW w:w="9069" w:type="dxa"/>
            <w:gridSpan w:val="5"/>
          </w:tcPr>
          <w:p w:rsidR="007A5FEE" w:rsidRDefault="007A5FEE">
            <w:pPr>
              <w:pStyle w:val="ConsPlusNormal"/>
              <w:jc w:val="both"/>
            </w:pPr>
            <w: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7A5FEE">
        <w:tc>
          <w:tcPr>
            <w:tcW w:w="9069" w:type="dxa"/>
            <w:gridSpan w:val="5"/>
          </w:tcPr>
          <w:p w:rsidR="007A5FEE" w:rsidRDefault="007A5FEE">
            <w:pPr>
              <w:pStyle w:val="ConsPlusNormal"/>
            </w:pPr>
          </w:p>
        </w:tc>
      </w:tr>
      <w:tr w:rsidR="007A5FEE">
        <w:tc>
          <w:tcPr>
            <w:tcW w:w="9069" w:type="dxa"/>
            <w:gridSpan w:val="5"/>
          </w:tcPr>
          <w:p w:rsidR="007A5FEE" w:rsidRDefault="007A5FEE">
            <w:pPr>
              <w:pStyle w:val="ConsPlusNormal"/>
              <w:jc w:val="both"/>
            </w:pPr>
            <w:r>
              <w:t xml:space="preserve">А. С нормативными требованиями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t>ознакомлен</w:t>
            </w:r>
            <w:proofErr w:type="gramEnd"/>
          </w:p>
        </w:tc>
      </w:tr>
      <w:tr w:rsidR="007A5FEE">
        <w:tc>
          <w:tcPr>
            <w:tcW w:w="4251" w:type="dxa"/>
            <w:gridSpan w:val="2"/>
          </w:tcPr>
          <w:p w:rsidR="007A5FEE" w:rsidRDefault="007A5FEE">
            <w:pPr>
              <w:pStyle w:val="ConsPlusNormal"/>
            </w:pPr>
            <w:r>
              <w:t>Водител</w:t>
            </w:r>
            <w:proofErr w:type="gramStart"/>
            <w:r>
              <w:t>ь(</w:t>
            </w:r>
            <w:proofErr w:type="gramEnd"/>
            <w:r>
              <w:t>и) транспортного средства</w:t>
            </w:r>
          </w:p>
        </w:tc>
        <w:tc>
          <w:tcPr>
            <w:tcW w:w="4818" w:type="dxa"/>
            <w:gridSpan w:val="3"/>
          </w:tcPr>
          <w:p w:rsidR="007A5FEE" w:rsidRDefault="007A5FEE">
            <w:pPr>
              <w:pStyle w:val="ConsPlusNormal"/>
            </w:pPr>
          </w:p>
        </w:tc>
      </w:tr>
      <w:tr w:rsidR="007A5FEE">
        <w:tc>
          <w:tcPr>
            <w:tcW w:w="4251" w:type="dxa"/>
            <w:gridSpan w:val="2"/>
          </w:tcPr>
          <w:p w:rsidR="007A5FEE" w:rsidRDefault="007A5FEE">
            <w:pPr>
              <w:pStyle w:val="ConsPlusNormal"/>
            </w:pPr>
          </w:p>
        </w:tc>
        <w:tc>
          <w:tcPr>
            <w:tcW w:w="4818" w:type="dxa"/>
            <w:gridSpan w:val="3"/>
          </w:tcPr>
          <w:p w:rsidR="007A5FEE" w:rsidRDefault="007A5FEE">
            <w:pPr>
              <w:pStyle w:val="ConsPlusNormal"/>
            </w:pPr>
            <w:r>
              <w:t>(Ф.И.О.) подпись</w:t>
            </w:r>
          </w:p>
        </w:tc>
      </w:tr>
      <w:tr w:rsidR="007A5FEE">
        <w:tc>
          <w:tcPr>
            <w:tcW w:w="9069" w:type="dxa"/>
            <w:gridSpan w:val="5"/>
          </w:tcPr>
          <w:p w:rsidR="007A5FEE" w:rsidRDefault="007A5FEE">
            <w:pPr>
              <w:pStyle w:val="ConsPlusNormal"/>
            </w:pPr>
            <w:r>
              <w:t>Б. Транспортное средство с грузом/без груза соответствует нормативным требованиям в области перевозки тяжеловесных и (или) крупногабаритных грузов и параметрам, указанным в настоящем специальном разрешении</w:t>
            </w:r>
          </w:p>
        </w:tc>
      </w:tr>
      <w:tr w:rsidR="007A5FEE">
        <w:tc>
          <w:tcPr>
            <w:tcW w:w="4931" w:type="dxa"/>
            <w:gridSpan w:val="3"/>
          </w:tcPr>
          <w:p w:rsidR="007A5FEE" w:rsidRDefault="007A5FEE">
            <w:pPr>
              <w:pStyle w:val="ConsPlusNormal"/>
            </w:pPr>
          </w:p>
        </w:tc>
        <w:tc>
          <w:tcPr>
            <w:tcW w:w="4138" w:type="dxa"/>
            <w:gridSpan w:val="2"/>
          </w:tcPr>
          <w:p w:rsidR="007A5FEE" w:rsidRDefault="007A5FEE">
            <w:pPr>
              <w:pStyle w:val="ConsPlusNormal"/>
            </w:pPr>
          </w:p>
        </w:tc>
      </w:tr>
      <w:tr w:rsidR="007A5FEE">
        <w:tc>
          <w:tcPr>
            <w:tcW w:w="4931" w:type="dxa"/>
            <w:gridSpan w:val="3"/>
          </w:tcPr>
          <w:p w:rsidR="007A5FEE" w:rsidRDefault="007A5FEE">
            <w:pPr>
              <w:pStyle w:val="ConsPlusNormal"/>
            </w:pPr>
            <w:r>
              <w:t>Подпись владельца транспортного средства</w:t>
            </w:r>
          </w:p>
        </w:tc>
        <w:tc>
          <w:tcPr>
            <w:tcW w:w="4138" w:type="dxa"/>
            <w:gridSpan w:val="2"/>
          </w:tcPr>
          <w:p w:rsidR="007A5FEE" w:rsidRDefault="007A5FEE">
            <w:pPr>
              <w:pStyle w:val="ConsPlusNormal"/>
            </w:pPr>
            <w:r>
              <w:t>(Ф.И.О.)</w:t>
            </w:r>
          </w:p>
        </w:tc>
      </w:tr>
      <w:tr w:rsidR="007A5FEE">
        <w:tc>
          <w:tcPr>
            <w:tcW w:w="5611" w:type="dxa"/>
            <w:gridSpan w:val="4"/>
          </w:tcPr>
          <w:p w:rsidR="007A5FEE" w:rsidRDefault="007A5FEE">
            <w:pPr>
              <w:pStyle w:val="ConsPlusNormal"/>
            </w:pPr>
            <w:r>
              <w:t>"__" ___________ 20__ г.</w:t>
            </w:r>
          </w:p>
        </w:tc>
        <w:tc>
          <w:tcPr>
            <w:tcW w:w="3458" w:type="dxa"/>
          </w:tcPr>
          <w:p w:rsidR="007A5FEE" w:rsidRDefault="007A5FEE">
            <w:pPr>
              <w:pStyle w:val="ConsPlusNormal"/>
            </w:pPr>
            <w:r>
              <w:t>М.П. (при наличии)</w:t>
            </w:r>
          </w:p>
        </w:tc>
      </w:tr>
      <w:tr w:rsidR="007A5FEE">
        <w:tc>
          <w:tcPr>
            <w:tcW w:w="9069" w:type="dxa"/>
            <w:gridSpan w:val="5"/>
          </w:tcPr>
          <w:p w:rsidR="007A5FEE" w:rsidRDefault="007A5FEE">
            <w:pPr>
              <w:pStyle w:val="ConsPlusNormal"/>
              <w:jc w:val="both"/>
            </w:pPr>
            <w:proofErr w:type="gramStart"/>
            <w:r>
              <w:t>Отметки владельца транспортного средства о поездке (поездках) транспортного средства (указывается дата и время начала каждой поездки, заверяется подписью ответственного лица и печатью организации (при наличии)</w:t>
            </w:r>
            <w:proofErr w:type="gramEnd"/>
          </w:p>
        </w:tc>
      </w:tr>
      <w:tr w:rsidR="007A5FEE">
        <w:tc>
          <w:tcPr>
            <w:tcW w:w="9069" w:type="dxa"/>
            <w:gridSpan w:val="5"/>
          </w:tcPr>
          <w:p w:rsidR="007A5FEE" w:rsidRDefault="007A5FEE">
            <w:pPr>
              <w:pStyle w:val="ConsPlusNormal"/>
            </w:pPr>
          </w:p>
        </w:tc>
      </w:tr>
      <w:tr w:rsidR="007A5FEE">
        <w:tc>
          <w:tcPr>
            <w:tcW w:w="9069" w:type="dxa"/>
            <w:gridSpan w:val="5"/>
          </w:tcPr>
          <w:p w:rsidR="007A5FEE" w:rsidRDefault="007A5FEE">
            <w:pPr>
              <w:pStyle w:val="ConsPlusNormal"/>
            </w:pPr>
          </w:p>
        </w:tc>
      </w:tr>
      <w:tr w:rsidR="007A5FEE">
        <w:tc>
          <w:tcPr>
            <w:tcW w:w="9069" w:type="dxa"/>
            <w:gridSpan w:val="5"/>
          </w:tcPr>
          <w:p w:rsidR="007A5FEE" w:rsidRDefault="007A5FEE">
            <w:pPr>
              <w:pStyle w:val="ConsPlusNormal"/>
            </w:pPr>
            <w:proofErr w:type="gramStart"/>
            <w:r>
              <w:t>Отметки грузоотправителя об отгрузке груза при межрегиональных и местных перевозках (указывается дата и время отгрузки, реквизиты грузоотправителя, заверяется подписью ответственного лица и печатью организации (при наличии)</w:t>
            </w:r>
            <w:proofErr w:type="gramEnd"/>
          </w:p>
        </w:tc>
      </w:tr>
      <w:tr w:rsidR="007A5FEE">
        <w:tc>
          <w:tcPr>
            <w:tcW w:w="9069" w:type="dxa"/>
            <w:gridSpan w:val="5"/>
          </w:tcPr>
          <w:p w:rsidR="007A5FEE" w:rsidRDefault="007A5FEE">
            <w:pPr>
              <w:pStyle w:val="ConsPlusNormal"/>
            </w:pPr>
          </w:p>
        </w:tc>
      </w:tr>
      <w:tr w:rsidR="007A5FEE">
        <w:tc>
          <w:tcPr>
            <w:tcW w:w="9069" w:type="dxa"/>
            <w:gridSpan w:val="5"/>
          </w:tcPr>
          <w:p w:rsidR="007A5FEE" w:rsidRDefault="007A5FEE">
            <w:pPr>
              <w:pStyle w:val="ConsPlusNormal"/>
            </w:pPr>
          </w:p>
        </w:tc>
      </w:tr>
      <w:tr w:rsidR="007A5FEE">
        <w:tc>
          <w:tcPr>
            <w:tcW w:w="9069" w:type="dxa"/>
            <w:gridSpan w:val="5"/>
          </w:tcPr>
          <w:p w:rsidR="007A5FEE" w:rsidRDefault="007A5FEE">
            <w:pPr>
              <w:pStyle w:val="ConsPlusNormal"/>
            </w:pPr>
            <w:r>
              <w:t>(без отметок недействительно)</w:t>
            </w:r>
          </w:p>
        </w:tc>
      </w:tr>
      <w:tr w:rsidR="007A5FEE">
        <w:tc>
          <w:tcPr>
            <w:tcW w:w="9069" w:type="dxa"/>
            <w:gridSpan w:val="5"/>
          </w:tcPr>
          <w:p w:rsidR="007A5FEE" w:rsidRDefault="007A5FEE">
            <w:pPr>
              <w:pStyle w:val="ConsPlusNormal"/>
            </w:pPr>
            <w:r>
              <w:t>Отметки контролирующих органов (указывается дата и время)</w:t>
            </w:r>
          </w:p>
        </w:tc>
      </w:tr>
      <w:tr w:rsidR="007A5FEE">
        <w:tc>
          <w:tcPr>
            <w:tcW w:w="9069" w:type="dxa"/>
            <w:gridSpan w:val="5"/>
          </w:tcPr>
          <w:p w:rsidR="007A5FEE" w:rsidRDefault="007A5FEE">
            <w:pPr>
              <w:pStyle w:val="ConsPlusNormal"/>
            </w:pPr>
          </w:p>
        </w:tc>
      </w:tr>
    </w:tbl>
    <w:p w:rsidR="007A5FEE" w:rsidRDefault="007A5FEE">
      <w:pPr>
        <w:pStyle w:val="ConsPlusNormal"/>
        <w:ind w:firstLine="540"/>
        <w:jc w:val="both"/>
      </w:pPr>
    </w:p>
    <w:p w:rsidR="007A5FEE" w:rsidRDefault="007A5FEE">
      <w:pPr>
        <w:pStyle w:val="ConsPlusNormal"/>
        <w:ind w:firstLine="540"/>
        <w:jc w:val="both"/>
      </w:pPr>
    </w:p>
    <w:p w:rsidR="007A5FEE" w:rsidRDefault="007A5FEE">
      <w:pPr>
        <w:pStyle w:val="ConsPlusNormal"/>
        <w:ind w:firstLine="540"/>
        <w:jc w:val="both"/>
      </w:pPr>
    </w:p>
    <w:p w:rsidR="007A5FEE" w:rsidRDefault="007A5FEE">
      <w:pPr>
        <w:pStyle w:val="ConsPlusNormal"/>
        <w:ind w:firstLine="540"/>
        <w:jc w:val="both"/>
      </w:pPr>
    </w:p>
    <w:p w:rsidR="007A5FEE" w:rsidRDefault="007A5FEE">
      <w:pPr>
        <w:pStyle w:val="ConsPlusNormal"/>
        <w:ind w:firstLine="540"/>
        <w:jc w:val="both"/>
      </w:pPr>
    </w:p>
    <w:p w:rsidR="007A5FEE" w:rsidRDefault="007A5FEE">
      <w:pPr>
        <w:pStyle w:val="ConsPlusNormal"/>
        <w:jc w:val="right"/>
        <w:outlineLvl w:val="1"/>
      </w:pPr>
      <w:r>
        <w:t>Приложение N 2</w:t>
      </w:r>
    </w:p>
    <w:p w:rsidR="007A5FEE" w:rsidRDefault="007A5FEE">
      <w:pPr>
        <w:pStyle w:val="ConsPlusNormal"/>
        <w:jc w:val="right"/>
      </w:pPr>
      <w:r>
        <w:t xml:space="preserve">к Порядку </w:t>
      </w:r>
      <w:hyperlink w:anchor="P64" w:history="1">
        <w:r>
          <w:rPr>
            <w:color w:val="0000FF"/>
          </w:rPr>
          <w:t>(пункт 6)</w:t>
        </w:r>
      </w:hyperlink>
    </w:p>
    <w:p w:rsidR="007A5FEE" w:rsidRDefault="007A5F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5FEE">
        <w:trPr>
          <w:jc w:val="center"/>
        </w:trPr>
        <w:tc>
          <w:tcPr>
            <w:tcW w:w="9294" w:type="dxa"/>
            <w:tcBorders>
              <w:top w:val="nil"/>
              <w:left w:val="single" w:sz="24" w:space="0" w:color="CED3F1"/>
              <w:bottom w:val="nil"/>
              <w:right w:val="single" w:sz="24" w:space="0" w:color="F4F3F8"/>
            </w:tcBorders>
            <w:shd w:val="clear" w:color="auto" w:fill="F4F3F8"/>
          </w:tcPr>
          <w:p w:rsidR="007A5FEE" w:rsidRDefault="007A5FEE">
            <w:pPr>
              <w:pStyle w:val="ConsPlusNormal"/>
              <w:jc w:val="center"/>
            </w:pPr>
            <w:r>
              <w:rPr>
                <w:color w:val="392C69"/>
              </w:rPr>
              <w:t>Список изменяющих документов</w:t>
            </w:r>
          </w:p>
          <w:p w:rsidR="007A5FEE" w:rsidRDefault="007A5FEE">
            <w:pPr>
              <w:pStyle w:val="ConsPlusNormal"/>
              <w:jc w:val="center"/>
            </w:pPr>
            <w:r>
              <w:rPr>
                <w:color w:val="392C69"/>
              </w:rPr>
              <w:t xml:space="preserve">(в ред. </w:t>
            </w:r>
            <w:hyperlink r:id="rId46" w:history="1">
              <w:r>
                <w:rPr>
                  <w:color w:val="0000FF"/>
                </w:rPr>
                <w:t>Приказа</w:t>
              </w:r>
            </w:hyperlink>
            <w:r>
              <w:rPr>
                <w:color w:val="392C69"/>
              </w:rPr>
              <w:t xml:space="preserve"> Минтранса России от 21.09.2016 N 272)</w:t>
            </w:r>
          </w:p>
        </w:tc>
      </w:tr>
    </w:tbl>
    <w:p w:rsidR="007A5FEE" w:rsidRDefault="007A5FEE">
      <w:pPr>
        <w:pStyle w:val="ConsPlusNormal"/>
        <w:jc w:val="both"/>
      </w:pPr>
    </w:p>
    <w:p w:rsidR="007A5FEE" w:rsidRDefault="007A5FEE">
      <w:pPr>
        <w:pStyle w:val="ConsPlusNormal"/>
        <w:jc w:val="right"/>
      </w:pPr>
      <w:r>
        <w:t>Образец</w:t>
      </w:r>
    </w:p>
    <w:p w:rsidR="007A5FEE" w:rsidRDefault="007A5FE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195"/>
      </w:tblGrid>
      <w:tr w:rsidR="007A5FEE">
        <w:tc>
          <w:tcPr>
            <w:tcW w:w="4819" w:type="dxa"/>
            <w:tcBorders>
              <w:top w:val="nil"/>
              <w:left w:val="nil"/>
              <w:bottom w:val="nil"/>
              <w:right w:val="nil"/>
            </w:tcBorders>
          </w:tcPr>
          <w:p w:rsidR="007A5FEE" w:rsidRDefault="007A5FEE">
            <w:pPr>
              <w:pStyle w:val="ConsPlusNormal"/>
              <w:jc w:val="center"/>
            </w:pPr>
            <w:r>
              <w:t>Реквизиты заявителя</w:t>
            </w:r>
          </w:p>
          <w:p w:rsidR="007A5FEE" w:rsidRDefault="007A5FEE">
            <w:pPr>
              <w:pStyle w:val="ConsPlusNormal"/>
              <w:jc w:val="both"/>
            </w:pPr>
            <w:r>
              <w:t>(наименование, адрес (местонахождение) - для юридических лиц, Ф.И.О., адрес места жительства - для индивидуальных предпринимателей и физических лиц)</w:t>
            </w:r>
          </w:p>
          <w:p w:rsidR="007A5FEE" w:rsidRDefault="007A5FEE">
            <w:pPr>
              <w:pStyle w:val="ConsPlusNormal"/>
            </w:pPr>
            <w:r>
              <w:t>Исх. от ________________ N _________</w:t>
            </w:r>
          </w:p>
          <w:p w:rsidR="007A5FEE" w:rsidRDefault="007A5FEE">
            <w:pPr>
              <w:pStyle w:val="ConsPlusNormal"/>
            </w:pPr>
            <w:r>
              <w:t>поступило в _______________________</w:t>
            </w:r>
          </w:p>
          <w:p w:rsidR="007A5FEE" w:rsidRDefault="007A5FEE">
            <w:pPr>
              <w:pStyle w:val="ConsPlusNormal"/>
            </w:pPr>
            <w:r>
              <w:t>дата ___________________ N _________</w:t>
            </w:r>
          </w:p>
        </w:tc>
        <w:tc>
          <w:tcPr>
            <w:tcW w:w="4195" w:type="dxa"/>
            <w:tcBorders>
              <w:top w:val="nil"/>
              <w:left w:val="nil"/>
              <w:bottom w:val="nil"/>
              <w:right w:val="nil"/>
            </w:tcBorders>
          </w:tcPr>
          <w:p w:rsidR="007A5FEE" w:rsidRDefault="007A5FEE">
            <w:pPr>
              <w:pStyle w:val="ConsPlusNormal"/>
            </w:pPr>
          </w:p>
        </w:tc>
      </w:tr>
    </w:tbl>
    <w:p w:rsidR="007A5FEE" w:rsidRDefault="007A5FEE">
      <w:pPr>
        <w:pStyle w:val="ConsPlusNormal"/>
        <w:jc w:val="both"/>
      </w:pPr>
    </w:p>
    <w:p w:rsidR="007A5FEE" w:rsidRDefault="007A5FEE">
      <w:pPr>
        <w:pStyle w:val="ConsPlusNormal"/>
        <w:jc w:val="center"/>
      </w:pPr>
      <w:bookmarkStart w:id="20" w:name="P340"/>
      <w:bookmarkEnd w:id="20"/>
      <w:r>
        <w:t>ЗАЯВЛЕНИЕ</w:t>
      </w:r>
    </w:p>
    <w:p w:rsidR="007A5FEE" w:rsidRDefault="007A5FEE">
      <w:pPr>
        <w:pStyle w:val="ConsPlusNormal"/>
        <w:jc w:val="center"/>
      </w:pPr>
      <w:r>
        <w:t>о получении специального разрешения на движение</w:t>
      </w:r>
    </w:p>
    <w:p w:rsidR="007A5FEE" w:rsidRDefault="007A5FEE">
      <w:pPr>
        <w:pStyle w:val="ConsPlusNormal"/>
        <w:jc w:val="center"/>
      </w:pPr>
      <w:r>
        <w:t>по автомобильным дорогам транспортного средства,</w:t>
      </w:r>
    </w:p>
    <w:p w:rsidR="007A5FEE" w:rsidRDefault="007A5FEE">
      <w:pPr>
        <w:pStyle w:val="ConsPlusNormal"/>
        <w:jc w:val="center"/>
      </w:pPr>
      <w:proofErr w:type="gramStart"/>
      <w:r>
        <w:t>осуществляющего</w:t>
      </w:r>
      <w:proofErr w:type="gramEnd"/>
      <w:r>
        <w:t xml:space="preserve"> перевозки тяжеловесных</w:t>
      </w:r>
    </w:p>
    <w:p w:rsidR="007A5FEE" w:rsidRDefault="007A5FEE">
      <w:pPr>
        <w:pStyle w:val="ConsPlusNormal"/>
        <w:jc w:val="center"/>
      </w:pPr>
      <w:r>
        <w:t>и (или) крупногабаритных грузов</w:t>
      </w:r>
    </w:p>
    <w:p w:rsidR="007A5FEE" w:rsidRDefault="007A5F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303"/>
        <w:gridCol w:w="340"/>
        <w:gridCol w:w="510"/>
        <w:gridCol w:w="680"/>
        <w:gridCol w:w="453"/>
        <w:gridCol w:w="340"/>
        <w:gridCol w:w="850"/>
        <w:gridCol w:w="623"/>
        <w:gridCol w:w="340"/>
        <w:gridCol w:w="510"/>
        <w:gridCol w:w="680"/>
        <w:gridCol w:w="850"/>
      </w:tblGrid>
      <w:tr w:rsidR="007A5FEE">
        <w:tc>
          <w:tcPr>
            <w:tcW w:w="9066" w:type="dxa"/>
            <w:gridSpan w:val="13"/>
          </w:tcPr>
          <w:p w:rsidR="007A5FEE" w:rsidRDefault="007A5FEE">
            <w:pPr>
              <w:pStyle w:val="ConsPlusNormal"/>
            </w:pPr>
            <w:r>
              <w:t>Наименование, адрес и телефон владельца транспортного средства</w:t>
            </w:r>
          </w:p>
        </w:tc>
      </w:tr>
      <w:tr w:rsidR="007A5FEE">
        <w:tc>
          <w:tcPr>
            <w:tcW w:w="9066" w:type="dxa"/>
            <w:gridSpan w:val="13"/>
          </w:tcPr>
          <w:p w:rsidR="007A5FEE" w:rsidRDefault="007A5FEE">
            <w:pPr>
              <w:pStyle w:val="ConsPlusNormal"/>
            </w:pPr>
          </w:p>
        </w:tc>
      </w:tr>
      <w:tr w:rsidR="007A5FEE">
        <w:tc>
          <w:tcPr>
            <w:tcW w:w="9066" w:type="dxa"/>
            <w:gridSpan w:val="13"/>
          </w:tcPr>
          <w:p w:rsidR="007A5FEE" w:rsidRDefault="007A5FEE">
            <w:pPr>
              <w:pStyle w:val="ConsPlusNormal"/>
            </w:pPr>
          </w:p>
        </w:tc>
      </w:tr>
      <w:tr w:rsidR="007A5FEE">
        <w:tc>
          <w:tcPr>
            <w:tcW w:w="3740" w:type="dxa"/>
            <w:gridSpan w:val="4"/>
          </w:tcPr>
          <w:p w:rsidR="007A5FEE" w:rsidRDefault="007A5FEE">
            <w:pPr>
              <w:pStyle w:val="ConsPlusNormal"/>
            </w:pPr>
            <w:r>
              <w:t>ИНН, ОГРН/ОГРИП владельца транспортного средства</w:t>
            </w:r>
          </w:p>
        </w:tc>
        <w:tc>
          <w:tcPr>
            <w:tcW w:w="5326" w:type="dxa"/>
            <w:gridSpan w:val="9"/>
          </w:tcPr>
          <w:p w:rsidR="007A5FEE" w:rsidRDefault="007A5FEE">
            <w:pPr>
              <w:pStyle w:val="ConsPlusNormal"/>
            </w:pPr>
          </w:p>
        </w:tc>
      </w:tr>
      <w:tr w:rsidR="007A5FEE">
        <w:tc>
          <w:tcPr>
            <w:tcW w:w="9066" w:type="dxa"/>
            <w:gridSpan w:val="13"/>
          </w:tcPr>
          <w:p w:rsidR="007A5FEE" w:rsidRDefault="007A5FEE">
            <w:pPr>
              <w:pStyle w:val="ConsPlusNormal"/>
            </w:pPr>
            <w:r>
              <w:t>Маршрут движения</w:t>
            </w:r>
          </w:p>
        </w:tc>
      </w:tr>
      <w:tr w:rsidR="007A5FEE">
        <w:tc>
          <w:tcPr>
            <w:tcW w:w="9066" w:type="dxa"/>
            <w:gridSpan w:val="13"/>
          </w:tcPr>
          <w:p w:rsidR="007A5FEE" w:rsidRDefault="007A5FEE">
            <w:pPr>
              <w:pStyle w:val="ConsPlusNormal"/>
            </w:pPr>
          </w:p>
        </w:tc>
      </w:tr>
      <w:tr w:rsidR="007A5FEE">
        <w:tc>
          <w:tcPr>
            <w:tcW w:w="7026" w:type="dxa"/>
            <w:gridSpan w:val="10"/>
          </w:tcPr>
          <w:p w:rsidR="007A5FEE" w:rsidRDefault="007A5FEE">
            <w:pPr>
              <w:pStyle w:val="ConsPlusNormal"/>
            </w:pPr>
            <w:r>
              <w:t>Вид перевозки (межрегиональная, местная)</w:t>
            </w:r>
          </w:p>
        </w:tc>
        <w:tc>
          <w:tcPr>
            <w:tcW w:w="2040" w:type="dxa"/>
            <w:gridSpan w:val="3"/>
          </w:tcPr>
          <w:p w:rsidR="007A5FEE" w:rsidRDefault="007A5FEE">
            <w:pPr>
              <w:pStyle w:val="ConsPlusNormal"/>
            </w:pPr>
          </w:p>
        </w:tc>
      </w:tr>
      <w:tr w:rsidR="007A5FEE">
        <w:tc>
          <w:tcPr>
            <w:tcW w:w="3740" w:type="dxa"/>
            <w:gridSpan w:val="4"/>
          </w:tcPr>
          <w:p w:rsidR="007A5FEE" w:rsidRDefault="007A5FEE">
            <w:pPr>
              <w:pStyle w:val="ConsPlusNormal"/>
            </w:pPr>
            <w:r>
              <w:t>На срок</w:t>
            </w:r>
          </w:p>
        </w:tc>
        <w:tc>
          <w:tcPr>
            <w:tcW w:w="680" w:type="dxa"/>
          </w:tcPr>
          <w:p w:rsidR="007A5FEE" w:rsidRDefault="007A5FEE">
            <w:pPr>
              <w:pStyle w:val="ConsPlusNormal"/>
            </w:pPr>
            <w:r>
              <w:t>с</w:t>
            </w:r>
          </w:p>
        </w:tc>
        <w:tc>
          <w:tcPr>
            <w:tcW w:w="3116" w:type="dxa"/>
            <w:gridSpan w:val="6"/>
          </w:tcPr>
          <w:p w:rsidR="007A5FEE" w:rsidRDefault="007A5FEE">
            <w:pPr>
              <w:pStyle w:val="ConsPlusNormal"/>
            </w:pPr>
          </w:p>
        </w:tc>
        <w:tc>
          <w:tcPr>
            <w:tcW w:w="680" w:type="dxa"/>
          </w:tcPr>
          <w:p w:rsidR="007A5FEE" w:rsidRDefault="007A5FEE">
            <w:pPr>
              <w:pStyle w:val="ConsPlusNormal"/>
            </w:pPr>
            <w:r>
              <w:t>по</w:t>
            </w:r>
          </w:p>
        </w:tc>
        <w:tc>
          <w:tcPr>
            <w:tcW w:w="850" w:type="dxa"/>
          </w:tcPr>
          <w:p w:rsidR="007A5FEE" w:rsidRDefault="007A5FEE">
            <w:pPr>
              <w:pStyle w:val="ConsPlusNormal"/>
            </w:pPr>
          </w:p>
        </w:tc>
      </w:tr>
      <w:tr w:rsidR="007A5FEE">
        <w:tc>
          <w:tcPr>
            <w:tcW w:w="3740" w:type="dxa"/>
            <w:gridSpan w:val="4"/>
          </w:tcPr>
          <w:p w:rsidR="007A5FEE" w:rsidRDefault="007A5FEE">
            <w:pPr>
              <w:pStyle w:val="ConsPlusNormal"/>
            </w:pPr>
            <w:r>
              <w:t>На количество поездок</w:t>
            </w:r>
          </w:p>
        </w:tc>
        <w:tc>
          <w:tcPr>
            <w:tcW w:w="5326" w:type="dxa"/>
            <w:gridSpan w:val="9"/>
          </w:tcPr>
          <w:p w:rsidR="007A5FEE" w:rsidRDefault="007A5FEE">
            <w:pPr>
              <w:pStyle w:val="ConsPlusNormal"/>
            </w:pPr>
          </w:p>
        </w:tc>
      </w:tr>
      <w:tr w:rsidR="007A5FEE">
        <w:tc>
          <w:tcPr>
            <w:tcW w:w="3740" w:type="dxa"/>
            <w:gridSpan w:val="4"/>
          </w:tcPr>
          <w:p w:rsidR="007A5FEE" w:rsidRDefault="007A5FEE">
            <w:pPr>
              <w:pStyle w:val="ConsPlusNormal"/>
            </w:pPr>
            <w:r>
              <w:lastRenderedPageBreak/>
              <w:t>Характеристика груза:</w:t>
            </w:r>
          </w:p>
        </w:tc>
        <w:tc>
          <w:tcPr>
            <w:tcW w:w="1473" w:type="dxa"/>
            <w:gridSpan w:val="3"/>
          </w:tcPr>
          <w:p w:rsidR="007A5FEE" w:rsidRDefault="007A5FEE">
            <w:pPr>
              <w:pStyle w:val="ConsPlusNormal"/>
            </w:pPr>
            <w:r>
              <w:t>Делимый</w:t>
            </w:r>
          </w:p>
        </w:tc>
        <w:tc>
          <w:tcPr>
            <w:tcW w:w="2323" w:type="dxa"/>
            <w:gridSpan w:val="4"/>
          </w:tcPr>
          <w:p w:rsidR="007A5FEE" w:rsidRDefault="007A5FEE">
            <w:pPr>
              <w:pStyle w:val="ConsPlusNormal"/>
            </w:pPr>
            <w:r>
              <w:t>да</w:t>
            </w:r>
          </w:p>
        </w:tc>
        <w:tc>
          <w:tcPr>
            <w:tcW w:w="1530" w:type="dxa"/>
            <w:gridSpan w:val="2"/>
          </w:tcPr>
          <w:p w:rsidR="007A5FEE" w:rsidRDefault="007A5FEE">
            <w:pPr>
              <w:pStyle w:val="ConsPlusNormal"/>
            </w:pPr>
            <w:r>
              <w:t>нет</w:t>
            </w:r>
          </w:p>
        </w:tc>
      </w:tr>
      <w:tr w:rsidR="007A5FEE">
        <w:tc>
          <w:tcPr>
            <w:tcW w:w="5213" w:type="dxa"/>
            <w:gridSpan w:val="7"/>
          </w:tcPr>
          <w:p w:rsidR="007A5FEE" w:rsidRDefault="007A5FEE">
            <w:pPr>
              <w:pStyle w:val="ConsPlusNormal"/>
            </w:pPr>
            <w:r>
              <w:t xml:space="preserve">Наименование </w:t>
            </w:r>
            <w:hyperlink w:anchor="P420" w:history="1">
              <w:r>
                <w:rPr>
                  <w:color w:val="0000FF"/>
                </w:rPr>
                <w:t>&lt;*&gt;</w:t>
              </w:r>
            </w:hyperlink>
          </w:p>
        </w:tc>
        <w:tc>
          <w:tcPr>
            <w:tcW w:w="2323" w:type="dxa"/>
            <w:gridSpan w:val="4"/>
          </w:tcPr>
          <w:p w:rsidR="007A5FEE" w:rsidRDefault="007A5FEE">
            <w:pPr>
              <w:pStyle w:val="ConsPlusNormal"/>
            </w:pPr>
            <w:r>
              <w:t>Габариты</w:t>
            </w:r>
          </w:p>
        </w:tc>
        <w:tc>
          <w:tcPr>
            <w:tcW w:w="1530" w:type="dxa"/>
            <w:gridSpan w:val="2"/>
          </w:tcPr>
          <w:p w:rsidR="007A5FEE" w:rsidRDefault="007A5FEE">
            <w:pPr>
              <w:pStyle w:val="ConsPlusNormal"/>
            </w:pPr>
            <w:r>
              <w:t>Масса</w:t>
            </w:r>
          </w:p>
        </w:tc>
      </w:tr>
      <w:tr w:rsidR="007A5FEE">
        <w:tc>
          <w:tcPr>
            <w:tcW w:w="5213" w:type="dxa"/>
            <w:gridSpan w:val="7"/>
          </w:tcPr>
          <w:p w:rsidR="007A5FEE" w:rsidRDefault="007A5FEE">
            <w:pPr>
              <w:pStyle w:val="ConsPlusNormal"/>
            </w:pPr>
          </w:p>
        </w:tc>
        <w:tc>
          <w:tcPr>
            <w:tcW w:w="2323" w:type="dxa"/>
            <w:gridSpan w:val="4"/>
          </w:tcPr>
          <w:p w:rsidR="007A5FEE" w:rsidRDefault="007A5FEE">
            <w:pPr>
              <w:pStyle w:val="ConsPlusNormal"/>
            </w:pPr>
          </w:p>
        </w:tc>
        <w:tc>
          <w:tcPr>
            <w:tcW w:w="1530" w:type="dxa"/>
            <w:gridSpan w:val="2"/>
          </w:tcPr>
          <w:p w:rsidR="007A5FEE" w:rsidRDefault="007A5FEE">
            <w:pPr>
              <w:pStyle w:val="ConsPlusNormal"/>
            </w:pPr>
          </w:p>
        </w:tc>
      </w:tr>
      <w:tr w:rsidR="007A5FEE">
        <w:tc>
          <w:tcPr>
            <w:tcW w:w="9066" w:type="dxa"/>
            <w:gridSpan w:val="13"/>
          </w:tcPr>
          <w:p w:rsidR="007A5FEE" w:rsidRDefault="007A5FEE">
            <w:pPr>
              <w:pStyle w:val="ConsPlusNormal"/>
            </w:pPr>
            <w:proofErr w:type="gramStart"/>
            <w: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7A5FEE">
        <w:tc>
          <w:tcPr>
            <w:tcW w:w="9066" w:type="dxa"/>
            <w:gridSpan w:val="13"/>
          </w:tcPr>
          <w:p w:rsidR="007A5FEE" w:rsidRDefault="007A5FEE">
            <w:pPr>
              <w:pStyle w:val="ConsPlusNormal"/>
            </w:pPr>
          </w:p>
        </w:tc>
      </w:tr>
      <w:tr w:rsidR="007A5FEE">
        <w:tc>
          <w:tcPr>
            <w:tcW w:w="9066" w:type="dxa"/>
            <w:gridSpan w:val="13"/>
          </w:tcPr>
          <w:p w:rsidR="007A5FEE" w:rsidRDefault="007A5FEE">
            <w:pPr>
              <w:pStyle w:val="ConsPlusNormal"/>
            </w:pPr>
            <w:r>
              <w:t>Параметры транспортного средства (автопоезда)</w:t>
            </w:r>
          </w:p>
        </w:tc>
      </w:tr>
      <w:tr w:rsidR="007A5FEE">
        <w:tc>
          <w:tcPr>
            <w:tcW w:w="3230" w:type="dxa"/>
            <w:gridSpan w:val="3"/>
            <w:vMerge w:val="restart"/>
          </w:tcPr>
          <w:p w:rsidR="007A5FEE" w:rsidRDefault="007A5FEE">
            <w:pPr>
              <w:pStyle w:val="ConsPlusNormal"/>
            </w:pPr>
            <w:r>
              <w:t>Масса транспортного средства (автопоезда) без груза/с грузом (т)</w:t>
            </w:r>
          </w:p>
        </w:tc>
        <w:tc>
          <w:tcPr>
            <w:tcW w:w="1643" w:type="dxa"/>
            <w:gridSpan w:val="3"/>
            <w:vMerge w:val="restart"/>
          </w:tcPr>
          <w:p w:rsidR="007A5FEE" w:rsidRDefault="007A5FEE">
            <w:pPr>
              <w:pStyle w:val="ConsPlusNormal"/>
            </w:pPr>
          </w:p>
        </w:tc>
        <w:tc>
          <w:tcPr>
            <w:tcW w:w="2153" w:type="dxa"/>
            <w:gridSpan w:val="4"/>
          </w:tcPr>
          <w:p w:rsidR="007A5FEE" w:rsidRDefault="007A5FEE">
            <w:pPr>
              <w:pStyle w:val="ConsPlusNormal"/>
            </w:pPr>
            <w:r>
              <w:t>Масса тягача (т)</w:t>
            </w:r>
          </w:p>
        </w:tc>
        <w:tc>
          <w:tcPr>
            <w:tcW w:w="2040" w:type="dxa"/>
            <w:gridSpan w:val="3"/>
          </w:tcPr>
          <w:p w:rsidR="007A5FEE" w:rsidRDefault="007A5FEE">
            <w:pPr>
              <w:pStyle w:val="ConsPlusNormal"/>
            </w:pPr>
            <w:r>
              <w:t>Масса прицепа (полуприцепа) (т)</w:t>
            </w:r>
          </w:p>
        </w:tc>
      </w:tr>
      <w:tr w:rsidR="007A5FEE">
        <w:tc>
          <w:tcPr>
            <w:tcW w:w="3230" w:type="dxa"/>
            <w:gridSpan w:val="3"/>
            <w:vMerge/>
          </w:tcPr>
          <w:p w:rsidR="007A5FEE" w:rsidRDefault="007A5FEE"/>
        </w:tc>
        <w:tc>
          <w:tcPr>
            <w:tcW w:w="1643" w:type="dxa"/>
            <w:gridSpan w:val="3"/>
            <w:vMerge/>
          </w:tcPr>
          <w:p w:rsidR="007A5FEE" w:rsidRDefault="007A5FEE"/>
        </w:tc>
        <w:tc>
          <w:tcPr>
            <w:tcW w:w="2153" w:type="dxa"/>
            <w:gridSpan w:val="4"/>
          </w:tcPr>
          <w:p w:rsidR="007A5FEE" w:rsidRDefault="007A5FEE">
            <w:pPr>
              <w:pStyle w:val="ConsPlusNormal"/>
            </w:pPr>
          </w:p>
        </w:tc>
        <w:tc>
          <w:tcPr>
            <w:tcW w:w="2040" w:type="dxa"/>
            <w:gridSpan w:val="3"/>
          </w:tcPr>
          <w:p w:rsidR="007A5FEE" w:rsidRDefault="007A5FEE">
            <w:pPr>
              <w:pStyle w:val="ConsPlusNormal"/>
            </w:pPr>
          </w:p>
        </w:tc>
      </w:tr>
      <w:tr w:rsidR="007A5FEE">
        <w:tc>
          <w:tcPr>
            <w:tcW w:w="3230" w:type="dxa"/>
            <w:gridSpan w:val="3"/>
            <w:vMerge w:val="restart"/>
          </w:tcPr>
          <w:p w:rsidR="007A5FEE" w:rsidRDefault="007A5FEE">
            <w:pPr>
              <w:pStyle w:val="ConsPlusNormal"/>
            </w:pPr>
          </w:p>
        </w:tc>
        <w:tc>
          <w:tcPr>
            <w:tcW w:w="1643" w:type="dxa"/>
            <w:gridSpan w:val="3"/>
            <w:vMerge w:val="restart"/>
          </w:tcPr>
          <w:p w:rsidR="007A5FEE" w:rsidRDefault="007A5FEE">
            <w:pPr>
              <w:pStyle w:val="ConsPlusNormal"/>
            </w:pPr>
          </w:p>
        </w:tc>
        <w:tc>
          <w:tcPr>
            <w:tcW w:w="2153" w:type="dxa"/>
            <w:gridSpan w:val="4"/>
          </w:tcPr>
          <w:p w:rsidR="007A5FEE" w:rsidRDefault="007A5FEE">
            <w:pPr>
              <w:pStyle w:val="ConsPlusNormal"/>
            </w:pPr>
          </w:p>
        </w:tc>
        <w:tc>
          <w:tcPr>
            <w:tcW w:w="2040" w:type="dxa"/>
            <w:gridSpan w:val="3"/>
          </w:tcPr>
          <w:p w:rsidR="007A5FEE" w:rsidRDefault="007A5FEE">
            <w:pPr>
              <w:pStyle w:val="ConsPlusNormal"/>
            </w:pPr>
          </w:p>
        </w:tc>
      </w:tr>
      <w:tr w:rsidR="007A5FEE">
        <w:tc>
          <w:tcPr>
            <w:tcW w:w="3230" w:type="dxa"/>
            <w:gridSpan w:val="3"/>
            <w:vMerge/>
          </w:tcPr>
          <w:p w:rsidR="007A5FEE" w:rsidRDefault="007A5FEE"/>
        </w:tc>
        <w:tc>
          <w:tcPr>
            <w:tcW w:w="1643" w:type="dxa"/>
            <w:gridSpan w:val="3"/>
            <w:vMerge/>
          </w:tcPr>
          <w:p w:rsidR="007A5FEE" w:rsidRDefault="007A5FEE"/>
        </w:tc>
        <w:tc>
          <w:tcPr>
            <w:tcW w:w="2153" w:type="dxa"/>
            <w:gridSpan w:val="4"/>
          </w:tcPr>
          <w:p w:rsidR="007A5FEE" w:rsidRDefault="007A5FEE">
            <w:pPr>
              <w:pStyle w:val="ConsPlusNormal"/>
            </w:pPr>
          </w:p>
        </w:tc>
        <w:tc>
          <w:tcPr>
            <w:tcW w:w="2040" w:type="dxa"/>
            <w:gridSpan w:val="3"/>
          </w:tcPr>
          <w:p w:rsidR="007A5FEE" w:rsidRDefault="007A5FEE">
            <w:pPr>
              <w:pStyle w:val="ConsPlusNormal"/>
            </w:pPr>
          </w:p>
        </w:tc>
      </w:tr>
      <w:tr w:rsidR="007A5FEE">
        <w:tc>
          <w:tcPr>
            <w:tcW w:w="3230" w:type="dxa"/>
            <w:gridSpan w:val="3"/>
          </w:tcPr>
          <w:p w:rsidR="007A5FEE" w:rsidRDefault="007A5FEE">
            <w:pPr>
              <w:pStyle w:val="ConsPlusNormal"/>
            </w:pPr>
            <w:r>
              <w:t>Расстояния между осями</w:t>
            </w:r>
          </w:p>
        </w:tc>
        <w:tc>
          <w:tcPr>
            <w:tcW w:w="1643" w:type="dxa"/>
            <w:gridSpan w:val="3"/>
          </w:tcPr>
          <w:p w:rsidR="007A5FEE" w:rsidRDefault="007A5FEE">
            <w:pPr>
              <w:pStyle w:val="ConsPlusNormal"/>
            </w:pPr>
          </w:p>
        </w:tc>
        <w:tc>
          <w:tcPr>
            <w:tcW w:w="2153" w:type="dxa"/>
            <w:gridSpan w:val="4"/>
          </w:tcPr>
          <w:p w:rsidR="007A5FEE" w:rsidRDefault="007A5FEE">
            <w:pPr>
              <w:pStyle w:val="ConsPlusNormal"/>
            </w:pPr>
          </w:p>
        </w:tc>
        <w:tc>
          <w:tcPr>
            <w:tcW w:w="2040" w:type="dxa"/>
            <w:gridSpan w:val="3"/>
          </w:tcPr>
          <w:p w:rsidR="007A5FEE" w:rsidRDefault="007A5FEE">
            <w:pPr>
              <w:pStyle w:val="ConsPlusNormal"/>
            </w:pPr>
          </w:p>
        </w:tc>
      </w:tr>
      <w:tr w:rsidR="007A5FEE">
        <w:tc>
          <w:tcPr>
            <w:tcW w:w="3230" w:type="dxa"/>
            <w:gridSpan w:val="3"/>
          </w:tcPr>
          <w:p w:rsidR="007A5FEE" w:rsidRDefault="007A5FEE">
            <w:pPr>
              <w:pStyle w:val="ConsPlusNormal"/>
            </w:pPr>
            <w:r>
              <w:t>Нагрузки на оси (т)</w:t>
            </w:r>
          </w:p>
        </w:tc>
        <w:tc>
          <w:tcPr>
            <w:tcW w:w="1643" w:type="dxa"/>
            <w:gridSpan w:val="3"/>
          </w:tcPr>
          <w:p w:rsidR="007A5FEE" w:rsidRDefault="007A5FEE">
            <w:pPr>
              <w:pStyle w:val="ConsPlusNormal"/>
            </w:pPr>
          </w:p>
        </w:tc>
        <w:tc>
          <w:tcPr>
            <w:tcW w:w="2153" w:type="dxa"/>
            <w:gridSpan w:val="4"/>
          </w:tcPr>
          <w:p w:rsidR="007A5FEE" w:rsidRDefault="007A5FEE">
            <w:pPr>
              <w:pStyle w:val="ConsPlusNormal"/>
            </w:pPr>
          </w:p>
        </w:tc>
        <w:tc>
          <w:tcPr>
            <w:tcW w:w="2040" w:type="dxa"/>
            <w:gridSpan w:val="3"/>
          </w:tcPr>
          <w:p w:rsidR="007A5FEE" w:rsidRDefault="007A5FEE">
            <w:pPr>
              <w:pStyle w:val="ConsPlusNormal"/>
            </w:pPr>
          </w:p>
        </w:tc>
      </w:tr>
      <w:tr w:rsidR="007A5FEE">
        <w:tc>
          <w:tcPr>
            <w:tcW w:w="9066" w:type="dxa"/>
            <w:gridSpan w:val="13"/>
          </w:tcPr>
          <w:p w:rsidR="007A5FEE" w:rsidRDefault="007A5FEE">
            <w:pPr>
              <w:pStyle w:val="ConsPlusNormal"/>
            </w:pPr>
            <w:r>
              <w:t>Габариты транспортного средства (автопоезда)</w:t>
            </w:r>
          </w:p>
        </w:tc>
      </w:tr>
      <w:tr w:rsidR="007A5FEE">
        <w:tc>
          <w:tcPr>
            <w:tcW w:w="1587" w:type="dxa"/>
          </w:tcPr>
          <w:p w:rsidR="007A5FEE" w:rsidRDefault="007A5FEE">
            <w:pPr>
              <w:pStyle w:val="ConsPlusNormal"/>
            </w:pPr>
            <w:r>
              <w:t>Длина (м)</w:t>
            </w:r>
          </w:p>
        </w:tc>
        <w:tc>
          <w:tcPr>
            <w:tcW w:w="1643" w:type="dxa"/>
            <w:gridSpan w:val="2"/>
          </w:tcPr>
          <w:p w:rsidR="007A5FEE" w:rsidRDefault="007A5FEE">
            <w:pPr>
              <w:pStyle w:val="ConsPlusNormal"/>
            </w:pPr>
            <w:r>
              <w:t>Ширина (м)</w:t>
            </w:r>
          </w:p>
        </w:tc>
        <w:tc>
          <w:tcPr>
            <w:tcW w:w="1643" w:type="dxa"/>
            <w:gridSpan w:val="3"/>
          </w:tcPr>
          <w:p w:rsidR="007A5FEE" w:rsidRDefault="007A5FEE">
            <w:pPr>
              <w:pStyle w:val="ConsPlusNormal"/>
            </w:pPr>
            <w:r>
              <w:t>Высота (м)</w:t>
            </w:r>
          </w:p>
        </w:tc>
        <w:tc>
          <w:tcPr>
            <w:tcW w:w="4193" w:type="dxa"/>
            <w:gridSpan w:val="7"/>
          </w:tcPr>
          <w:p w:rsidR="007A5FEE" w:rsidRDefault="007A5FEE">
            <w:pPr>
              <w:pStyle w:val="ConsPlusNormal"/>
            </w:pPr>
            <w:r>
              <w:t>Минимальный радиус поворота с грузом (м)</w:t>
            </w:r>
          </w:p>
        </w:tc>
      </w:tr>
      <w:tr w:rsidR="007A5FEE">
        <w:tc>
          <w:tcPr>
            <w:tcW w:w="1587" w:type="dxa"/>
          </w:tcPr>
          <w:p w:rsidR="007A5FEE" w:rsidRDefault="007A5FEE">
            <w:pPr>
              <w:pStyle w:val="ConsPlusNormal"/>
            </w:pPr>
          </w:p>
        </w:tc>
        <w:tc>
          <w:tcPr>
            <w:tcW w:w="1643" w:type="dxa"/>
            <w:gridSpan w:val="2"/>
          </w:tcPr>
          <w:p w:rsidR="007A5FEE" w:rsidRDefault="007A5FEE">
            <w:pPr>
              <w:pStyle w:val="ConsPlusNormal"/>
            </w:pPr>
          </w:p>
        </w:tc>
        <w:tc>
          <w:tcPr>
            <w:tcW w:w="1643" w:type="dxa"/>
            <w:gridSpan w:val="3"/>
          </w:tcPr>
          <w:p w:rsidR="007A5FEE" w:rsidRDefault="007A5FEE">
            <w:pPr>
              <w:pStyle w:val="ConsPlusNormal"/>
            </w:pPr>
          </w:p>
        </w:tc>
        <w:tc>
          <w:tcPr>
            <w:tcW w:w="4193" w:type="dxa"/>
            <w:gridSpan w:val="7"/>
          </w:tcPr>
          <w:p w:rsidR="007A5FEE" w:rsidRDefault="007A5FEE">
            <w:pPr>
              <w:pStyle w:val="ConsPlusNormal"/>
            </w:pPr>
          </w:p>
        </w:tc>
      </w:tr>
      <w:tr w:rsidR="007A5FEE">
        <w:tc>
          <w:tcPr>
            <w:tcW w:w="4873" w:type="dxa"/>
            <w:gridSpan w:val="6"/>
          </w:tcPr>
          <w:p w:rsidR="007A5FEE" w:rsidRDefault="007A5FEE">
            <w:pPr>
              <w:pStyle w:val="ConsPlusNormal"/>
            </w:pPr>
            <w:r>
              <w:t>Необходимость автомобиля сопровождения (прикрытия)</w:t>
            </w:r>
          </w:p>
        </w:tc>
        <w:tc>
          <w:tcPr>
            <w:tcW w:w="4193" w:type="dxa"/>
            <w:gridSpan w:val="7"/>
          </w:tcPr>
          <w:p w:rsidR="007A5FEE" w:rsidRDefault="007A5FEE">
            <w:pPr>
              <w:pStyle w:val="ConsPlusNormal"/>
            </w:pPr>
          </w:p>
        </w:tc>
      </w:tr>
      <w:tr w:rsidR="007A5FEE">
        <w:tc>
          <w:tcPr>
            <w:tcW w:w="6063" w:type="dxa"/>
            <w:gridSpan w:val="8"/>
          </w:tcPr>
          <w:p w:rsidR="007A5FEE" w:rsidRDefault="007A5FEE">
            <w:pPr>
              <w:pStyle w:val="ConsPlusNormal"/>
            </w:pPr>
            <w:r>
              <w:t>Предполагаемая максимальная скорость движения транспортного средства (автопоезда) (</w:t>
            </w:r>
            <w:proofErr w:type="gramStart"/>
            <w:r>
              <w:t>км</w:t>
            </w:r>
            <w:proofErr w:type="gramEnd"/>
            <w:r>
              <w:t>/час)</w:t>
            </w:r>
          </w:p>
        </w:tc>
        <w:tc>
          <w:tcPr>
            <w:tcW w:w="3003" w:type="dxa"/>
            <w:gridSpan w:val="5"/>
          </w:tcPr>
          <w:p w:rsidR="007A5FEE" w:rsidRDefault="007A5FEE">
            <w:pPr>
              <w:pStyle w:val="ConsPlusNormal"/>
            </w:pPr>
          </w:p>
        </w:tc>
      </w:tr>
      <w:tr w:rsidR="007A5FEE">
        <w:tc>
          <w:tcPr>
            <w:tcW w:w="6063" w:type="dxa"/>
            <w:gridSpan w:val="8"/>
          </w:tcPr>
          <w:p w:rsidR="007A5FEE" w:rsidRDefault="007A5FEE">
            <w:pPr>
              <w:pStyle w:val="ConsPlusNormal"/>
            </w:pPr>
            <w:r>
              <w:t>Банковские реквизиты</w:t>
            </w:r>
          </w:p>
        </w:tc>
        <w:tc>
          <w:tcPr>
            <w:tcW w:w="3003" w:type="dxa"/>
            <w:gridSpan w:val="5"/>
          </w:tcPr>
          <w:p w:rsidR="007A5FEE" w:rsidRDefault="007A5FEE">
            <w:pPr>
              <w:pStyle w:val="ConsPlusNormal"/>
            </w:pPr>
          </w:p>
        </w:tc>
      </w:tr>
      <w:tr w:rsidR="007A5FEE">
        <w:tc>
          <w:tcPr>
            <w:tcW w:w="9066" w:type="dxa"/>
            <w:gridSpan w:val="13"/>
          </w:tcPr>
          <w:p w:rsidR="007A5FEE" w:rsidRDefault="007A5FEE">
            <w:pPr>
              <w:pStyle w:val="ConsPlusNormal"/>
            </w:pPr>
          </w:p>
        </w:tc>
      </w:tr>
      <w:tr w:rsidR="007A5FEE">
        <w:tc>
          <w:tcPr>
            <w:tcW w:w="9066" w:type="dxa"/>
            <w:gridSpan w:val="13"/>
          </w:tcPr>
          <w:p w:rsidR="007A5FEE" w:rsidRDefault="007A5FEE">
            <w:pPr>
              <w:pStyle w:val="ConsPlusNormal"/>
            </w:pPr>
            <w:r>
              <w:t>Оплату гарантируем</w:t>
            </w:r>
          </w:p>
        </w:tc>
      </w:tr>
      <w:tr w:rsidR="007A5FEE">
        <w:tc>
          <w:tcPr>
            <w:tcW w:w="2890" w:type="dxa"/>
            <w:gridSpan w:val="2"/>
          </w:tcPr>
          <w:p w:rsidR="007A5FEE" w:rsidRDefault="007A5FEE">
            <w:pPr>
              <w:pStyle w:val="ConsPlusNormal"/>
            </w:pPr>
          </w:p>
        </w:tc>
        <w:tc>
          <w:tcPr>
            <w:tcW w:w="3796" w:type="dxa"/>
            <w:gridSpan w:val="7"/>
          </w:tcPr>
          <w:p w:rsidR="007A5FEE" w:rsidRDefault="007A5FEE">
            <w:pPr>
              <w:pStyle w:val="ConsPlusNormal"/>
            </w:pPr>
          </w:p>
        </w:tc>
        <w:tc>
          <w:tcPr>
            <w:tcW w:w="2380" w:type="dxa"/>
            <w:gridSpan w:val="4"/>
          </w:tcPr>
          <w:p w:rsidR="007A5FEE" w:rsidRDefault="007A5FEE">
            <w:pPr>
              <w:pStyle w:val="ConsPlusNormal"/>
            </w:pPr>
          </w:p>
        </w:tc>
      </w:tr>
      <w:tr w:rsidR="007A5FEE">
        <w:tc>
          <w:tcPr>
            <w:tcW w:w="2890" w:type="dxa"/>
            <w:gridSpan w:val="2"/>
          </w:tcPr>
          <w:p w:rsidR="007A5FEE" w:rsidRDefault="007A5FEE">
            <w:pPr>
              <w:pStyle w:val="ConsPlusNormal"/>
            </w:pPr>
            <w:r>
              <w:t>(должность)</w:t>
            </w:r>
          </w:p>
        </w:tc>
        <w:tc>
          <w:tcPr>
            <w:tcW w:w="3796" w:type="dxa"/>
            <w:gridSpan w:val="7"/>
          </w:tcPr>
          <w:p w:rsidR="007A5FEE" w:rsidRDefault="007A5FEE">
            <w:pPr>
              <w:pStyle w:val="ConsPlusNormal"/>
            </w:pPr>
            <w:r>
              <w:t>(подпись)</w:t>
            </w:r>
          </w:p>
        </w:tc>
        <w:tc>
          <w:tcPr>
            <w:tcW w:w="2380" w:type="dxa"/>
            <w:gridSpan w:val="4"/>
          </w:tcPr>
          <w:p w:rsidR="007A5FEE" w:rsidRDefault="007A5FEE">
            <w:pPr>
              <w:pStyle w:val="ConsPlusNormal"/>
            </w:pPr>
            <w:r>
              <w:t>(Ф.И.О.)</w:t>
            </w:r>
          </w:p>
        </w:tc>
      </w:tr>
    </w:tbl>
    <w:p w:rsidR="007A5FEE" w:rsidRDefault="007A5FEE">
      <w:pPr>
        <w:pStyle w:val="ConsPlusNormal"/>
        <w:jc w:val="both"/>
      </w:pPr>
    </w:p>
    <w:p w:rsidR="007A5FEE" w:rsidRDefault="007A5FEE">
      <w:pPr>
        <w:pStyle w:val="ConsPlusNormal"/>
        <w:ind w:firstLine="540"/>
        <w:jc w:val="both"/>
      </w:pPr>
      <w:r>
        <w:t>--------------------------------</w:t>
      </w:r>
    </w:p>
    <w:p w:rsidR="007A5FEE" w:rsidRDefault="007A5FEE">
      <w:pPr>
        <w:pStyle w:val="ConsPlusNormal"/>
        <w:spacing w:before="220"/>
        <w:ind w:firstLine="540"/>
        <w:jc w:val="both"/>
      </w:pPr>
      <w:bookmarkStart w:id="21" w:name="P420"/>
      <w:bookmarkEnd w:id="21"/>
      <w: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7A5FEE" w:rsidRDefault="007A5FEE">
      <w:pPr>
        <w:pStyle w:val="ConsPlusNormal"/>
        <w:ind w:firstLine="540"/>
        <w:jc w:val="both"/>
      </w:pPr>
    </w:p>
    <w:p w:rsidR="007A5FEE" w:rsidRDefault="007A5FEE">
      <w:pPr>
        <w:pStyle w:val="ConsPlusNormal"/>
        <w:ind w:firstLine="540"/>
        <w:jc w:val="both"/>
      </w:pPr>
    </w:p>
    <w:p w:rsidR="007A5FEE" w:rsidRDefault="007A5FEE">
      <w:pPr>
        <w:pStyle w:val="ConsPlusNormal"/>
        <w:ind w:firstLine="540"/>
        <w:jc w:val="both"/>
      </w:pPr>
    </w:p>
    <w:p w:rsidR="007A5FEE" w:rsidRDefault="007A5FEE">
      <w:pPr>
        <w:pStyle w:val="ConsPlusNormal"/>
        <w:ind w:firstLine="540"/>
        <w:jc w:val="both"/>
      </w:pPr>
    </w:p>
    <w:p w:rsidR="007A5FEE" w:rsidRDefault="007A5FEE">
      <w:pPr>
        <w:pStyle w:val="ConsPlusNormal"/>
        <w:ind w:firstLine="540"/>
        <w:jc w:val="both"/>
      </w:pPr>
    </w:p>
    <w:p w:rsidR="007A5FEE" w:rsidRDefault="007A5FEE">
      <w:pPr>
        <w:pStyle w:val="ConsPlusNormal"/>
        <w:jc w:val="right"/>
        <w:outlineLvl w:val="1"/>
      </w:pPr>
      <w:r>
        <w:t>Приложение N 3</w:t>
      </w:r>
    </w:p>
    <w:p w:rsidR="007A5FEE" w:rsidRDefault="007A5FEE">
      <w:pPr>
        <w:pStyle w:val="ConsPlusNormal"/>
        <w:jc w:val="right"/>
      </w:pPr>
      <w:r>
        <w:t xml:space="preserve">к Порядку </w:t>
      </w:r>
      <w:hyperlink w:anchor="P77" w:history="1">
        <w:r>
          <w:rPr>
            <w:color w:val="0000FF"/>
          </w:rPr>
          <w:t>(п. 8)</w:t>
        </w:r>
      </w:hyperlink>
    </w:p>
    <w:p w:rsidR="007A5FEE" w:rsidRDefault="007A5FEE">
      <w:pPr>
        <w:pStyle w:val="ConsPlusNormal"/>
        <w:jc w:val="right"/>
      </w:pPr>
    </w:p>
    <w:p w:rsidR="007A5FEE" w:rsidRDefault="007A5FEE">
      <w:pPr>
        <w:pStyle w:val="ConsPlusNormal"/>
        <w:jc w:val="right"/>
      </w:pPr>
      <w:r>
        <w:t>Образец</w:t>
      </w:r>
    </w:p>
    <w:p w:rsidR="007A5FEE" w:rsidRDefault="007A5FEE">
      <w:pPr>
        <w:pStyle w:val="ConsPlusNormal"/>
        <w:ind w:firstLine="540"/>
        <w:jc w:val="both"/>
      </w:pPr>
    </w:p>
    <w:p w:rsidR="007A5FEE" w:rsidRDefault="007A5FEE">
      <w:pPr>
        <w:pStyle w:val="ConsPlusNormal"/>
        <w:jc w:val="center"/>
      </w:pPr>
      <w:bookmarkStart w:id="22" w:name="P431"/>
      <w:bookmarkEnd w:id="22"/>
      <w:r>
        <w:t>СХЕМА</w:t>
      </w:r>
    </w:p>
    <w:p w:rsidR="007A5FEE" w:rsidRDefault="007A5FEE">
      <w:pPr>
        <w:pStyle w:val="ConsPlusNormal"/>
        <w:jc w:val="center"/>
      </w:pPr>
      <w:r>
        <w:t>ТРАНСПОРТНОГО СРЕДСТВА (АВТОПОЕЗДА), С ИСПОЛЬЗОВАНИЕМ</w:t>
      </w:r>
    </w:p>
    <w:p w:rsidR="007A5FEE" w:rsidRDefault="007A5FEE">
      <w:pPr>
        <w:pStyle w:val="ConsPlusNormal"/>
        <w:jc w:val="center"/>
      </w:pPr>
      <w:proofErr w:type="gramStart"/>
      <w:r>
        <w:t>КОТОРОГО</w:t>
      </w:r>
      <w:proofErr w:type="gramEnd"/>
      <w:r>
        <w:t xml:space="preserve"> ПЛАНИРУЕТСЯ ОСУЩЕСТВЛЯТЬ ПЕРЕВОЗКИ ТЯЖЕЛОВЕСНЫХ</w:t>
      </w:r>
    </w:p>
    <w:p w:rsidR="007A5FEE" w:rsidRDefault="007A5FEE">
      <w:pPr>
        <w:pStyle w:val="ConsPlusNormal"/>
        <w:jc w:val="center"/>
      </w:pPr>
      <w:r>
        <w:t>И (ИЛИ) КРУПНОГАБАРИТНЫХ ГРУЗОВ, С УКАЗАНИЕМ</w:t>
      </w:r>
    </w:p>
    <w:p w:rsidR="007A5FEE" w:rsidRDefault="007A5FEE">
      <w:pPr>
        <w:pStyle w:val="ConsPlusNormal"/>
        <w:jc w:val="center"/>
      </w:pPr>
      <w:r>
        <w:t>РАЗМЕЩЕНИЯ ТАКОГО ГРУЗА</w:t>
      </w:r>
    </w:p>
    <w:p w:rsidR="007A5FEE" w:rsidRDefault="007A5FEE">
      <w:pPr>
        <w:pStyle w:val="ConsPlusNormal"/>
        <w:ind w:firstLine="540"/>
        <w:jc w:val="both"/>
      </w:pPr>
    </w:p>
    <w:p w:rsidR="007A5FEE" w:rsidRDefault="007A5FEE">
      <w:pPr>
        <w:pStyle w:val="ConsPlusNonformat"/>
        <w:jc w:val="both"/>
      </w:pPr>
      <w:r>
        <w:t xml:space="preserve">    Вид сбоку:</w:t>
      </w:r>
    </w:p>
    <w:p w:rsidR="007A5FEE" w:rsidRDefault="007A5FEE">
      <w:pPr>
        <w:pStyle w:val="ConsPlusNonformat"/>
        <w:jc w:val="both"/>
      </w:pPr>
    </w:p>
    <w:p w:rsidR="007A5FEE" w:rsidRDefault="007A5FEE">
      <w:pPr>
        <w:pStyle w:val="ConsPlusNonformat"/>
        <w:jc w:val="both"/>
      </w:pPr>
      <w:r>
        <w:t xml:space="preserve">                          Рисунок</w:t>
      </w:r>
    </w:p>
    <w:p w:rsidR="007A5FEE" w:rsidRDefault="007A5FEE">
      <w:pPr>
        <w:pStyle w:val="ConsPlusNonformat"/>
        <w:jc w:val="both"/>
      </w:pPr>
    </w:p>
    <w:p w:rsidR="007A5FEE" w:rsidRDefault="007A5FEE">
      <w:pPr>
        <w:pStyle w:val="ConsPlusNonformat"/>
        <w:jc w:val="both"/>
      </w:pPr>
      <w:r>
        <w:t xml:space="preserve">    Вид сзади:</w:t>
      </w:r>
    </w:p>
    <w:p w:rsidR="007A5FEE" w:rsidRDefault="007A5FEE">
      <w:pPr>
        <w:pStyle w:val="ConsPlusNonformat"/>
        <w:jc w:val="both"/>
      </w:pPr>
    </w:p>
    <w:p w:rsidR="007A5FEE" w:rsidRDefault="007A5FEE">
      <w:pPr>
        <w:pStyle w:val="ConsPlusNonformat"/>
        <w:jc w:val="both"/>
      </w:pPr>
      <w:r>
        <w:t xml:space="preserve">                          Рисунок</w:t>
      </w:r>
    </w:p>
    <w:p w:rsidR="007A5FEE" w:rsidRDefault="007A5FEE">
      <w:pPr>
        <w:pStyle w:val="ConsPlusNonformat"/>
        <w:jc w:val="both"/>
      </w:pPr>
    </w:p>
    <w:p w:rsidR="007A5FEE" w:rsidRDefault="007A5FEE">
      <w:pPr>
        <w:pStyle w:val="ConsPlusNonformat"/>
        <w:jc w:val="both"/>
      </w:pPr>
      <w:r>
        <w:t>___________________________________________________ _______________________</w:t>
      </w:r>
    </w:p>
    <w:p w:rsidR="007A5FEE" w:rsidRDefault="007A5FEE">
      <w:pPr>
        <w:pStyle w:val="ConsPlusNonformat"/>
        <w:jc w:val="both"/>
      </w:pPr>
      <w:r>
        <w:t xml:space="preserve">          (должность, фамилия заявителя)              (подпись заявителя)</w:t>
      </w:r>
    </w:p>
    <w:p w:rsidR="007A5FEE" w:rsidRDefault="007A5FEE">
      <w:pPr>
        <w:pStyle w:val="ConsPlusNonformat"/>
        <w:jc w:val="both"/>
      </w:pPr>
    </w:p>
    <w:p w:rsidR="007A5FEE" w:rsidRDefault="007A5FEE">
      <w:pPr>
        <w:pStyle w:val="ConsPlusNonformat"/>
        <w:jc w:val="both"/>
      </w:pPr>
      <w:r>
        <w:t xml:space="preserve">                                                                       М.П.</w:t>
      </w:r>
    </w:p>
    <w:p w:rsidR="007A5FEE" w:rsidRDefault="007A5FEE">
      <w:pPr>
        <w:pStyle w:val="ConsPlusNormal"/>
        <w:jc w:val="both"/>
      </w:pPr>
    </w:p>
    <w:p w:rsidR="007A5FEE" w:rsidRDefault="007A5FEE">
      <w:pPr>
        <w:pStyle w:val="ConsPlusNormal"/>
        <w:jc w:val="both"/>
      </w:pPr>
    </w:p>
    <w:p w:rsidR="007A5FEE" w:rsidRDefault="007A5FEE">
      <w:pPr>
        <w:pStyle w:val="ConsPlusNormal"/>
        <w:pBdr>
          <w:top w:val="single" w:sz="6" w:space="0" w:color="auto"/>
        </w:pBdr>
        <w:spacing w:before="100" w:after="100"/>
        <w:jc w:val="both"/>
        <w:rPr>
          <w:sz w:val="2"/>
          <w:szCs w:val="2"/>
        </w:rPr>
      </w:pPr>
    </w:p>
    <w:p w:rsidR="00230642" w:rsidRDefault="00230642">
      <w:bookmarkStart w:id="23" w:name="_GoBack"/>
      <w:bookmarkEnd w:id="23"/>
    </w:p>
    <w:sectPr w:rsidR="00230642" w:rsidSect="00F246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FEE"/>
    <w:rsid w:val="00230642"/>
    <w:rsid w:val="007A5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5F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5F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5F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5FE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5F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5F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5F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5FE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F194B76B9B607BAB9EEBD7B04D1D2F82F8655855613F4C1E8178EF8EFE934916C70D12A46EC5C21D0C0ECC7094282A76ED5885196AD2CCCU4H" TargetMode="External"/><Relationship Id="rId13" Type="http://schemas.openxmlformats.org/officeDocument/2006/relationships/hyperlink" Target="consultantplus://offline/ref=409F194B76B9B607BAB9EEBD7B04D1D2F9268455815213F4C1E8178EF8EFE934916C70D12A46EC5D22D0C0ECC7094282A76ED5885196AD2CCCU4H" TargetMode="External"/><Relationship Id="rId18" Type="http://schemas.openxmlformats.org/officeDocument/2006/relationships/hyperlink" Target="consultantplus://offline/ref=409F194B76B9B607BAB9EEBD7B04D1D2F82F8655855613F4C1E8178EF8EFE934916C70D12A46EE5926D0C0ECC7094282A76ED5885196AD2CCCU4H" TargetMode="External"/><Relationship Id="rId26" Type="http://schemas.openxmlformats.org/officeDocument/2006/relationships/hyperlink" Target="consultantplus://offline/ref=409F194B76B9B607BAB9EEBD7B04D1D2F9278656805813F4C1E8178EF8EFE934916C70D12A46ED5F2ED0C0ECC7094282A76ED5885196AD2CCCU4H" TargetMode="External"/><Relationship Id="rId39" Type="http://schemas.openxmlformats.org/officeDocument/2006/relationships/hyperlink" Target="consultantplus://offline/ref=409F194B76B9B607BAB9EEBD7B04D1D2F2298250835A4EFEC9B11B8CFFE0B631967D70D02358ED5D38D994BCC8UBH" TargetMode="External"/><Relationship Id="rId3" Type="http://schemas.openxmlformats.org/officeDocument/2006/relationships/settings" Target="settings.xml"/><Relationship Id="rId21" Type="http://schemas.openxmlformats.org/officeDocument/2006/relationships/hyperlink" Target="consultantplus://offline/ref=409F194B76B9B607BAB9EEBD7B04D1D2F82F8655855613F4C1E8178EF8EFE934916C70D12A46EE5927D0C0ECC7094282A76ED5885196AD2CCCU4H" TargetMode="External"/><Relationship Id="rId34" Type="http://schemas.openxmlformats.org/officeDocument/2006/relationships/hyperlink" Target="consultantplus://offline/ref=409F194B76B9B607BAB9EEBD7B04D1D2F82F8655855613F4C1E8178EF8EFE934916C70D12A46EE5921D0C0ECC7094282A76ED5885196AD2CCCU4H" TargetMode="External"/><Relationship Id="rId42" Type="http://schemas.openxmlformats.org/officeDocument/2006/relationships/hyperlink" Target="consultantplus://offline/ref=409F194B76B9B607BAB9EEBD7B04D1D2F82F8755805013F4C1E8178EF8EFE934916C70D72112BD1873D694B49D5D4E9CAC70D5C8U1H" TargetMode="External"/><Relationship Id="rId47" Type="http://schemas.openxmlformats.org/officeDocument/2006/relationships/fontTable" Target="fontTable.xml"/><Relationship Id="rId7" Type="http://schemas.openxmlformats.org/officeDocument/2006/relationships/hyperlink" Target="consultantplus://offline/ref=409F194B76B9B607BAB9EEBD7B04D1D2F92F8151805213F4C1E8178EF8EFE934916C70D12A46EC5C20D0C0ECC7094282A76ED5885196AD2CCCU4H" TargetMode="External"/><Relationship Id="rId12" Type="http://schemas.openxmlformats.org/officeDocument/2006/relationships/hyperlink" Target="consultantplus://offline/ref=409F194B76B9B607BAB9EEBD7B04D1D2F82F8655855613F4C1E8178EF8EFE934916C70D12A46EE582ED0C0ECC7094282A76ED5885196AD2CCCU4H" TargetMode="External"/><Relationship Id="rId17" Type="http://schemas.openxmlformats.org/officeDocument/2006/relationships/hyperlink" Target="consultantplus://offline/ref=409F194B76B9B607BAB9EEBD7B04D1D2F82F8755805013F4C1E8178EF8EFE934916C70D12A46EF582ED0C0ECC7094282A76ED5885196AD2CCCU4H" TargetMode="External"/><Relationship Id="rId25" Type="http://schemas.openxmlformats.org/officeDocument/2006/relationships/hyperlink" Target="consultantplus://offline/ref=409F194B76B9B607BAB9EEBD7B04D1D2F82F8655855613F4C1E8178EF8EFE934916C70D12A46EE5923D0C0ECC7094282A76ED5885196AD2CCCU4H" TargetMode="External"/><Relationship Id="rId33" Type="http://schemas.openxmlformats.org/officeDocument/2006/relationships/hyperlink" Target="consultantplus://offline/ref=409F194B76B9B607BAB9EEBD7B04D1D2F92E815E875113F4C1E8178EF8EFE934916C70D12A46EC5926D0C0ECC7094282A76ED5885196AD2CCCU4H" TargetMode="External"/><Relationship Id="rId38" Type="http://schemas.openxmlformats.org/officeDocument/2006/relationships/hyperlink" Target="consultantplus://offline/ref=409F194B76B9B607BAB9EEBD7B04D1D2F82F8655855613F4C1E8178EF8EFE934916C70D12A46EE5921D0C0ECC7094282A76ED5885196AD2CCCU4H" TargetMode="External"/><Relationship Id="rId46" Type="http://schemas.openxmlformats.org/officeDocument/2006/relationships/hyperlink" Target="consultantplus://offline/ref=409F194B76B9B607BAB9EEBD7B04D1D2F82F8655855613F4C1E8178EF8EFE934916C70D12A46EF5C20D0C0ECC7094282A76ED5885196AD2CCCU4H" TargetMode="External"/><Relationship Id="rId2" Type="http://schemas.microsoft.com/office/2007/relationships/stylesWithEffects" Target="stylesWithEffects.xml"/><Relationship Id="rId16" Type="http://schemas.openxmlformats.org/officeDocument/2006/relationships/hyperlink" Target="consultantplus://offline/ref=409F194B76B9B607BAB9EEBD7B04D1D2F82F8655855613F4C1E8178EF8EFE934916C70D12A46EE582FD0C0ECC7094282A76ED5885196AD2CCCU4H" TargetMode="External"/><Relationship Id="rId20" Type="http://schemas.openxmlformats.org/officeDocument/2006/relationships/hyperlink" Target="consultantplus://offline/ref=409F194B76B9B607BAB9EEBD7B04D1D2FE2B8B50845A4EFEC9B11B8CFFE0B631967D70D02358ED5D38D994BCC8UBH" TargetMode="External"/><Relationship Id="rId29" Type="http://schemas.openxmlformats.org/officeDocument/2006/relationships/hyperlink" Target="consultantplus://offline/ref=409F194B76B9B607BAB9EEBD7B04D1D2F82F8655855613F4C1E8178EF8EFE934916C70D12A46EE5921D0C0ECC7094282A76ED5885196AD2CCCU4H" TargetMode="External"/><Relationship Id="rId41" Type="http://schemas.openxmlformats.org/officeDocument/2006/relationships/hyperlink" Target="consultantplus://offline/ref=409F194B76B9B607BAB9EEBD7B04D1D2F82F8655855613F4C1E8178EF8EFE934916C70D12A46EE592FD0C0ECC7094282A76ED5885196AD2CCCU4H" TargetMode="External"/><Relationship Id="rId1" Type="http://schemas.openxmlformats.org/officeDocument/2006/relationships/styles" Target="styles.xml"/><Relationship Id="rId6" Type="http://schemas.openxmlformats.org/officeDocument/2006/relationships/hyperlink" Target="consultantplus://offline/ref=409F194B76B9B607BAB9EEBD7B04D1D2F9268455815213F4C1E8178EF8EFE934916C70D12A46EC5D22D0C0ECC7094282A76ED5885196AD2CCCU4H" TargetMode="External"/><Relationship Id="rId11" Type="http://schemas.openxmlformats.org/officeDocument/2006/relationships/hyperlink" Target="consultantplus://offline/ref=409F194B76B9B607BAB9EEBD7B04D1D2F9268A50805213F4C1E8178EF8EFE934916C70D12A46ED5523D0C0ECC7094282A76ED5885196AD2CCCU4H" TargetMode="External"/><Relationship Id="rId24" Type="http://schemas.openxmlformats.org/officeDocument/2006/relationships/hyperlink" Target="consultantplus://offline/ref=409F194B76B9B607BAB9EEBD7B04D1D2F82F815E845013F4C1E8178EF8EFE934836C28DD2A4FF25D27C596BD82C5U4H" TargetMode="External"/><Relationship Id="rId32" Type="http://schemas.openxmlformats.org/officeDocument/2006/relationships/hyperlink" Target="consultantplus://offline/ref=409F194B76B9B607BAB9EEBD7B04D1D2F82F8655855613F4C1E8178EF8EFE934916C70D12A46EE5921D0C0ECC7094282A76ED5885196AD2CCCU4H" TargetMode="External"/><Relationship Id="rId37" Type="http://schemas.openxmlformats.org/officeDocument/2006/relationships/hyperlink" Target="consultantplus://offline/ref=409F194B76B9B607BAB9EEBD7B04D1D2F82F8655855613F4C1E8178EF8EFE934916C70D12A46EE5921D0C0ECC7094282A76ED5885196AD2CCCU4H" TargetMode="External"/><Relationship Id="rId40" Type="http://schemas.openxmlformats.org/officeDocument/2006/relationships/hyperlink" Target="consultantplus://offline/ref=409F194B76B9B607BAB9EEBD7B04D1D2F82F8655855613F4C1E8178EF8EFE934916C70D12A46EE5921D0C0ECC7094282A76ED5885196AD2CCCU4H" TargetMode="External"/><Relationship Id="rId45" Type="http://schemas.openxmlformats.org/officeDocument/2006/relationships/hyperlink" Target="consultantplus://offline/ref=409F194B76B9B607BAB9EEBD7B04D1D2F82F8655855613F4C1E8178EF8EFE934916C70D12A46EE5A27D0C0ECC7094282A76ED5885196AD2CCCU4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09F194B76B9B607BAB9EEBD7B04D1D2F92F8151805213F4C1E8178EF8EFE934916C70D12A46EC5C20D0C0ECC7094282A76ED5885196AD2CCCU4H" TargetMode="External"/><Relationship Id="rId23" Type="http://schemas.openxmlformats.org/officeDocument/2006/relationships/hyperlink" Target="consultantplus://offline/ref=409F194B76B9B607BAB9EEBD7B04D1D2F82F8655855613F4C1E8178EF8EFE934916C70D12A46EE5925D0C0ECC7094282A76ED5885196AD2CCCU4H" TargetMode="External"/><Relationship Id="rId28" Type="http://schemas.openxmlformats.org/officeDocument/2006/relationships/hyperlink" Target="consultantplus://offline/ref=409F194B76B9B607BAB9EEBD7B04D1D2F82F8655855613F4C1E8178EF8EFE934916C70D12A46EE5921D0C0ECC7094282A76ED5885196AD2CCCU4H" TargetMode="External"/><Relationship Id="rId36" Type="http://schemas.openxmlformats.org/officeDocument/2006/relationships/hyperlink" Target="consultantplus://offline/ref=409F194B76B9B607BAB9EEBD7B04D1D2F82F8655855613F4C1E8178EF8EFE934916C70D12A46EE5921D0C0ECC7094282A76ED5885196AD2CCCU4H" TargetMode="External"/><Relationship Id="rId10" Type="http://schemas.openxmlformats.org/officeDocument/2006/relationships/hyperlink" Target="consultantplus://offline/ref=409F194B76B9B607BAB9EEBD7B04D1D2F82F8755805013F4C1E8178EF8EFE934916C70D72112BD1873D694B49D5D4E9CAC70D5C8U1H" TargetMode="External"/><Relationship Id="rId19" Type="http://schemas.openxmlformats.org/officeDocument/2006/relationships/hyperlink" Target="consultantplus://offline/ref=409F194B76B9B607BAB9EEBD7B04D1D2F82F8655855613F4C1E8178EF8EFE934916C70D12A46EE5927D0C0ECC7094282A76ED5885196AD2CCCU4H" TargetMode="External"/><Relationship Id="rId31" Type="http://schemas.openxmlformats.org/officeDocument/2006/relationships/hyperlink" Target="consultantplus://offline/ref=409F194B76B9B607BAB9EEBD7B04D1D2F82F8655855613F4C1E8178EF8EFE934916C70D12A46EE5921D0C0ECC7094282A76ED5885196AD2CCCU4H" TargetMode="External"/><Relationship Id="rId44" Type="http://schemas.openxmlformats.org/officeDocument/2006/relationships/hyperlink" Target="consultantplus://offline/ref=409F194B76B9B607BAB9EEBD7B04D1D2F92F8151805213F4C1E8178EF8EFE934916C70D12A46EC5C20D0C0ECC7094282A76ED5885196AD2CCCU4H" TargetMode="External"/><Relationship Id="rId4" Type="http://schemas.openxmlformats.org/officeDocument/2006/relationships/webSettings" Target="webSettings.xml"/><Relationship Id="rId9" Type="http://schemas.openxmlformats.org/officeDocument/2006/relationships/hyperlink" Target="consultantplus://offline/ref=409F194B76B9B607BAB9EEBD7B04D1D2F92E815E875113F4C1E8178EF8EFE934916C70D12A46EC5926D0C0ECC7094282A76ED5885196AD2CCCU4H" TargetMode="External"/><Relationship Id="rId14" Type="http://schemas.openxmlformats.org/officeDocument/2006/relationships/hyperlink" Target="consultantplus://offline/ref=409F194B76B9B607BAB9EEBD7B04D1D2F9268552875913F4C1E8178EF8EFE934916C70D1224DB80D628E99BD8A424E83B072D488C4U7H" TargetMode="External"/><Relationship Id="rId22" Type="http://schemas.openxmlformats.org/officeDocument/2006/relationships/hyperlink" Target="consultantplus://offline/ref=409F194B76B9B607BAB9EEBD7B04D1D2F82F8655855613F4C1E8178EF8EFE934916C70D12A46EE5924D0C0ECC7094282A76ED5885196AD2CCCU4H" TargetMode="External"/><Relationship Id="rId27" Type="http://schemas.openxmlformats.org/officeDocument/2006/relationships/hyperlink" Target="consultantplus://offline/ref=409F194B76B9B607BAB9EEBD7B04D1D2F82F8755805013F4C1E8178EF8EFE934916C70D12A42E708779FC1B083555183AF6ED6894EC9UCH" TargetMode="External"/><Relationship Id="rId30" Type="http://schemas.openxmlformats.org/officeDocument/2006/relationships/hyperlink" Target="consultantplus://offline/ref=409F194B76B9B607BAB9EEBD7B04D1D2F82F8655855613F4C1E8178EF8EFE934916C70D12A46EE5921D0C0ECC7094282A76ED5885196AD2CCCU4H" TargetMode="External"/><Relationship Id="rId35" Type="http://schemas.openxmlformats.org/officeDocument/2006/relationships/hyperlink" Target="consultantplus://offline/ref=409F194B76B9B607BAB9EEBD7B04D1D2F82F8655855613F4C1E8178EF8EFE934916C70D12A46EE5921D0C0ECC7094282A76ED5885196AD2CCCU4H" TargetMode="External"/><Relationship Id="rId43" Type="http://schemas.openxmlformats.org/officeDocument/2006/relationships/hyperlink" Target="consultantplus://offline/ref=409F194B76B9B607BAB9EEBD7B04D1D2F82F8655855613F4C1E8178EF8EFE934916C70D12A46EE5A26D0C0ECC7094282A76ED5885196AD2CCCU4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8598</Words>
  <Characters>49012</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Лунина</dc:creator>
  <cp:lastModifiedBy>Алина Лунина</cp:lastModifiedBy>
  <cp:revision>1</cp:revision>
  <dcterms:created xsi:type="dcterms:W3CDTF">2018-11-09T07:20:00Z</dcterms:created>
  <dcterms:modified xsi:type="dcterms:W3CDTF">2018-11-09T07:20:00Z</dcterms:modified>
</cp:coreProperties>
</file>