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37534">
      <w:pPr>
        <w:pStyle w:val="1"/>
      </w:pPr>
      <w:bookmarkStart w:id="0" w:name="_GoBack"/>
      <w:bookmarkEnd w:id="0"/>
      <w:r>
        <w:t>Решение Казанской городской Думы</w:t>
      </w:r>
      <w:r>
        <w:br/>
        <w:t>от 29 декабря 2010 г. N 26-3</w:t>
      </w:r>
      <w:r>
        <w:br/>
        <w:t>"О Муниципальном казенном</w:t>
      </w:r>
      <w:r>
        <w:t xml:space="preserve"> учреждении "Управление градостроительных разрешений Исполнительного комитета муниципального образования города Казани"</w:t>
      </w:r>
    </w:p>
    <w:p w:rsidR="00000000" w:rsidRDefault="00537534"/>
    <w:p w:rsidR="00000000" w:rsidRDefault="00537534">
      <w:r>
        <w:t xml:space="preserve">В соответствии с Федеральными законами </w:t>
      </w:r>
      <w:hyperlink r:id="rId7" w:history="1">
        <w:r>
          <w:rPr>
            <w:rStyle w:val="a4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от 08.05.2010 N 83-ФЗ</w:t>
        </w:r>
      </w:hyperlink>
      <w:r>
        <w:t xml:space="preserve"> "О внесении изменений в отдельные законодательные акты Российской Федерации в с</w:t>
      </w:r>
      <w:r>
        <w:t xml:space="preserve">вязи с совершенствованием правового положения государственных (муниципальных) учреждений", </w:t>
      </w:r>
      <w:hyperlink r:id="rId9" w:history="1">
        <w:r>
          <w:rPr>
            <w:rStyle w:val="a4"/>
          </w:rPr>
          <w:t>Законом</w:t>
        </w:r>
      </w:hyperlink>
      <w:r>
        <w:t xml:space="preserve"> Республики Татарстан от 28.07.2004 N 45-ЗРТ "О местном самоуправлении в Республике Та</w:t>
      </w:r>
      <w:r>
        <w:t xml:space="preserve">тарстан", </w:t>
      </w:r>
      <w:hyperlink r:id="rId10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города Казани, </w:t>
      </w:r>
      <w:hyperlink r:id="rId11" w:history="1">
        <w:r>
          <w:rPr>
            <w:rStyle w:val="a4"/>
          </w:rPr>
          <w:t>структурой</w:t>
        </w:r>
      </w:hyperlink>
      <w:r>
        <w:t xml:space="preserve"> органов Исполнительного комитета го</w:t>
      </w:r>
      <w:r>
        <w:t>рода Казани, Казанская городская Дума решила:</w:t>
      </w:r>
    </w:p>
    <w:p w:rsidR="00000000" w:rsidRDefault="00537534">
      <w:bookmarkStart w:id="1" w:name="sub_1"/>
      <w:r>
        <w:t>1. Утвердить Положение о Муниципальном казенном учреждении "Управление градостроительных разрешений Исполнительного комитета муниципального образования города Казани" (</w:t>
      </w:r>
      <w:hyperlink w:anchor="sub_1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537534">
      <w:bookmarkStart w:id="2" w:name="sub_2"/>
      <w:bookmarkEnd w:id="1"/>
      <w:r>
        <w:t xml:space="preserve">2. Поручить Управлению градостроительных разрешений Исполнительного комитета г. Казани (А.И. Салихов) обеспечить государственную регистрацию </w:t>
      </w:r>
      <w:hyperlink w:anchor="sub_100" w:history="1">
        <w:r>
          <w:rPr>
            <w:rStyle w:val="a4"/>
          </w:rPr>
          <w:t>Положения</w:t>
        </w:r>
      </w:hyperlink>
      <w:r>
        <w:t xml:space="preserve"> в соответствии с настоящим решением в установленном законодательством</w:t>
      </w:r>
      <w:r>
        <w:t xml:space="preserve"> порядке.</w:t>
      </w:r>
    </w:p>
    <w:p w:rsidR="00000000" w:rsidRDefault="00537534">
      <w:bookmarkStart w:id="3" w:name="sub_3"/>
      <w:bookmarkEnd w:id="2"/>
      <w:r>
        <w:t>3. Установить, что настоящее решение вступает в силу с 1 января 2011 года.</w:t>
      </w:r>
    </w:p>
    <w:p w:rsidR="00000000" w:rsidRDefault="00537534">
      <w:bookmarkStart w:id="4" w:name="sub_4"/>
      <w:bookmarkEnd w:id="3"/>
      <w:r>
        <w:t>4. Контроль за исполнением настоящего решения возложить на секретаря Казанской городской Думы Л.Н. Андрееву.</w:t>
      </w:r>
    </w:p>
    <w:bookmarkEnd w:id="4"/>
    <w:p w:rsidR="00000000" w:rsidRDefault="0053753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7534">
            <w:pPr>
              <w:pStyle w:val="a6"/>
            </w:pPr>
            <w:r>
              <w:t>Мэр города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7534">
            <w:pPr>
              <w:pStyle w:val="a5"/>
              <w:jc w:val="right"/>
            </w:pPr>
            <w:r>
              <w:t>И.Р. </w:t>
            </w:r>
            <w:proofErr w:type="spellStart"/>
            <w:r>
              <w:t>Метшин</w:t>
            </w:r>
            <w:proofErr w:type="spellEnd"/>
          </w:p>
        </w:tc>
      </w:tr>
    </w:tbl>
    <w:p w:rsidR="00000000" w:rsidRDefault="00537534"/>
    <w:p w:rsidR="00000000" w:rsidRDefault="00537534"/>
    <w:p w:rsidR="00000000" w:rsidRDefault="00537534">
      <w:pPr>
        <w:ind w:firstLine="0"/>
        <w:jc w:val="right"/>
      </w:pPr>
      <w:bookmarkStart w:id="5" w:name="sub_100"/>
      <w:r>
        <w:rPr>
          <w:rStyle w:val="a3"/>
        </w:rPr>
        <w:t>При</w:t>
      </w:r>
      <w:r>
        <w:rPr>
          <w:rStyle w:val="a3"/>
        </w:rPr>
        <w:t>ложение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Казанской городской Думы</w:t>
      </w:r>
      <w:r>
        <w:rPr>
          <w:rStyle w:val="a3"/>
        </w:rPr>
        <w:br/>
        <w:t>от 29 декабря 2010 г. N 26-3</w:t>
      </w:r>
    </w:p>
    <w:bookmarkEnd w:id="5"/>
    <w:p w:rsidR="00000000" w:rsidRDefault="00537534"/>
    <w:p w:rsidR="00000000" w:rsidRDefault="00537534">
      <w:pPr>
        <w:pStyle w:val="1"/>
      </w:pPr>
      <w:r>
        <w:t>Положение</w:t>
      </w:r>
      <w:r>
        <w:br/>
        <w:t>о Муниципальном казенном учреждении "Управление градостроительных разрешений Исполнительного комитета муниципального образования города Казани"</w:t>
      </w:r>
    </w:p>
    <w:p w:rsidR="00000000" w:rsidRDefault="00537534"/>
    <w:p w:rsidR="00000000" w:rsidRDefault="00537534">
      <w:pPr>
        <w:pStyle w:val="1"/>
      </w:pPr>
      <w:bookmarkStart w:id="6" w:name="sub_101"/>
      <w:r>
        <w:t>I. Общие положения</w:t>
      </w:r>
    </w:p>
    <w:bookmarkEnd w:id="6"/>
    <w:p w:rsidR="00000000" w:rsidRDefault="00537534"/>
    <w:p w:rsidR="00000000" w:rsidRDefault="00537534">
      <w:bookmarkStart w:id="7" w:name="sub_111"/>
      <w:r>
        <w:t xml:space="preserve">1.1. Муниципальное казенное учреждение "Управление градостроительных разрешений Исполнительного комитета муниципального образования города Казани" (далее - Управление) создано в соответствии со </w:t>
      </w:r>
      <w:hyperlink r:id="rId12" w:history="1">
        <w:r>
          <w:rPr>
            <w:rStyle w:val="a4"/>
          </w:rPr>
          <w:t>статьей 31</w:t>
        </w:r>
      </w:hyperlink>
      <w:r>
        <w:t xml:space="preserve"> Федерального закона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</w:t>
      </w:r>
      <w:r>
        <w:t xml:space="preserve">иципальных) учреждений",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14" w:history="1">
        <w:r>
          <w:rPr>
            <w:rStyle w:val="a4"/>
          </w:rPr>
          <w:t>Законом</w:t>
        </w:r>
      </w:hyperlink>
      <w:r>
        <w:t xml:space="preserve"> Республики Татарстан от 06.07.2004 N 45-ЗРТ "О местном самоуправлении в Республике Татарстан", </w:t>
      </w:r>
      <w:hyperlink r:id="rId15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города</w:t>
      </w:r>
      <w:r>
        <w:t xml:space="preserve"> Казани, </w:t>
      </w:r>
      <w:hyperlink r:id="rId16" w:history="1">
        <w:r>
          <w:rPr>
            <w:rStyle w:val="a4"/>
          </w:rPr>
          <w:t>решением</w:t>
        </w:r>
      </w:hyperlink>
      <w:r>
        <w:t xml:space="preserve"> Представительного органа муниципального образования города Казани от 24.12.2005 N 11-5 (с учетом последующих изменений и дополнений) "Об учреждении органов Исполнител</w:t>
      </w:r>
      <w:r>
        <w:t>ьного комитета муниципального образования - муниципальных учреждений Исполнительного комитета".</w:t>
      </w:r>
    </w:p>
    <w:p w:rsidR="00000000" w:rsidRDefault="00537534">
      <w:bookmarkStart w:id="8" w:name="sub_112"/>
      <w:bookmarkEnd w:id="7"/>
      <w:r>
        <w:t>1.2. Управление является органом Исполнительного комитета муниципального образования города Казани (далее - Исполнительный комитет города Казани),</w:t>
      </w:r>
      <w:r>
        <w:t xml:space="preserve"> обладает статусом юридического лица с момента его государственной регистрации в установленном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о регистрации юридических лиц порядке.</w:t>
      </w:r>
    </w:p>
    <w:p w:rsidR="00000000" w:rsidRDefault="00537534">
      <w:bookmarkStart w:id="9" w:name="sub_113"/>
      <w:bookmarkEnd w:id="8"/>
      <w:r>
        <w:t xml:space="preserve">1.3. Учредителем </w:t>
      </w:r>
      <w:r>
        <w:t xml:space="preserve">Управления является муниципальное образование город Казань в лице представительного органа муниципального образования города Казани - Казанской городской </w:t>
      </w:r>
      <w:r>
        <w:lastRenderedPageBreak/>
        <w:t>Думы (далее - Казанская городская Дума).</w:t>
      </w:r>
    </w:p>
    <w:p w:rsidR="00000000" w:rsidRDefault="00537534">
      <w:bookmarkStart w:id="10" w:name="sub_114"/>
      <w:bookmarkEnd w:id="9"/>
      <w:r>
        <w:t>1.4. Управление вправе иметь самостоятельный ба</w:t>
      </w:r>
      <w:r>
        <w:t>ланс, бюджетную смету и лицевой счет, открытый ему в установленном порядке, идентификационный номер налогоплательщика, печать, бланки со своим наименованием.</w:t>
      </w:r>
    </w:p>
    <w:p w:rsidR="00000000" w:rsidRDefault="00537534">
      <w:bookmarkStart w:id="11" w:name="sub_115"/>
      <w:bookmarkEnd w:id="10"/>
      <w:r>
        <w:t>1.5. Управление вправе участвовать в гражданском обороте от своего имени, приобретат</w:t>
      </w:r>
      <w:r>
        <w:t xml:space="preserve">ь, осуществлять гражданские и иные права и обязанности в пределах, установленных законодательством, </w:t>
      </w:r>
      <w:hyperlink r:id="rId18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города Казани, настоящим положением и учредит</w:t>
      </w:r>
      <w:r>
        <w:t>елем.</w:t>
      </w:r>
    </w:p>
    <w:p w:rsidR="00000000" w:rsidRDefault="00537534">
      <w:bookmarkStart w:id="12" w:name="sub_116"/>
      <w:bookmarkEnd w:id="11"/>
      <w:r>
        <w:t>1.6. Управление может осуществлять приносящую доходы деятельность. Доходы, полученные от указанной деятельности, поступают в бюджет муниципального образования города Казани.</w:t>
      </w:r>
    </w:p>
    <w:p w:rsidR="00000000" w:rsidRDefault="00537534">
      <w:bookmarkStart w:id="13" w:name="sub_117"/>
      <w:bookmarkEnd w:id="12"/>
      <w:r>
        <w:t>1.7. Полное наименование Управления: Муниципальн</w:t>
      </w:r>
      <w:r>
        <w:t>ое казенное учреждение "Управление градостроительных разрешений Исполнительного комитета муниципального образования города Казани".</w:t>
      </w:r>
    </w:p>
    <w:bookmarkEnd w:id="13"/>
    <w:p w:rsidR="00000000" w:rsidRDefault="00537534">
      <w:r>
        <w:t>Сокращенное наименование: МКУ "Управление градостроительных разрешений города Казани".</w:t>
      </w:r>
    </w:p>
    <w:p w:rsidR="00000000" w:rsidRDefault="00537534">
      <w:bookmarkStart w:id="14" w:name="sub_118"/>
      <w:r>
        <w:t>1.8. Местонахождение Уп</w:t>
      </w:r>
      <w:r>
        <w:t>равления: Республика Татарстан, город Казань. Юридический адрес: 420012, Республика Татарстан, город Казань, улица Груздева, дом N 4.</w:t>
      </w:r>
    </w:p>
    <w:bookmarkEnd w:id="14"/>
    <w:p w:rsidR="00000000" w:rsidRDefault="00537534"/>
    <w:p w:rsidR="00000000" w:rsidRDefault="00537534">
      <w:pPr>
        <w:pStyle w:val="1"/>
      </w:pPr>
      <w:bookmarkStart w:id="15" w:name="sub_102"/>
      <w:r>
        <w:t>II. Предмет и цель деятельности Управления</w:t>
      </w:r>
    </w:p>
    <w:bookmarkEnd w:id="15"/>
    <w:p w:rsidR="00000000" w:rsidRDefault="00537534"/>
    <w:p w:rsidR="00000000" w:rsidRDefault="00537534">
      <w:r>
        <w:t>Предметом и целью деятельности Управления является выпол</w:t>
      </w:r>
      <w:r>
        <w:t>нение управленческих функций в рамках своей компетенции в сфере реализации вопросов местного значения, реализации переданных в установленном законодательством порядке государственных полномочий, определенных муниципальными правовыми актами органов местного</w:t>
      </w:r>
      <w:r>
        <w:t xml:space="preserve"> самоуправления города Казани, касающихся градостроительной деятельности на территории города Казани и выдачи градостроительных разрешений.</w:t>
      </w:r>
    </w:p>
    <w:p w:rsidR="00000000" w:rsidRDefault="00537534"/>
    <w:p w:rsidR="00000000" w:rsidRDefault="00537534">
      <w:pPr>
        <w:pStyle w:val="1"/>
      </w:pPr>
      <w:bookmarkStart w:id="16" w:name="sub_103"/>
      <w:r>
        <w:t>III. Компетенция и полномочия Управления</w:t>
      </w:r>
    </w:p>
    <w:bookmarkEnd w:id="16"/>
    <w:p w:rsidR="00000000" w:rsidRDefault="00537534"/>
    <w:p w:rsidR="00000000" w:rsidRDefault="00537534">
      <w:bookmarkStart w:id="17" w:name="sub_131"/>
      <w:r>
        <w:t>3.1. Полномочия Управления как органа Исполнительног</w:t>
      </w:r>
      <w:r>
        <w:t>о комитета города Казани:</w:t>
      </w:r>
    </w:p>
    <w:p w:rsidR="00000000" w:rsidRDefault="00537534">
      <w:bookmarkStart w:id="18" w:name="sub_1311"/>
      <w:bookmarkEnd w:id="17"/>
      <w:r>
        <w:t>3.1.1. выдача разрешений на строительство (внесение в них изменений), разрешений на ввод объектов в эксплуатацию при осуществлении строительства, реконструкции объектов капитального строительства, расположенных на т</w:t>
      </w:r>
      <w:r>
        <w:t>ерритории города Казани, в том числе прием от заинтересованных лиц необходимых документов;</w:t>
      </w:r>
    </w:p>
    <w:p w:rsidR="00000000" w:rsidRDefault="00537534">
      <w:bookmarkStart w:id="19" w:name="sub_130111"/>
      <w:bookmarkEnd w:id="18"/>
      <w:r>
        <w:t>3.1.1.1. рассмотрение уведомлений о планируемом строительстве или реконструкции, об изменении параметров планируемого строительства или реконструкц</w:t>
      </w:r>
      <w:r>
        <w:t>ии, об окончании строительства или реконструкции объектов индивидуального жилищного строительства или садовых домов, расположенных на территории города Казани, в том числе прием от заинтересованных лиц необходимых документов;</w:t>
      </w:r>
    </w:p>
    <w:p w:rsidR="00000000" w:rsidRDefault="00537534">
      <w:bookmarkStart w:id="20" w:name="sub_130112"/>
      <w:bookmarkEnd w:id="19"/>
      <w:r>
        <w:t>3.1.1.2. в</w:t>
      </w:r>
      <w:r>
        <w:t>ыдача уведомлений о соответствии либо несоответствии указанных в уведомлениях о планируемом строительстве или реконструкции объектов индивидуального жилищного строительства или садовых домов параметров объектов индивидуального жилищного строительства или с</w:t>
      </w:r>
      <w:r>
        <w:t>адовых домов, расположенных на территории города Казани, установленным параметрам и допустимости размещения объекта индивидуального жилищного строительства или садового дома на земельном участке; уведомлений о соответствии либо несоответствии построенных и</w:t>
      </w:r>
      <w:r>
        <w:t xml:space="preserve">ли реконструированных объектов индивидуального жилищного строительства или садовых домов, расположенных на территории города Казани, требованиям </w:t>
      </w:r>
      <w:hyperlink r:id="rId19" w:history="1">
        <w:r>
          <w:rPr>
            <w:rStyle w:val="a4"/>
          </w:rPr>
          <w:t>законодательства</w:t>
        </w:r>
      </w:hyperlink>
      <w:r>
        <w:t xml:space="preserve"> о градостроительной д</w:t>
      </w:r>
      <w:r>
        <w:t>еятельности;</w:t>
      </w:r>
    </w:p>
    <w:p w:rsidR="00000000" w:rsidRDefault="00537534">
      <w:bookmarkStart w:id="21" w:name="sub_1312"/>
      <w:bookmarkEnd w:id="20"/>
      <w:r>
        <w:t xml:space="preserve">3.1.2. подготовка решения о прекращении действия разрешения на строительство в случаях и порядке, установленных </w:t>
      </w:r>
      <w:hyperlink r:id="rId20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</w:t>
      </w:r>
      <w:r>
        <w:t>дерации;</w:t>
      </w:r>
    </w:p>
    <w:p w:rsidR="00000000" w:rsidRDefault="00537534">
      <w:bookmarkStart w:id="22" w:name="sub_1313"/>
      <w:bookmarkEnd w:id="21"/>
      <w:r>
        <w:t>3.1.3. выдача документа, подтверждающего проведение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капитала;</w:t>
      </w:r>
    </w:p>
    <w:p w:rsidR="00000000" w:rsidRDefault="00537534">
      <w:bookmarkStart w:id="23" w:name="sub_1314"/>
      <w:bookmarkEnd w:id="22"/>
      <w:r>
        <w:lastRenderedPageBreak/>
        <w:t>3.1.4. направление копий разрешений на строительство, разрешений на ввод объектов в эксплуатацию в орган исполнительной власти, уполномоченный на осуществление государственного строительного надзора, а также направление копии разрешения на ввод об</w:t>
      </w:r>
      <w:r>
        <w:t>ъекта в эксплуатацию в орган кадастрового учета;</w:t>
      </w:r>
    </w:p>
    <w:p w:rsidR="00000000" w:rsidRDefault="00537534">
      <w:bookmarkStart w:id="24" w:name="sub_1315"/>
      <w:bookmarkEnd w:id="23"/>
      <w:r>
        <w:t xml:space="preserve">3.1.5. обеспечение соблюдения требований </w:t>
      </w:r>
      <w:hyperlink r:id="rId21" w:history="1">
        <w:r>
          <w:rPr>
            <w:rStyle w:val="a4"/>
          </w:rPr>
          <w:t>законодательства</w:t>
        </w:r>
      </w:hyperlink>
      <w:r>
        <w:t xml:space="preserve"> и нормативов в сфере градостроительной деятельности на территории города Казани;</w:t>
      </w:r>
    </w:p>
    <w:p w:rsidR="00000000" w:rsidRDefault="00537534">
      <w:bookmarkStart w:id="25" w:name="sub_1316"/>
      <w:bookmarkEnd w:id="24"/>
      <w:r>
        <w:t>3.1.6. участие в качестве муниципального заказчика по контрактам, заключаемым на поставку товаров, выполнение работ, оказание услуг для муниципальных нужд в ц</w:t>
      </w:r>
      <w:r>
        <w:t>елях решения вопросов местного значения в сфере обеспечения градостроительной деятельности и выдачи разрешений, а также для обеспечения собственных нужд;</w:t>
      </w:r>
    </w:p>
    <w:p w:rsidR="00000000" w:rsidRDefault="00537534">
      <w:bookmarkStart w:id="26" w:name="sub_1317"/>
      <w:bookmarkEnd w:id="25"/>
      <w:r>
        <w:t xml:space="preserve">3.1.7. организация работы в рамках своей компетенции по выявлению фактов самовольного </w:t>
      </w:r>
      <w:r>
        <w:t>строительства, реконструкции и эксплуатации объектов капитального строительства, производимых с нарушениями законодательства, и направление в уполномоченные органы материалов для принятия соответствующих мер, в том числе организация указанной работы по объ</w:t>
      </w:r>
      <w:r>
        <w:t>ектам капитального строительства, расположенным на земельных участках, находящихся в частной собственности, постоянном (бессрочном) пользовании, пожизненно наследуемом владении, за исключением садовых земельных участков, а также земельных участков, предназ</w:t>
      </w:r>
      <w:r>
        <w:t>наченных для индивидуального жилищного строительства или для ведения личного подсобного хозяйства;</w:t>
      </w:r>
    </w:p>
    <w:p w:rsidR="00000000" w:rsidRDefault="00537534">
      <w:bookmarkStart w:id="27" w:name="sub_1318"/>
      <w:bookmarkEnd w:id="26"/>
      <w:r>
        <w:t>3.1.8. участие в осуществлении контроля за выполнением работ по благоустройству территории строящихся или вводимых в эксплуатацию объектов ка</w:t>
      </w:r>
      <w:r>
        <w:t xml:space="preserve">питального строительства в соответствии с проектной документацией на объект капитального строительства (в том числе параметров благоустройства, установленных градостроительным регламентом </w:t>
      </w:r>
      <w:hyperlink r:id="rId22" w:history="1">
        <w:r>
          <w:rPr>
            <w:rStyle w:val="a4"/>
          </w:rPr>
          <w:t>Правил</w:t>
        </w:r>
      </w:hyperlink>
      <w:r>
        <w:t xml:space="preserve"> землепользования и застройки (часть II Градостроительного устава г. Казани));</w:t>
      </w:r>
    </w:p>
    <w:p w:rsidR="00000000" w:rsidRDefault="00537534">
      <w:bookmarkStart w:id="28" w:name="sub_1319"/>
      <w:bookmarkEnd w:id="27"/>
      <w:r>
        <w:t>3.1.9. участие в рассмотрении и согласовании схем и проектов развития инженерной, транспортной и социальной инфраструктур города Казани;</w:t>
      </w:r>
    </w:p>
    <w:p w:rsidR="00000000" w:rsidRDefault="00537534">
      <w:bookmarkStart w:id="29" w:name="sub_5"/>
      <w:bookmarkEnd w:id="28"/>
      <w:r>
        <w:t>3.1.10. обеспечение участия в судах по спорам, связанным с компетенцией Управления, в том числе от имени Исполнительного комитета города Казани;</w:t>
      </w:r>
    </w:p>
    <w:p w:rsidR="00000000" w:rsidRDefault="00537534">
      <w:bookmarkStart w:id="30" w:name="sub_131101"/>
      <w:bookmarkEnd w:id="29"/>
      <w:r>
        <w:t>3.1.10.1. обращение в суд с иском о сносе самовольной постройки или ее приведении в соответст</w:t>
      </w:r>
      <w:r>
        <w:t>вие с установленными требованиями, расположенной на земельном участке, находящемся в частной собственности, постоянном (бессрочном) пользовании, пожизненно наследуемом владении, за исключением самовольных построек, расположенных на садовых земельных участк</w:t>
      </w:r>
      <w:r>
        <w:t>ах, а также земельных участках, предназначенных для индивидуального жилищного строительства или для ведения личного подсобного хозяйства;</w:t>
      </w:r>
    </w:p>
    <w:p w:rsidR="00000000" w:rsidRDefault="00537534">
      <w:bookmarkStart w:id="31" w:name="sub_13111"/>
      <w:bookmarkEnd w:id="30"/>
      <w:r>
        <w:t>3.1.11. осуществление приема граждан, обеспечение своевременного и полного рассмотрения устных и пи</w:t>
      </w:r>
      <w:r>
        <w:t>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000000" w:rsidRDefault="00537534">
      <w:bookmarkStart w:id="32" w:name="sub_13112"/>
      <w:bookmarkEnd w:id="31"/>
      <w:r>
        <w:t>3.1.12. ведение реестра закупок, осуществленных без заключения муниципальных контрактов;</w:t>
      </w:r>
    </w:p>
    <w:p w:rsidR="00000000" w:rsidRDefault="00537534">
      <w:bookmarkStart w:id="33" w:name="sub_3113"/>
      <w:bookmarkEnd w:id="32"/>
      <w:r>
        <w:t>3.1.13. организация и осуществление охраны объектов культурного наследия местного (муниципального) значения в части выдачи разрешения на проведение работ по сохранению объекта культурного наследия местного (муниципального) значения, включенно</w:t>
      </w:r>
      <w:r>
        <w:t xml:space="preserve">го в реестр, предусматривающих проведение научно-исследовательских и изыскательских работ; проведение производственных работ, связанных с консервацией, реставрацией, воссозданием утраченного объекта культурного наследия; приспособление объекта культурного </w:t>
      </w:r>
      <w:r>
        <w:t>наследия для современного использования, в том числе работ, затрагивающих конструктивные и другие характеристики надежности и безопасности объекта; проведение противоаварийных работ на объекте культурного наследия; проведение работ, связанных с ремонтом об</w:t>
      </w:r>
      <w:r>
        <w:t>ъекта культурного наследия, проводимых в целях поддержания его в эксплуатационном состоянии; возобновление приостановленных работ по сохранению объекта культурного наследия;</w:t>
      </w:r>
    </w:p>
    <w:p w:rsidR="00000000" w:rsidRDefault="00537534">
      <w:bookmarkStart w:id="34" w:name="sub_3114"/>
      <w:bookmarkEnd w:id="33"/>
      <w:r>
        <w:t>3.1.14. подготовка и выдача акта приемки выполненных работ по сохранению объекта культурного наследия местного (муниципального) значения;</w:t>
      </w:r>
    </w:p>
    <w:p w:rsidR="00000000" w:rsidRDefault="00537534">
      <w:bookmarkStart w:id="35" w:name="sub_3115"/>
      <w:bookmarkEnd w:id="34"/>
      <w:r>
        <w:t>3.1.15. организация мобилизационной подготовки в целях обеспечения планового перевода Управления на ра</w:t>
      </w:r>
      <w:r>
        <w:t>боту в условиях военного времени;</w:t>
      </w:r>
    </w:p>
    <w:p w:rsidR="00000000" w:rsidRDefault="00537534">
      <w:bookmarkStart w:id="36" w:name="sub_13113"/>
      <w:bookmarkEnd w:id="35"/>
      <w:r>
        <w:t xml:space="preserve">3.1.16. участие в профилактике терроризма и экстремизма, а также в минимизации и (или) </w:t>
      </w:r>
      <w:r>
        <w:lastRenderedPageBreak/>
        <w:t>ликвидации последствий проявлений терроризма и экстремизма в границах города Казани;</w:t>
      </w:r>
    </w:p>
    <w:p w:rsidR="00000000" w:rsidRDefault="00537534">
      <w:bookmarkStart w:id="37" w:name="sub_31161"/>
      <w:bookmarkEnd w:id="36"/>
      <w:r>
        <w:t>3.1.16.1. участ</w:t>
      </w:r>
      <w:r>
        <w:t>ие в реализации муниципальных программ в области профилактики терроризма, а также минимизации и (или) ликвидации последствий его проявлений;</w:t>
      </w:r>
    </w:p>
    <w:p w:rsidR="00000000" w:rsidRDefault="00537534">
      <w:bookmarkStart w:id="38" w:name="sub_31162"/>
      <w:bookmarkEnd w:id="37"/>
      <w:r>
        <w:t>3.1.16.2. обеспечение выполнения требований к антитеррористической защищенности объектов, закрепл</w:t>
      </w:r>
      <w:r>
        <w:t>енных за Управлением на праве оперативного управления;</w:t>
      </w:r>
    </w:p>
    <w:p w:rsidR="00000000" w:rsidRDefault="00537534">
      <w:bookmarkStart w:id="39" w:name="sub_13117"/>
      <w:bookmarkEnd w:id="38"/>
      <w:r>
        <w:t>3.1.17. осуществление иных полномочий в рамках реализации вопросов местного значения, отнесенных муниципальными правовыми актами к ведению Управления, включая осуществление иных полно</w:t>
      </w:r>
      <w:r>
        <w:t>мочий по участию в профилактике терроризма и экстремизма, а также в минимизации и (или) ликвидации последствий проявлений терроризма и экстремизма.</w:t>
      </w:r>
    </w:p>
    <w:bookmarkEnd w:id="39"/>
    <w:p w:rsidR="00000000" w:rsidRDefault="00537534"/>
    <w:p w:rsidR="00000000" w:rsidRDefault="00537534">
      <w:pPr>
        <w:pStyle w:val="1"/>
      </w:pPr>
      <w:bookmarkStart w:id="40" w:name="sub_104"/>
      <w:r>
        <w:t>IV. Организация и руководство деятельностью Управления</w:t>
      </w:r>
    </w:p>
    <w:bookmarkEnd w:id="40"/>
    <w:p w:rsidR="00000000" w:rsidRDefault="00537534"/>
    <w:p w:rsidR="00000000" w:rsidRDefault="00537534">
      <w:bookmarkStart w:id="41" w:name="sub_141"/>
      <w:r>
        <w:t>4.1. Деятельностью Уп</w:t>
      </w:r>
      <w:r>
        <w:t>равления руководит на принципах единоначалия в пределах, установленных законодательством и настоящим положением, начальник Управления градостроительных разрешений Исполнительного комитета города Казани (далее - начальник Управления).</w:t>
      </w:r>
    </w:p>
    <w:p w:rsidR="00000000" w:rsidRDefault="00537534">
      <w:bookmarkStart w:id="42" w:name="sub_142"/>
      <w:bookmarkEnd w:id="41"/>
      <w:r>
        <w:t>4.2. Нач</w:t>
      </w:r>
      <w:r>
        <w:t>альник Управления назначается Руководителем Исполнительного комитета города Казани по контракту, заключаемому в соответствии с законодательством.</w:t>
      </w:r>
    </w:p>
    <w:p w:rsidR="00000000" w:rsidRDefault="00537534">
      <w:bookmarkStart w:id="43" w:name="sub_143"/>
      <w:bookmarkEnd w:id="42"/>
      <w:r>
        <w:t xml:space="preserve">4.3. Начальник Управления выполняет следующие функции по организации и обеспечению деятельности </w:t>
      </w:r>
      <w:r>
        <w:t>Управления:</w:t>
      </w:r>
    </w:p>
    <w:p w:rsidR="00000000" w:rsidRDefault="00537534">
      <w:bookmarkStart w:id="44" w:name="sub_1431"/>
      <w:bookmarkEnd w:id="43"/>
      <w:r>
        <w:t>4.3.1. обеспечивает соблюдение Управлением целей, в интересах которых оно было создано;</w:t>
      </w:r>
    </w:p>
    <w:p w:rsidR="00000000" w:rsidRDefault="00537534">
      <w:bookmarkStart w:id="45" w:name="sub_1432"/>
      <w:bookmarkEnd w:id="44"/>
      <w:r>
        <w:t>4.3.2. действует без доверенности от имени Управления, представляет его интересы в органах власти, организациях, учреждениях,</w:t>
      </w:r>
      <w:r>
        <w:t xml:space="preserve"> на предприятиях;</w:t>
      </w:r>
    </w:p>
    <w:p w:rsidR="00000000" w:rsidRDefault="00537534">
      <w:bookmarkStart w:id="46" w:name="sub_1433"/>
      <w:bookmarkEnd w:id="45"/>
      <w:r>
        <w:t xml:space="preserve">4.3.3. в пределах, установленных законодательством, настоящим положением, иными муниципальными правовыми актами, контрактом и договором о закреплении имущества, от имени Управления заключает договоры, выдает доверенности, </w:t>
      </w:r>
      <w:r>
        <w:t>совершает иные действия;</w:t>
      </w:r>
    </w:p>
    <w:p w:rsidR="00000000" w:rsidRDefault="00537534">
      <w:bookmarkStart w:id="47" w:name="sub_1434"/>
      <w:bookmarkEnd w:id="46"/>
      <w:r>
        <w:t>4.3.4. вносит на утверждение Руководителю Исполнительного комитета города Казани штатное расписание Управления в пределах выделенных ассигнований;</w:t>
      </w:r>
    </w:p>
    <w:p w:rsidR="00000000" w:rsidRDefault="00537534">
      <w:bookmarkStart w:id="48" w:name="sub_1435"/>
      <w:bookmarkEnd w:id="47"/>
      <w:r>
        <w:t>4.3.5. в пределах своей компетенции издает обязатель</w:t>
      </w:r>
      <w:r>
        <w:t>ные для всех работников Управления и иных лиц приказы;</w:t>
      </w:r>
    </w:p>
    <w:p w:rsidR="00000000" w:rsidRDefault="00537534">
      <w:bookmarkStart w:id="49" w:name="sub_1436"/>
      <w:bookmarkEnd w:id="48"/>
      <w:r>
        <w:t>4.3.6. в установленном порядке осуществляет все полномочия работодателя по отношению к муниципальным служащим Управления, в том числе назначает на должность и освобождает от должности р</w:t>
      </w:r>
      <w:r>
        <w:t>аботников Управления, применяет к ним меры дисциплинарного взыскания и поощрения в соответствии с законодательством;</w:t>
      </w:r>
    </w:p>
    <w:p w:rsidR="00000000" w:rsidRDefault="00537534">
      <w:bookmarkStart w:id="50" w:name="sub_1437"/>
      <w:bookmarkEnd w:id="49"/>
      <w:r>
        <w:t>4.3.7. несет ответственность за состояние учета, своевременность и полноту представления отчетности, в том числе бухгалтерс</w:t>
      </w:r>
      <w:r>
        <w:t>кой и статистической, по установленным формам в соответствующие органы;</w:t>
      </w:r>
    </w:p>
    <w:p w:rsidR="00000000" w:rsidRDefault="00537534">
      <w:bookmarkStart w:id="51" w:name="sub_1438"/>
      <w:bookmarkEnd w:id="50"/>
      <w:r>
        <w:t>4.3.8. выполняет другие функции, вытекающие из настоящего положения и не противоречащие действующему законодательству.</w:t>
      </w:r>
    </w:p>
    <w:bookmarkEnd w:id="51"/>
    <w:p w:rsidR="00000000" w:rsidRDefault="00537534"/>
    <w:p w:rsidR="00000000" w:rsidRDefault="00537534">
      <w:pPr>
        <w:pStyle w:val="1"/>
      </w:pPr>
      <w:bookmarkStart w:id="52" w:name="sub_105"/>
      <w:r>
        <w:t>V. Имущество и финансы Управления</w:t>
      </w:r>
    </w:p>
    <w:bookmarkEnd w:id="52"/>
    <w:p w:rsidR="00000000" w:rsidRDefault="00537534"/>
    <w:p w:rsidR="00000000" w:rsidRDefault="00537534">
      <w:bookmarkStart w:id="53" w:name="sub_151"/>
      <w:r>
        <w:t>5.1. Управление использует имущество и денежные средства, выделенные ему по бюджетной смете, для достижения целей, определенных настоящим положением.</w:t>
      </w:r>
    </w:p>
    <w:p w:rsidR="00000000" w:rsidRDefault="00537534">
      <w:bookmarkStart w:id="54" w:name="sub_152"/>
      <w:bookmarkEnd w:id="53"/>
      <w:r>
        <w:t>5.2. Имущество Управления закрепляется за ним на праве оперативного управлен</w:t>
      </w:r>
      <w:r>
        <w:t>ия собственником имущества.</w:t>
      </w:r>
    </w:p>
    <w:p w:rsidR="00000000" w:rsidRDefault="00537534">
      <w:bookmarkStart w:id="55" w:name="sub_153"/>
      <w:bookmarkEnd w:id="54"/>
      <w:r>
        <w:t>5.3. Управление в отношении закрепленного за ним имущества осуществляет в пределах, установленных действующим законодательством, настоящим положением, и в соответствии с целями своей деятельности права владения, по</w:t>
      </w:r>
      <w:r>
        <w:t>льзования.</w:t>
      </w:r>
    </w:p>
    <w:p w:rsidR="00000000" w:rsidRDefault="00537534">
      <w:bookmarkStart w:id="56" w:name="sub_154"/>
      <w:bookmarkEnd w:id="55"/>
      <w:r>
        <w:t>5.4. Управление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собственник соответствующего имущества - муницип</w:t>
      </w:r>
      <w:r>
        <w:t>альное образование город Казань.</w:t>
      </w:r>
    </w:p>
    <w:p w:rsidR="00000000" w:rsidRDefault="00537534">
      <w:bookmarkStart w:id="57" w:name="sub_155"/>
      <w:bookmarkEnd w:id="56"/>
      <w:r>
        <w:t xml:space="preserve">5.5. Управление не вправе отчуждать или иным способом распоряжаться закрепленным за </w:t>
      </w:r>
      <w:r>
        <w:lastRenderedPageBreak/>
        <w:t>ним имуществом, приобретенным за счет средств, выделенных ему по бюджетной смете.</w:t>
      </w:r>
    </w:p>
    <w:p w:rsidR="00000000" w:rsidRDefault="00537534">
      <w:bookmarkStart w:id="58" w:name="sub_156"/>
      <w:bookmarkEnd w:id="57"/>
      <w:r>
        <w:t>5.6. Имущество и средства Упр</w:t>
      </w:r>
      <w:r>
        <w:t>авления отражаются в его балансе и используются в соответствии с действующим законодательством.</w:t>
      </w:r>
    </w:p>
    <w:p w:rsidR="00000000" w:rsidRDefault="00537534">
      <w:bookmarkStart w:id="59" w:name="sub_157"/>
      <w:bookmarkEnd w:id="58"/>
      <w:r>
        <w:t>5.7. Собственник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000000" w:rsidRDefault="00537534">
      <w:bookmarkStart w:id="60" w:name="sub_158"/>
      <w:bookmarkEnd w:id="59"/>
      <w:r>
        <w:t>5.8. Источником формирования имущества и денежных средств Управления являются средства бюджета муниципального образования города Казани в соответствии с бюджетной сметой Управления.</w:t>
      </w:r>
    </w:p>
    <w:p w:rsidR="00000000" w:rsidRDefault="00537534">
      <w:bookmarkStart w:id="61" w:name="sub_159"/>
      <w:bookmarkEnd w:id="60"/>
      <w:r>
        <w:t>5.9. Финансово-хозяйственная деятельность Упра</w:t>
      </w:r>
      <w:r>
        <w:t>вления осуществляется в соответствии с утвержденной бюджетной сметой.</w:t>
      </w:r>
    </w:p>
    <w:bookmarkEnd w:id="61"/>
    <w:p w:rsidR="00000000" w:rsidRDefault="00537534"/>
    <w:p w:rsidR="00000000" w:rsidRDefault="00537534">
      <w:pPr>
        <w:pStyle w:val="1"/>
      </w:pPr>
      <w:bookmarkStart w:id="62" w:name="sub_106"/>
      <w:r>
        <w:t>VI. Порядок ликвидации и реорганизации Управления</w:t>
      </w:r>
    </w:p>
    <w:bookmarkEnd w:id="62"/>
    <w:p w:rsidR="00000000" w:rsidRDefault="00537534"/>
    <w:p w:rsidR="00000000" w:rsidRDefault="00537534">
      <w:bookmarkStart w:id="63" w:name="sub_161"/>
      <w:r>
        <w:t>6.1. Реорганизация и ликвидация Управления производятся на основании, в порядке и формах, которые предусмо</w:t>
      </w:r>
      <w:r>
        <w:t xml:space="preserve">трены </w:t>
      </w:r>
      <w:hyperlink r:id="rId23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000000" w:rsidRDefault="00537534">
      <w:bookmarkStart w:id="64" w:name="sub_162"/>
      <w:bookmarkEnd w:id="63"/>
      <w:r>
        <w:t>6.2. Решение о реорганизации Управления принимает Казанская городская Дума.</w:t>
      </w:r>
    </w:p>
    <w:p w:rsidR="00000000" w:rsidRDefault="00537534">
      <w:bookmarkStart w:id="65" w:name="sub_163"/>
      <w:bookmarkEnd w:id="64"/>
      <w:r>
        <w:t>6.3. При реорганизации Управле</w:t>
      </w:r>
      <w:r>
        <w:t>ния все его документы передаются правопреемнику. Передача документов производится в порядке, установленном законодательством.</w:t>
      </w:r>
    </w:p>
    <w:p w:rsidR="00000000" w:rsidRDefault="00537534">
      <w:bookmarkStart w:id="66" w:name="sub_164"/>
      <w:bookmarkEnd w:id="65"/>
      <w:r>
        <w:t>6.4. Ликвидация Управления осуществляется по решению Казанской городской Думы.</w:t>
      </w:r>
    </w:p>
    <w:p w:rsidR="00000000" w:rsidRDefault="00537534">
      <w:bookmarkStart w:id="67" w:name="sub_165"/>
      <w:bookmarkEnd w:id="66"/>
      <w:r>
        <w:t>6.5. Ликвидация Управле</w:t>
      </w:r>
      <w:r>
        <w:t>ния производится ликвидационной комиссией, назначаемой в порядке, установленном действующим законодательством.</w:t>
      </w:r>
    </w:p>
    <w:p w:rsidR="00000000" w:rsidRDefault="00537534">
      <w:bookmarkStart w:id="68" w:name="sub_166"/>
      <w:bookmarkEnd w:id="67"/>
      <w:r>
        <w:t>6.6. Ликвидационная комиссия составляет ликвидационный баланс.</w:t>
      </w:r>
    </w:p>
    <w:p w:rsidR="00000000" w:rsidRDefault="00537534">
      <w:bookmarkStart w:id="69" w:name="sub_167"/>
      <w:bookmarkEnd w:id="68"/>
      <w:r>
        <w:t>6.7. Казанская городская Дума (учредитель) в соответст</w:t>
      </w:r>
      <w:r>
        <w:t>вии с действующим законодательством устанавливает порядок и сроки ликвидации Управления, утверждает ликвидационный баланс.</w:t>
      </w:r>
    </w:p>
    <w:p w:rsidR="00000000" w:rsidRDefault="00537534">
      <w:bookmarkStart w:id="70" w:name="sub_168"/>
      <w:bookmarkEnd w:id="69"/>
      <w:r>
        <w:t>6.8. С даты назначения ликвидационной комиссии к ней переходят полномочия по управлению делами ликвидируемого Управлени</w:t>
      </w:r>
      <w:r>
        <w:t>я.</w:t>
      </w:r>
    </w:p>
    <w:p w:rsidR="00000000" w:rsidRDefault="00537534">
      <w:bookmarkStart w:id="71" w:name="sub_169"/>
      <w:bookmarkEnd w:id="70"/>
      <w:r>
        <w:t xml:space="preserve">6.9. Требования кредиторов при ликвидации Управления удовлетворяются в порядке очередности, установленной </w:t>
      </w:r>
      <w:hyperlink r:id="rId24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537534">
      <w:bookmarkStart w:id="72" w:name="sub_1610"/>
      <w:bookmarkEnd w:id="71"/>
      <w:r>
        <w:t>6.10. Имуществ</w:t>
      </w:r>
      <w:r>
        <w:t>о Управления, оставшееся после удовлетворения требований кредиторов, в случае ликвидации передается в собственность муниципального образования города Казани.</w:t>
      </w:r>
    </w:p>
    <w:p w:rsidR="00000000" w:rsidRDefault="00537534">
      <w:bookmarkStart w:id="73" w:name="sub_1611"/>
      <w:bookmarkEnd w:id="72"/>
      <w:r>
        <w:t>6.11. Ликвидационная комиссия несет ответственность за ущерб, причиненный Управлен</w:t>
      </w:r>
      <w:r>
        <w:t>ию, по нормам действующего законодательства.</w:t>
      </w:r>
    </w:p>
    <w:p w:rsidR="00000000" w:rsidRDefault="00537534">
      <w:bookmarkStart w:id="74" w:name="sub_1612"/>
      <w:bookmarkEnd w:id="73"/>
      <w:r>
        <w:t>6.12. Ликвидация Управления считается завершенной, а Управление - прекратившим существование после внесения об этом записи в Единый государственный реестр юридических лиц.</w:t>
      </w:r>
    </w:p>
    <w:bookmarkEnd w:id="74"/>
    <w:p w:rsidR="00000000" w:rsidRDefault="00537534"/>
    <w:p w:rsidR="00000000" w:rsidRDefault="00537534">
      <w:pPr>
        <w:pStyle w:val="1"/>
      </w:pPr>
      <w:bookmarkStart w:id="75" w:name="sub_107"/>
      <w:r>
        <w:t>VII. По</w:t>
      </w:r>
      <w:r>
        <w:t>рядок внесения изменений и дополнений в настоящее положение</w:t>
      </w:r>
    </w:p>
    <w:bookmarkEnd w:id="75"/>
    <w:p w:rsidR="00000000" w:rsidRDefault="00537534"/>
    <w:p w:rsidR="00000000" w:rsidRDefault="00537534">
      <w:bookmarkStart w:id="76" w:name="sub_171"/>
      <w:r>
        <w:t>7.1. Внесение изменений и дополнений в настоящее положение осуществляется решением Казанской городской Думы.</w:t>
      </w:r>
    </w:p>
    <w:p w:rsidR="00000000" w:rsidRDefault="00537534">
      <w:bookmarkStart w:id="77" w:name="sub_172"/>
      <w:bookmarkEnd w:id="76"/>
      <w:r>
        <w:t>7.2. Изменения и дополнения, внесенные в настоящее положен</w:t>
      </w:r>
      <w:r>
        <w:t>ие, вступают в силу с даты государственной регистрации в установленном законом порядке.</w:t>
      </w:r>
    </w:p>
    <w:bookmarkEnd w:id="77"/>
    <w:p w:rsidR="00000000" w:rsidRDefault="0053753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7534">
            <w:pPr>
              <w:pStyle w:val="a6"/>
            </w:pPr>
            <w:r>
              <w:t>Секретарь Казанской городской Думы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7534">
            <w:pPr>
              <w:pStyle w:val="a5"/>
              <w:jc w:val="right"/>
            </w:pPr>
            <w:r>
              <w:t>Л.Н. Андреева</w:t>
            </w:r>
          </w:p>
        </w:tc>
      </w:tr>
    </w:tbl>
    <w:p w:rsidR="00537534" w:rsidRDefault="00537534"/>
    <w:sectPr w:rsidR="00537534" w:rsidSect="003F0C4D">
      <w:headerReference w:type="default" r:id="rId25"/>
      <w:pgSz w:w="11900" w:h="16800"/>
      <w:pgMar w:top="709" w:right="800" w:bottom="709" w:left="80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34" w:rsidRDefault="00537534">
      <w:r>
        <w:separator/>
      </w:r>
    </w:p>
  </w:endnote>
  <w:endnote w:type="continuationSeparator" w:id="0">
    <w:p w:rsidR="00537534" w:rsidRDefault="0053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34" w:rsidRDefault="00537534">
      <w:r>
        <w:separator/>
      </w:r>
    </w:p>
  </w:footnote>
  <w:footnote w:type="continuationSeparator" w:id="0">
    <w:p w:rsidR="00537534" w:rsidRDefault="0053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3753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Казанской городской Дум</w:t>
    </w:r>
    <w:r w:rsidR="003F0C4D">
      <w:rPr>
        <w:rFonts w:ascii="Times New Roman" w:hAnsi="Times New Roman" w:cs="Times New Roman"/>
        <w:sz w:val="20"/>
        <w:szCs w:val="20"/>
      </w:rPr>
      <w:t>ы от 29 декабря 2010 г. N 26-3 (с изменениями от 29.10.18)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4D"/>
    <w:rsid w:val="003F0C4D"/>
    <w:rsid w:val="0053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2520A11-F6E4-4E57-9372-E42E3B35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5589/0" TargetMode="External"/><Relationship Id="rId13" Type="http://schemas.openxmlformats.org/officeDocument/2006/relationships/hyperlink" Target="http://mobileonline.garant.ru/document/redirect/186367/0" TargetMode="External"/><Relationship Id="rId18" Type="http://schemas.openxmlformats.org/officeDocument/2006/relationships/hyperlink" Target="http://mobileonline.garant.ru/document/redirect/8124768/1000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12138258/0" TargetMode="External"/><Relationship Id="rId7" Type="http://schemas.openxmlformats.org/officeDocument/2006/relationships/hyperlink" Target="http://mobileonline.garant.ru/document/redirect/186367/0" TargetMode="External"/><Relationship Id="rId12" Type="http://schemas.openxmlformats.org/officeDocument/2006/relationships/hyperlink" Target="http://mobileonline.garant.ru/document/redirect/12175589/31000" TargetMode="External"/><Relationship Id="rId17" Type="http://schemas.openxmlformats.org/officeDocument/2006/relationships/hyperlink" Target="http://mobileonline.garant.ru/document/redirect/12123875/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8125893/0" TargetMode="External"/><Relationship Id="rId20" Type="http://schemas.openxmlformats.org/officeDocument/2006/relationships/hyperlink" Target="http://mobileonline.garant.ru/document/redirect/12138258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8165656/100" TargetMode="External"/><Relationship Id="rId24" Type="http://schemas.openxmlformats.org/officeDocument/2006/relationships/hyperlink" Target="http://mobileonline.garant.ru/document/redirect/10164072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8124768/10000" TargetMode="External"/><Relationship Id="rId23" Type="http://schemas.openxmlformats.org/officeDocument/2006/relationships/hyperlink" Target="http://mobileonline.garant.ru/document/redirect/10164072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bileonline.garant.ru/document/redirect/8124768/10000" TargetMode="External"/><Relationship Id="rId19" Type="http://schemas.openxmlformats.org/officeDocument/2006/relationships/hyperlink" Target="http://mobileonline.garant.ru/document/redirect/1213825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8119029/0" TargetMode="External"/><Relationship Id="rId14" Type="http://schemas.openxmlformats.org/officeDocument/2006/relationships/hyperlink" Target="http://mobileonline.garant.ru/document/redirect/8119029/0" TargetMode="External"/><Relationship Id="rId22" Type="http://schemas.openxmlformats.org/officeDocument/2006/relationships/hyperlink" Target="http://mobileonline.garant.ru/document/redirect/8110572/20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2019-07-12T11:56:00Z</dcterms:created>
  <dcterms:modified xsi:type="dcterms:W3CDTF">2019-07-12T11:56:00Z</dcterms:modified>
</cp:coreProperties>
</file>