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02DA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DC02DA">
      <w:pPr>
        <w:pStyle w:val="ConsPlusNormal"/>
        <w:jc w:val="center"/>
        <w:outlineLvl w:val="0"/>
      </w:pPr>
    </w:p>
    <w:p w:rsidR="00000000" w:rsidRDefault="00DC02D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DC02DA">
      <w:pPr>
        <w:pStyle w:val="ConsPlusNormal"/>
        <w:jc w:val="center"/>
        <w:rPr>
          <w:b/>
          <w:bCs/>
        </w:rPr>
      </w:pPr>
    </w:p>
    <w:p w:rsidR="00000000" w:rsidRDefault="00DC02D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DC02DA">
      <w:pPr>
        <w:pStyle w:val="ConsPlusNormal"/>
        <w:jc w:val="center"/>
        <w:rPr>
          <w:b/>
          <w:bCs/>
        </w:rPr>
      </w:pPr>
      <w:r>
        <w:rPr>
          <w:b/>
          <w:bCs/>
        </w:rPr>
        <w:t>от 27 ноября 2014 г. N 1244</w:t>
      </w:r>
    </w:p>
    <w:p w:rsidR="00000000" w:rsidRDefault="00DC02DA">
      <w:pPr>
        <w:pStyle w:val="ConsPlusNormal"/>
        <w:jc w:val="center"/>
        <w:rPr>
          <w:b/>
          <w:bCs/>
        </w:rPr>
      </w:pPr>
    </w:p>
    <w:p w:rsidR="00000000" w:rsidRDefault="00DC02D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DC02DA">
      <w:pPr>
        <w:pStyle w:val="ConsPlusNormal"/>
        <w:jc w:val="center"/>
        <w:rPr>
          <w:b/>
          <w:bCs/>
        </w:rPr>
      </w:pPr>
      <w:r>
        <w:rPr>
          <w:b/>
          <w:bCs/>
        </w:rPr>
        <w:t>ВЫДАЧИ РАЗРЕШЕНИЯ НА ИСПОЛЬЗОВАНИЕ ЗЕМЕЛЬ ИЛИ ЗЕМЕЛЬНОГО</w:t>
      </w:r>
    </w:p>
    <w:p w:rsidR="00000000" w:rsidRDefault="00DC02DA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УЧАСТКА, НАХОДЯЩИХСЯ В ГОСУДАРСТВЕННОЙ</w:t>
      </w:r>
    </w:p>
    <w:p w:rsidR="00000000" w:rsidRDefault="00DC02DA">
      <w:pPr>
        <w:pStyle w:val="ConsPlusNormal"/>
        <w:jc w:val="center"/>
        <w:rPr>
          <w:b/>
          <w:bCs/>
        </w:rPr>
      </w:pPr>
      <w:r>
        <w:rPr>
          <w:b/>
          <w:bCs/>
        </w:rPr>
        <w:t>ИЛИ МУНИЦИПАЛЬНОЙ СОБСТВЕННОСТИ</w:t>
      </w:r>
    </w:p>
    <w:p w:rsidR="00000000" w:rsidRDefault="00DC02D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C02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C02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14.12.2018 </w:t>
            </w:r>
            <w:hyperlink r:id="rId6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,</w:t>
            </w:r>
          </w:p>
          <w:p w:rsidR="00000000" w:rsidRDefault="00DC02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26.04.2019 </w:t>
            </w:r>
            <w:hyperlink r:id="rId7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C02DA">
      <w:pPr>
        <w:pStyle w:val="ConsPlusNormal"/>
        <w:jc w:val="center"/>
      </w:pPr>
    </w:p>
    <w:p w:rsidR="00000000" w:rsidRDefault="00DC02DA">
      <w:pPr>
        <w:pStyle w:val="ConsPlusNormal"/>
        <w:ind w:firstLine="540"/>
        <w:jc w:val="both"/>
      </w:pPr>
      <w:r>
        <w:t>В соотв</w:t>
      </w:r>
      <w:r>
        <w:t xml:space="preserve">етствии с </w:t>
      </w:r>
      <w:hyperlink r:id="rId8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 Правительство Российской Фе</w:t>
      </w:r>
      <w:r>
        <w:t>дерации постановляет: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1. Утвердить прилагаемые </w:t>
      </w:r>
      <w:hyperlink w:anchor="Par31" w:history="1">
        <w:r>
          <w:rPr>
            <w:color w:val="0000FF"/>
          </w:rPr>
          <w:t>Правила</w:t>
        </w:r>
      </w:hyperlink>
      <w:r>
        <w:t xml:space="preserve"> выдачи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2. Настоящее постановление вступает в силу с 1 марта 2015 г.</w:t>
      </w:r>
    </w:p>
    <w:p w:rsidR="00000000" w:rsidRDefault="00DC02DA">
      <w:pPr>
        <w:pStyle w:val="ConsPlusNormal"/>
        <w:ind w:firstLine="540"/>
        <w:jc w:val="both"/>
      </w:pPr>
    </w:p>
    <w:p w:rsidR="00000000" w:rsidRDefault="00DC02DA">
      <w:pPr>
        <w:pStyle w:val="ConsPlusNormal"/>
        <w:jc w:val="right"/>
      </w:pPr>
      <w:r>
        <w:t>Председатель Правительства</w:t>
      </w:r>
    </w:p>
    <w:p w:rsidR="00000000" w:rsidRDefault="00DC02DA">
      <w:pPr>
        <w:pStyle w:val="ConsPlusNormal"/>
        <w:jc w:val="right"/>
      </w:pPr>
      <w:r>
        <w:t>Российской Федерации</w:t>
      </w:r>
    </w:p>
    <w:p w:rsidR="00000000" w:rsidRDefault="00DC02DA">
      <w:pPr>
        <w:pStyle w:val="ConsPlusNormal"/>
        <w:jc w:val="right"/>
      </w:pPr>
      <w:r>
        <w:t>Д.МЕДВЕДЕВ</w:t>
      </w:r>
    </w:p>
    <w:p w:rsidR="00000000" w:rsidRDefault="00DC02DA">
      <w:pPr>
        <w:pStyle w:val="ConsPlusNormal"/>
        <w:jc w:val="right"/>
      </w:pPr>
    </w:p>
    <w:p w:rsidR="00000000" w:rsidRDefault="00DC02DA">
      <w:pPr>
        <w:pStyle w:val="ConsPlusNormal"/>
        <w:jc w:val="right"/>
      </w:pPr>
    </w:p>
    <w:p w:rsidR="00000000" w:rsidRDefault="00DC02DA">
      <w:pPr>
        <w:pStyle w:val="ConsPlusNormal"/>
        <w:jc w:val="right"/>
      </w:pPr>
    </w:p>
    <w:p w:rsidR="00000000" w:rsidRDefault="00DC02DA">
      <w:pPr>
        <w:pStyle w:val="ConsPlusNormal"/>
        <w:jc w:val="right"/>
      </w:pPr>
    </w:p>
    <w:p w:rsidR="00000000" w:rsidRDefault="00DC02DA">
      <w:pPr>
        <w:pStyle w:val="ConsPlusNormal"/>
        <w:jc w:val="right"/>
      </w:pPr>
    </w:p>
    <w:p w:rsidR="00000000" w:rsidRDefault="00DC02DA">
      <w:pPr>
        <w:pStyle w:val="ConsPlusNormal"/>
        <w:jc w:val="right"/>
        <w:outlineLvl w:val="0"/>
      </w:pPr>
      <w:r>
        <w:t>Утверждены</w:t>
      </w:r>
    </w:p>
    <w:p w:rsidR="00000000" w:rsidRDefault="00DC02DA">
      <w:pPr>
        <w:pStyle w:val="ConsPlusNormal"/>
        <w:jc w:val="right"/>
      </w:pPr>
      <w:r>
        <w:t>постановлением Правительства</w:t>
      </w:r>
    </w:p>
    <w:p w:rsidR="00000000" w:rsidRDefault="00DC02DA">
      <w:pPr>
        <w:pStyle w:val="ConsPlusNormal"/>
        <w:jc w:val="right"/>
      </w:pPr>
      <w:r>
        <w:t>Российской Федерации</w:t>
      </w:r>
    </w:p>
    <w:p w:rsidR="00000000" w:rsidRDefault="00DC02DA">
      <w:pPr>
        <w:pStyle w:val="ConsPlusNormal"/>
        <w:jc w:val="right"/>
      </w:pPr>
      <w:r>
        <w:t>от 27 ноября 2014 г. N 1244</w:t>
      </w:r>
    </w:p>
    <w:p w:rsidR="00000000" w:rsidRDefault="00DC02DA">
      <w:pPr>
        <w:pStyle w:val="ConsPlusNormal"/>
        <w:jc w:val="center"/>
      </w:pPr>
    </w:p>
    <w:p w:rsidR="00000000" w:rsidRDefault="00DC02DA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ПРАВИЛА</w:t>
      </w:r>
    </w:p>
    <w:p w:rsidR="00000000" w:rsidRDefault="00DC02DA">
      <w:pPr>
        <w:pStyle w:val="ConsPlusNormal"/>
        <w:jc w:val="center"/>
        <w:rPr>
          <w:b/>
          <w:bCs/>
        </w:rPr>
      </w:pPr>
      <w:r>
        <w:rPr>
          <w:b/>
          <w:bCs/>
        </w:rPr>
        <w:t>ВЫДАЧИ РАЗРЕШЕНИЯ НА И</w:t>
      </w:r>
      <w:r>
        <w:rPr>
          <w:b/>
          <w:bCs/>
        </w:rPr>
        <w:t>СПОЛЬЗОВАНИЕ ЗЕМЕЛЬ ИЛИ ЗЕМЕЛЬНОГО</w:t>
      </w:r>
    </w:p>
    <w:p w:rsidR="00000000" w:rsidRDefault="00DC02DA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УЧАСТКА, НАХОДЯЩИХСЯ В ГОСУДАРСТВЕННОЙ</w:t>
      </w:r>
    </w:p>
    <w:p w:rsidR="00000000" w:rsidRDefault="00DC02DA">
      <w:pPr>
        <w:pStyle w:val="ConsPlusNormal"/>
        <w:jc w:val="center"/>
        <w:rPr>
          <w:b/>
          <w:bCs/>
        </w:rPr>
      </w:pPr>
      <w:r>
        <w:rPr>
          <w:b/>
          <w:bCs/>
        </w:rPr>
        <w:t>ИЛИ МУНИЦИПАЛЬНОЙ СОБСТВЕННОСТИ</w:t>
      </w:r>
    </w:p>
    <w:p w:rsidR="00000000" w:rsidRDefault="00DC02DA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C02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C02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14.12.2018 </w:t>
            </w:r>
            <w:hyperlink r:id="rId9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,</w:t>
            </w:r>
          </w:p>
          <w:p w:rsidR="00000000" w:rsidRDefault="00DC02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26.04.2019 </w:t>
            </w:r>
            <w:hyperlink r:id="rId1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C02DA">
      <w:pPr>
        <w:pStyle w:val="ConsPlusNormal"/>
        <w:ind w:firstLine="540"/>
        <w:jc w:val="both"/>
      </w:pPr>
    </w:p>
    <w:p w:rsidR="00000000" w:rsidRDefault="00DC02DA">
      <w:pPr>
        <w:pStyle w:val="ConsPlusNormal"/>
        <w:ind w:firstLine="540"/>
        <w:jc w:val="both"/>
      </w:pPr>
      <w:r>
        <w:t xml:space="preserve">1. Настоящие Правила устанавливают порядок выдачи разрешения на использование земель или земельного участка, находящихся в государственной или муниципальной собственности (далее - разрешение), в целях, предусмотренных </w:t>
      </w:r>
      <w:hyperlink r:id="rId11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2. Заявление о выдаче разрешения (да</w:t>
      </w:r>
      <w:r>
        <w:t>лее - заявление) подается физическим или юридическим лицом (далее - заявитель) либо представителем заявителя в исполнительный орган государственной власти или орган местного самоуправления, уполномоченный на предоставление земельных участков, находящихся в</w:t>
      </w:r>
      <w:r>
        <w:t xml:space="preserve"> государственной или муниципальной собственности (далее - уполномоченный орган).</w:t>
      </w:r>
    </w:p>
    <w:p w:rsidR="00000000" w:rsidRDefault="00DC02DA">
      <w:pPr>
        <w:pStyle w:val="ConsPlusNormal"/>
        <w:spacing w:before="160"/>
        <w:ind w:firstLine="540"/>
        <w:jc w:val="both"/>
      </w:pPr>
      <w:bookmarkStart w:id="2" w:name="Par41"/>
      <w:bookmarkEnd w:id="2"/>
      <w:r>
        <w:t>3. В заявлении должны быть указаны: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- в слу</w:t>
      </w:r>
      <w:r>
        <w:t>чае, если заявление подается физическим лицом;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</w:t>
      </w:r>
      <w:r>
        <w:t>ким лицом;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г) почтовый адрес, адрес электронной почты, номер телефона для </w:t>
      </w:r>
      <w:r>
        <w:t>связи с заявителем или представителем заявителя;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д) предполагаемые цели использования земель или земельного участка в соответствии с </w:t>
      </w:r>
      <w:hyperlink r:id="rId12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lastRenderedPageBreak/>
        <w:t>ж) срок использования земель или зем</w:t>
      </w:r>
      <w:r>
        <w:t xml:space="preserve">ельного участка (в пределах сроков, установленных </w:t>
      </w:r>
      <w:hyperlink r:id="rId13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</w:t>
      </w:r>
      <w:r>
        <w:t>ой Федерации);</w:t>
      </w:r>
    </w:p>
    <w:p w:rsidR="00000000" w:rsidRDefault="00DC02DA">
      <w:pPr>
        <w:pStyle w:val="ConsPlusNormal"/>
        <w:spacing w:before="160"/>
        <w:ind w:firstLine="540"/>
        <w:jc w:val="both"/>
      </w:pPr>
      <w:bookmarkStart w:id="3" w:name="Par49"/>
      <w:bookmarkEnd w:id="3"/>
      <w: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</w:t>
      </w:r>
      <w:r>
        <w:t>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000000" w:rsidRDefault="00DC02DA">
      <w:pPr>
        <w:pStyle w:val="ConsPlusNormal"/>
        <w:jc w:val="both"/>
      </w:pPr>
      <w:r>
        <w:t xml:space="preserve">(пп. "з"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26.04.2019 N 516)</w:t>
      </w:r>
    </w:p>
    <w:p w:rsidR="00000000" w:rsidRDefault="00DC02DA">
      <w:pPr>
        <w:pStyle w:val="ConsPlusNormal"/>
        <w:spacing w:before="160"/>
        <w:ind w:firstLine="540"/>
        <w:jc w:val="both"/>
      </w:pPr>
      <w:bookmarkStart w:id="4" w:name="Par51"/>
      <w:bookmarkEnd w:id="4"/>
      <w:r>
        <w:t>4. К заявлению прилагаются: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а) копии документов, удостове</w:t>
      </w:r>
      <w:r>
        <w:t>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б) схема границ предполагаемых к использованию земель или части земельного уча</w:t>
      </w:r>
      <w:r>
        <w:t>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</w:t>
      </w:r>
      <w:r>
        <w:t>о реестра недвижимости).</w:t>
      </w:r>
    </w:p>
    <w:p w:rsidR="00000000" w:rsidRDefault="00DC02D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000000" w:rsidRDefault="00DC02DA">
      <w:pPr>
        <w:pStyle w:val="ConsPlusNormal"/>
        <w:spacing w:before="160"/>
        <w:ind w:firstLine="540"/>
        <w:jc w:val="both"/>
      </w:pPr>
      <w:bookmarkStart w:id="5" w:name="Par55"/>
      <w:bookmarkEnd w:id="5"/>
      <w:r>
        <w:t>5. К заявлению могут быть приложены: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а) выписка из Единого государственного реестра недвижимости об объекте недвижимости;</w:t>
      </w:r>
    </w:p>
    <w:p w:rsidR="00000000" w:rsidRDefault="00DC02DA">
      <w:pPr>
        <w:pStyle w:val="ConsPlusNormal"/>
        <w:jc w:val="both"/>
      </w:pPr>
      <w:r>
        <w:t xml:space="preserve">(пп. "а"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б)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14.12.2018 N 1560;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в) копия лицензии, удостоверяющей право проведения работ по геологи</w:t>
      </w:r>
      <w:r>
        <w:t>ческому изучению недр;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18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6. В случае если указанные в </w:t>
      </w:r>
      <w:hyperlink w:anchor="Par55" w:history="1">
        <w:r>
          <w:rPr>
            <w:color w:val="0000FF"/>
          </w:rPr>
          <w:t>пункте 5</w:t>
        </w:r>
      </w:hyperlink>
      <w:r>
        <w:t xml:space="preserve"> настоящих Правил документы не представлены заявителем, такие документы запрашиваются уполно</w:t>
      </w:r>
      <w:r>
        <w:t>моченным органом в порядке межведомственного информационного взаимодействия.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7. 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</w:t>
      </w:r>
      <w:r>
        <w:t>указанного решения направляется заявителю заказным письмом с приложением представленных им документов.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8. Решение о выдаче разрешения должно содержать: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а) указание об обязанности лиц, получивших разрешение, выполнить предусмотренные </w:t>
      </w:r>
      <w:hyperlink r:id="rId19" w:history="1">
        <w:r>
          <w:rPr>
            <w:color w:val="0000FF"/>
          </w:rPr>
          <w:t>статьей 39.35</w:t>
        </w:r>
      </w:hyperlink>
      <w:r>
        <w:t xml:space="preserve"> Земельного кодекса Российской Федерации требования в случае, если использование земель или земельных участков</w:t>
      </w:r>
      <w:r>
        <w:t xml:space="preserve"> привело к порче или уничтожению плодородного слоя почвы в границах таких земель или земельных участков;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б) указание о предусмотренной </w:t>
      </w:r>
      <w:hyperlink r:id="rId20" w:history="1">
        <w:r>
          <w:rPr>
            <w:color w:val="0000FF"/>
          </w:rPr>
          <w:t>статьей 39.34</w:t>
        </w:r>
      </w:hyperlink>
      <w: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</w:t>
      </w:r>
      <w:r>
        <w:t>ганом заявителю уведомления о предоставлении земельного участка таким лицам;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</w:t>
      </w:r>
      <w:r>
        <w:t>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</w:t>
      </w:r>
      <w:r>
        <w:t xml:space="preserve">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</w:t>
      </w:r>
      <w:hyperlink w:anchor="Par49" w:history="1">
        <w:r>
          <w:rPr>
            <w:color w:val="0000FF"/>
          </w:rPr>
          <w:t>подпункте "з" пункта 3</w:t>
        </w:r>
      </w:hyperlink>
      <w:r>
        <w:t xml:space="preserve"> настоящих Прави</w:t>
      </w:r>
      <w:r>
        <w:t>л).</w:t>
      </w:r>
    </w:p>
    <w:p w:rsidR="00000000" w:rsidRDefault="00DC02DA">
      <w:pPr>
        <w:pStyle w:val="ConsPlusNormal"/>
        <w:jc w:val="both"/>
      </w:pPr>
      <w:r>
        <w:t xml:space="preserve">(пп. "в"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26.04.2019 N 516)</w:t>
      </w:r>
    </w:p>
    <w:p w:rsidR="00000000" w:rsidRDefault="00DC02DA">
      <w:pPr>
        <w:pStyle w:val="ConsPlusNormal"/>
        <w:spacing w:before="160"/>
        <w:ind w:firstLine="540"/>
        <w:jc w:val="both"/>
      </w:pPr>
      <w:bookmarkStart w:id="6" w:name="Par68"/>
      <w:bookmarkEnd w:id="6"/>
      <w:r>
        <w:t>9. Решение об отказе в выдаче разрешения принимается в случае, если: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ar4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1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б) в заявлении указаны цели использования земель </w:t>
      </w:r>
      <w:r>
        <w:t xml:space="preserve">или земельного участка или объекты, предполагаемые к размещению, не предусмотренные </w:t>
      </w:r>
      <w:hyperlink r:id="rId22" w:history="1">
        <w:r>
          <w:rPr>
            <w:color w:val="0000FF"/>
          </w:rPr>
          <w:t>пунктом 1 статьи 39</w:t>
        </w:r>
        <w:r>
          <w:rPr>
            <w:color w:val="0000FF"/>
          </w:rPr>
          <w:t>.34</w:t>
        </w:r>
      </w:hyperlink>
      <w:r>
        <w:t xml:space="preserve"> Земельного кодекса Российской Федерации;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10. В решении об отказе в выдаче разрешения должно быть указано основание отказа, пред</w:t>
      </w:r>
      <w:r>
        <w:t xml:space="preserve">усмотренное </w:t>
      </w:r>
      <w:hyperlink w:anchor="Par68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 xml:space="preserve">В случае если заявление подано с нарушением требований, предусмотренных </w:t>
      </w:r>
      <w:hyperlink w:anchor="Par4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1" w:history="1">
        <w:r>
          <w:rPr>
            <w:color w:val="0000FF"/>
          </w:rPr>
          <w:t>4</w:t>
        </w:r>
      </w:hyperlink>
      <w:r>
        <w:t xml:space="preserve"> настоящих Правил, в решении об отказе в выдаче разрешения до</w:t>
      </w:r>
      <w:r>
        <w:t>лжно быть указано, в чем состоит такое нарушение.</w:t>
      </w:r>
    </w:p>
    <w:p w:rsidR="00000000" w:rsidRDefault="00DC02DA">
      <w:pPr>
        <w:pStyle w:val="ConsPlusNormal"/>
        <w:spacing w:before="160"/>
        <w:ind w:firstLine="540"/>
        <w:jc w:val="both"/>
      </w:pPr>
      <w:r>
        <w:t>11.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</w:t>
      </w:r>
      <w:r>
        <w:t xml:space="preserve">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000000" w:rsidRDefault="00DC02DA">
      <w:pPr>
        <w:pStyle w:val="ConsPlusNormal"/>
        <w:ind w:firstLine="540"/>
        <w:jc w:val="both"/>
      </w:pPr>
    </w:p>
    <w:p w:rsidR="00000000" w:rsidRDefault="00DC02DA">
      <w:pPr>
        <w:pStyle w:val="ConsPlusNormal"/>
        <w:ind w:firstLine="540"/>
        <w:jc w:val="both"/>
      </w:pPr>
    </w:p>
    <w:p w:rsidR="00DC02DA" w:rsidRDefault="00DC0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02D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B9"/>
    <w:rsid w:val="00DC02DA"/>
    <w:rsid w:val="00E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D5B55972B6B7C77BE667ED25CA12ADD1A1DADE866B1549233779F521553C83EEC3F67A5A782597C27C146E7847D0D5B8BF0A2E280BBS7N" TargetMode="External"/><Relationship Id="rId13" Type="http://schemas.openxmlformats.org/officeDocument/2006/relationships/hyperlink" Target="consultantplus://offline/ref=F8CD5B55972B6B7C77BE667ED25CA12ADD1A1DADE866B1549233779F521553C83EEC3F67A5A782597C27C146E7847D0D5B8BF0A2E280BBS7N" TargetMode="External"/><Relationship Id="rId18" Type="http://schemas.openxmlformats.org/officeDocument/2006/relationships/hyperlink" Target="consultantplus://offline/ref=F8CD5B55972B6B7C77BE667ED25CA12ADD1A1DADE866B1549233779F521553C83EEC3F67A5A782597C27C146E7847D0D5B8BF0A2E280BBS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CD5B55972B6B7C77BE667ED25CA12ADD1C1CAAEE6EB1549233779F521553C83EEC3F67A5AF86532B7DD142AED077125C96EEA3FC80B791BFS8N" TargetMode="External"/><Relationship Id="rId7" Type="http://schemas.openxmlformats.org/officeDocument/2006/relationships/hyperlink" Target="consultantplus://offline/ref=F8CD5B55972B6B7C77BE667ED25CA12ADD1C1CAAEE6EB1549233779F521553C83EEC3F67A5AF86522E7DD142AED077125C96EEA3FC80B791BFS8N" TargetMode="External"/><Relationship Id="rId12" Type="http://schemas.openxmlformats.org/officeDocument/2006/relationships/hyperlink" Target="consultantplus://offline/ref=F8CD5B55972B6B7C77BE667ED25CA12ADD1A1DADE866B1549233779F521553C83EEC3F67A5A782597C27C146E7847D0D5B8BF0A2E280BBS7N" TargetMode="External"/><Relationship Id="rId17" Type="http://schemas.openxmlformats.org/officeDocument/2006/relationships/hyperlink" Target="consultantplus://offline/ref=F8CD5B55972B6B7C77BE667ED25CA12ADD1F1CA5E96EB1549233779F521553C83EEC3F67A5AF86572E7DD142AED077125C96EEA3FC80B791BFS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D5B55972B6B7C77BE667ED25CA12ADD1F1CA5E96EB1549233779F521553C83EEC3F67A5AF86572C7DD142AED077125C96EEA3FC80B791BFS8N" TargetMode="External"/><Relationship Id="rId20" Type="http://schemas.openxmlformats.org/officeDocument/2006/relationships/hyperlink" Target="consultantplus://offline/ref=F8CD5B55972B6B7C77BE667ED25CA12ADD1A1DADE866B1549233779F521553C83EEC3F67A5A785597C27C146E7847D0D5B8BF0A2E280BBS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D5B55972B6B7C77BE667ED25CA12ADD1F1CA5E96EB1549233779F521553C83EEC3F67A5AF8657297DD142AED077125C96EEA3FC80B791BFS8N" TargetMode="External"/><Relationship Id="rId11" Type="http://schemas.openxmlformats.org/officeDocument/2006/relationships/hyperlink" Target="consultantplus://offline/ref=F8CD5B55972B6B7C77BE667ED25CA12ADD1A1DADE866B1549233779F521553C83EEC3F67A5A782597C27C146E7847D0D5B8BF0A2E280BBS7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CD5B55972B6B7C77BE667ED25CA12ADD1F1CA5E96EB1549233779F521553C83EEC3F67A5AF86572A7DD142AED077125C96EEA3FC80B791BFS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CD5B55972B6B7C77BE667ED25CA12ADD1C1CAAEE6EB1549233779F521553C83EEC3F67A5AF86522E7DD142AED077125C96EEA3FC80B791BFS8N" TargetMode="External"/><Relationship Id="rId19" Type="http://schemas.openxmlformats.org/officeDocument/2006/relationships/hyperlink" Target="consultantplus://offline/ref=F8CD5B55972B6B7C77BE667ED25CA12ADD1A1DADE866B1549233779F521553C83EEC3F67A5A687597C27C146E7847D0D5B8BF0A2E280BBS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D5B55972B6B7C77BE667ED25CA12ADD1F1CA5E96EB1549233779F521553C83EEC3F67A5AF8657297DD142AED077125C96EEA3FC80B791BFS8N" TargetMode="External"/><Relationship Id="rId14" Type="http://schemas.openxmlformats.org/officeDocument/2006/relationships/hyperlink" Target="consultantplus://offline/ref=F8CD5B55972B6B7C77BE667ED25CA12ADD1C1CAAEE6EB1549233779F521553C83EEC3F67A5AF8653297DD142AED077125C96EEA3FC80B791BFS8N" TargetMode="External"/><Relationship Id="rId22" Type="http://schemas.openxmlformats.org/officeDocument/2006/relationships/hyperlink" Target="consultantplus://offline/ref=F8CD5B55972B6B7C77BE667ED25CA12ADD1A1DADE866B1549233779F521553C83EEC3F67A5A782597C27C146E7847D0D5B8BF0A2E280BB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1590</Words>
  <Characters>9063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27.11.2014 N 1244(ред. от 26.04.2019)"Об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vt:lpstr>
    </vt:vector>
  </TitlesOfParts>
  <Company>КонсультантПлюс Версия 4019.00.23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27.11.2014 N 1244(ред. от 26.04.2019)"Об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dc:title>
  <dc:creator>Алина Лунина</dc:creator>
  <cp:lastModifiedBy>Алина Лунина</cp:lastModifiedBy>
  <cp:revision>2</cp:revision>
  <dcterms:created xsi:type="dcterms:W3CDTF">2020-03-17T13:19:00Z</dcterms:created>
  <dcterms:modified xsi:type="dcterms:W3CDTF">2020-03-17T13:19:00Z</dcterms:modified>
</cp:coreProperties>
</file>