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56" w:rsidRDefault="00185E56">
      <w:pPr>
        <w:pStyle w:val="ConsPlusTitlePage"/>
      </w:pPr>
      <w:r>
        <w:t xml:space="preserve">Документ предоставлен </w:t>
      </w:r>
      <w:hyperlink r:id="rId5" w:history="1">
        <w:r>
          <w:rPr>
            <w:color w:val="0000FF"/>
          </w:rPr>
          <w:t>КонсультантПлюс</w:t>
        </w:r>
      </w:hyperlink>
      <w:r>
        <w:br/>
      </w:r>
    </w:p>
    <w:p w:rsidR="00185E56" w:rsidRDefault="00185E56">
      <w:pPr>
        <w:pStyle w:val="ConsPlusNormal"/>
        <w:jc w:val="both"/>
        <w:outlineLvl w:val="0"/>
      </w:pPr>
    </w:p>
    <w:p w:rsidR="00185E56" w:rsidRDefault="00185E56">
      <w:pPr>
        <w:pStyle w:val="ConsPlusTitle"/>
        <w:jc w:val="center"/>
        <w:outlineLvl w:val="0"/>
      </w:pPr>
      <w:r>
        <w:t>ИСПОЛНИТЕЛЬНЫЙ КОМИТЕТ Г. КАЗАНИ</w:t>
      </w:r>
    </w:p>
    <w:p w:rsidR="00185E56" w:rsidRDefault="00185E56">
      <w:pPr>
        <w:pStyle w:val="ConsPlusTitle"/>
        <w:jc w:val="center"/>
      </w:pPr>
    </w:p>
    <w:p w:rsidR="00185E56" w:rsidRDefault="00185E56">
      <w:pPr>
        <w:pStyle w:val="ConsPlusTitle"/>
        <w:jc w:val="center"/>
      </w:pPr>
      <w:r>
        <w:t>ПОСТАНОВЛЕНИЕ</w:t>
      </w:r>
    </w:p>
    <w:p w:rsidR="00185E56" w:rsidRDefault="00185E56">
      <w:pPr>
        <w:pStyle w:val="ConsPlusTitle"/>
        <w:jc w:val="center"/>
      </w:pPr>
      <w:r>
        <w:t>от 13 октября 2016 г. N 4130</w:t>
      </w:r>
    </w:p>
    <w:p w:rsidR="00185E56" w:rsidRDefault="00185E56">
      <w:pPr>
        <w:pStyle w:val="ConsPlusTitle"/>
        <w:jc w:val="center"/>
      </w:pPr>
    </w:p>
    <w:p w:rsidR="00185E56" w:rsidRDefault="00185E56">
      <w:pPr>
        <w:pStyle w:val="ConsPlusTitle"/>
        <w:jc w:val="center"/>
      </w:pPr>
      <w:r>
        <w:t>ОБ УТВЕРЖДЕНИИ АДМИНИСТРАТИВНОГО РЕГЛАМЕНТА ПРЕДОСТАВЛЕНИЯ</w:t>
      </w:r>
    </w:p>
    <w:p w:rsidR="00185E56" w:rsidRDefault="00185E56">
      <w:pPr>
        <w:pStyle w:val="ConsPlusTitle"/>
        <w:jc w:val="center"/>
      </w:pPr>
      <w:r>
        <w:t>ИСПОЛНИТЕЛЬНЫМ КОМИТЕТОМ Г. КАЗАНИ МУНИЦИПАЛЬНОЙ УСЛУГИ</w:t>
      </w:r>
    </w:p>
    <w:p w:rsidR="00185E56" w:rsidRDefault="00185E56">
      <w:pPr>
        <w:pStyle w:val="ConsPlusTitle"/>
        <w:jc w:val="center"/>
      </w:pPr>
      <w:r>
        <w:t>ПО СОГЛАСОВАНИЮ АРХИТЕКТУРНО-ГРАДОСТРОИТЕЛЬНОГО ОБЛИКА</w:t>
      </w:r>
    </w:p>
    <w:p w:rsidR="00185E56" w:rsidRDefault="00185E56">
      <w:pPr>
        <w:pStyle w:val="ConsPlusTitle"/>
        <w:jc w:val="center"/>
      </w:pPr>
      <w:r>
        <w:t>ОБЪЕКТА (ПРОЕКТИРУЕМЫХ И РЕКОНСТРУИРУЕМЫХ ОБЪЕКТОВ</w:t>
      </w:r>
    </w:p>
    <w:p w:rsidR="00185E56" w:rsidRDefault="00185E56">
      <w:pPr>
        <w:pStyle w:val="ConsPlusTitle"/>
        <w:jc w:val="center"/>
      </w:pPr>
      <w:r>
        <w:t>КАПИТАЛЬНОГО СТРОИТЕЛЬСТВА, ВХОДНЫХ ГРУПП И ОБЪЕКТОВ</w:t>
      </w:r>
    </w:p>
    <w:p w:rsidR="00185E56" w:rsidRDefault="00185E56">
      <w:pPr>
        <w:pStyle w:val="ConsPlusTitle"/>
        <w:jc w:val="center"/>
      </w:pPr>
      <w:r>
        <w:t>БЛАГОУСТРОЙСТВА)</w:t>
      </w:r>
    </w:p>
    <w:p w:rsidR="00185E56" w:rsidRDefault="00185E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5E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E56" w:rsidRDefault="00185E56"/>
        </w:tc>
        <w:tc>
          <w:tcPr>
            <w:tcW w:w="113" w:type="dxa"/>
            <w:tcBorders>
              <w:top w:val="nil"/>
              <w:left w:val="nil"/>
              <w:bottom w:val="nil"/>
              <w:right w:val="nil"/>
            </w:tcBorders>
            <w:shd w:val="clear" w:color="auto" w:fill="F4F3F8"/>
            <w:tcMar>
              <w:top w:w="0" w:type="dxa"/>
              <w:left w:w="0" w:type="dxa"/>
              <w:bottom w:w="0" w:type="dxa"/>
              <w:right w:w="0" w:type="dxa"/>
            </w:tcMar>
          </w:tcPr>
          <w:p w:rsidR="00185E56" w:rsidRDefault="00185E56"/>
        </w:tc>
        <w:tc>
          <w:tcPr>
            <w:tcW w:w="0" w:type="auto"/>
            <w:tcBorders>
              <w:top w:val="nil"/>
              <w:left w:val="nil"/>
              <w:bottom w:val="nil"/>
              <w:right w:val="nil"/>
            </w:tcBorders>
            <w:shd w:val="clear" w:color="auto" w:fill="F4F3F8"/>
            <w:tcMar>
              <w:top w:w="113" w:type="dxa"/>
              <w:left w:w="0" w:type="dxa"/>
              <w:bottom w:w="113" w:type="dxa"/>
              <w:right w:w="0" w:type="dxa"/>
            </w:tcMar>
          </w:tcPr>
          <w:p w:rsidR="00185E56" w:rsidRDefault="00185E56">
            <w:pPr>
              <w:pStyle w:val="ConsPlusNormal"/>
              <w:jc w:val="center"/>
            </w:pPr>
            <w:r>
              <w:rPr>
                <w:color w:val="392C69"/>
              </w:rPr>
              <w:t>Список изменяющих документов</w:t>
            </w:r>
          </w:p>
          <w:p w:rsidR="00185E56" w:rsidRDefault="00185E56">
            <w:pPr>
              <w:pStyle w:val="ConsPlusNormal"/>
              <w:jc w:val="center"/>
            </w:pPr>
            <w:r>
              <w:rPr>
                <w:color w:val="392C69"/>
              </w:rPr>
              <w:t>(в ред. Постановлений Исполкома муниципального образования г. Казани</w:t>
            </w:r>
          </w:p>
          <w:p w:rsidR="00185E56" w:rsidRDefault="00185E56">
            <w:pPr>
              <w:pStyle w:val="ConsPlusNormal"/>
              <w:jc w:val="center"/>
            </w:pPr>
            <w:r>
              <w:rPr>
                <w:color w:val="392C69"/>
              </w:rPr>
              <w:t xml:space="preserve">от 28.05.2019 </w:t>
            </w:r>
            <w:hyperlink r:id="rId6" w:history="1">
              <w:r>
                <w:rPr>
                  <w:color w:val="0000FF"/>
                </w:rPr>
                <w:t>N 1936</w:t>
              </w:r>
            </w:hyperlink>
            <w:r>
              <w:rPr>
                <w:color w:val="392C69"/>
              </w:rPr>
              <w:t xml:space="preserve">, от 27.04.2021 </w:t>
            </w:r>
            <w:hyperlink r:id="rId7" w:history="1">
              <w:r>
                <w:rPr>
                  <w:color w:val="0000FF"/>
                </w:rPr>
                <w:t>N 1030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85E56" w:rsidRDefault="00185E56"/>
        </w:tc>
      </w:tr>
    </w:tbl>
    <w:p w:rsidR="00185E56" w:rsidRDefault="00185E56">
      <w:pPr>
        <w:pStyle w:val="ConsPlusNormal"/>
        <w:jc w:val="both"/>
      </w:pPr>
    </w:p>
    <w:p w:rsidR="00185E56" w:rsidRDefault="00185E56">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учитывая </w:t>
      </w:r>
      <w:hyperlink r:id="rId9" w:history="1">
        <w:r>
          <w:rPr>
            <w:color w:val="0000FF"/>
          </w:rPr>
          <w:t>Постановление</w:t>
        </w:r>
      </w:hyperlink>
      <w:r>
        <w:t xml:space="preserve"> Исполнительного комитета г. Казани от 25.02.2011 N 782 "О Порядке разработки и утверждения административных регламентов предоставления муниципальных услуг органами Исполнительного комитета г. Казани", в целях регламентации деятельности Исполнительного комитета г. Казани постановляю:</w:t>
      </w:r>
    </w:p>
    <w:p w:rsidR="00185E56" w:rsidRDefault="00185E56">
      <w:pPr>
        <w:pStyle w:val="ConsPlusNormal"/>
        <w:jc w:val="both"/>
      </w:pPr>
    </w:p>
    <w:p w:rsidR="00185E56" w:rsidRDefault="00185E56">
      <w:pPr>
        <w:pStyle w:val="ConsPlusNormal"/>
        <w:ind w:firstLine="540"/>
        <w:jc w:val="both"/>
      </w:pPr>
      <w:r>
        <w:t xml:space="preserve">1. Утвердить Административный </w:t>
      </w:r>
      <w:hyperlink w:anchor="P36" w:history="1">
        <w:r>
          <w:rPr>
            <w:color w:val="0000FF"/>
          </w:rPr>
          <w:t>регламент</w:t>
        </w:r>
      </w:hyperlink>
      <w:r>
        <w:t xml:space="preserve"> предоставления Исполнительным комитетом г. Казани муниципальной услуги по согласованию архитектурно-градостроительного облика объекта (проектируемых и реконструируемых объектов капитального строительства, входных групп и объектов благоустройства) (далее - регламент) согласно приложению.</w:t>
      </w:r>
    </w:p>
    <w:p w:rsidR="00185E56" w:rsidRDefault="00185E56">
      <w:pPr>
        <w:pStyle w:val="ConsPlusNormal"/>
        <w:spacing w:before="220"/>
        <w:ind w:firstLine="540"/>
        <w:jc w:val="both"/>
      </w:pPr>
      <w:r>
        <w:t>2. Опубликовать настоящее Постановление в Сборнике документов и правовых актов муниципального образования города Казани и разместить его на официальном портале органов местного самоуправления города Казани (www.kzn.ru).</w:t>
      </w:r>
    </w:p>
    <w:p w:rsidR="00185E56" w:rsidRDefault="00185E56">
      <w:pPr>
        <w:pStyle w:val="ConsPlusNormal"/>
        <w:spacing w:before="220"/>
        <w:ind w:firstLine="540"/>
        <w:jc w:val="both"/>
      </w:pPr>
      <w:r>
        <w:t>3. Установить, что настоящее Постановление вступает в силу с даты его опубликования.</w:t>
      </w:r>
    </w:p>
    <w:p w:rsidR="00185E56" w:rsidRDefault="00185E56">
      <w:pPr>
        <w:pStyle w:val="ConsPlusNormal"/>
        <w:spacing w:before="220"/>
        <w:ind w:firstLine="540"/>
        <w:jc w:val="both"/>
      </w:pPr>
      <w:r>
        <w:t>4. Контроль за исполнением настоящего Постановления возложить на первого заместителя Руководителя Исполнительного комитета г. Казани А.Р.Нигматзянова.</w:t>
      </w:r>
    </w:p>
    <w:p w:rsidR="00185E56" w:rsidRDefault="00185E56">
      <w:pPr>
        <w:pStyle w:val="ConsPlusNormal"/>
        <w:jc w:val="both"/>
      </w:pPr>
    </w:p>
    <w:p w:rsidR="00185E56" w:rsidRDefault="00185E56">
      <w:pPr>
        <w:pStyle w:val="ConsPlusNormal"/>
        <w:jc w:val="right"/>
      </w:pPr>
      <w:r>
        <w:t>Исполняющий обязанности</w:t>
      </w:r>
    </w:p>
    <w:p w:rsidR="00185E56" w:rsidRDefault="00185E56">
      <w:pPr>
        <w:pStyle w:val="ConsPlusNormal"/>
        <w:jc w:val="right"/>
      </w:pPr>
      <w:r>
        <w:t>Руководителя - первый заместитель</w:t>
      </w:r>
    </w:p>
    <w:p w:rsidR="00185E56" w:rsidRDefault="00185E56">
      <w:pPr>
        <w:pStyle w:val="ConsPlusNormal"/>
        <w:jc w:val="right"/>
      </w:pPr>
      <w:r>
        <w:t>А.Р.НИГМАТЗЯНОВ</w:t>
      </w: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right"/>
        <w:outlineLvl w:val="0"/>
      </w:pPr>
      <w:r>
        <w:t>Утвержден</w:t>
      </w:r>
    </w:p>
    <w:p w:rsidR="00185E56" w:rsidRDefault="00185E56">
      <w:pPr>
        <w:pStyle w:val="ConsPlusNormal"/>
        <w:jc w:val="right"/>
      </w:pPr>
      <w:r>
        <w:t>Постановлением</w:t>
      </w:r>
    </w:p>
    <w:p w:rsidR="00185E56" w:rsidRDefault="00185E56">
      <w:pPr>
        <w:pStyle w:val="ConsPlusNormal"/>
        <w:jc w:val="right"/>
      </w:pPr>
      <w:r>
        <w:t>Исполнительного комитета г. Казани</w:t>
      </w:r>
    </w:p>
    <w:p w:rsidR="00185E56" w:rsidRDefault="00185E56">
      <w:pPr>
        <w:pStyle w:val="ConsPlusNormal"/>
        <w:jc w:val="right"/>
      </w:pPr>
      <w:r>
        <w:t>от 13 октября 2016 г. N 4130</w:t>
      </w:r>
    </w:p>
    <w:p w:rsidR="00185E56" w:rsidRDefault="00185E56">
      <w:pPr>
        <w:pStyle w:val="ConsPlusNormal"/>
        <w:jc w:val="both"/>
      </w:pPr>
    </w:p>
    <w:p w:rsidR="00185E56" w:rsidRDefault="00185E56">
      <w:pPr>
        <w:pStyle w:val="ConsPlusTitle"/>
        <w:jc w:val="center"/>
      </w:pPr>
      <w:bookmarkStart w:id="0" w:name="P36"/>
      <w:bookmarkEnd w:id="0"/>
      <w:r>
        <w:t>АДМИНИСТРАТИВНЫЙ РЕГЛАМЕНТ</w:t>
      </w:r>
    </w:p>
    <w:p w:rsidR="00185E56" w:rsidRDefault="00185E56">
      <w:pPr>
        <w:pStyle w:val="ConsPlusTitle"/>
        <w:jc w:val="center"/>
      </w:pPr>
      <w:r>
        <w:lastRenderedPageBreak/>
        <w:t>ПРЕДОСТАВЛЕНИЯ ИСПОЛНИТЕЛЬНЫМ КОМИТЕТОМ Г. КАЗАНИ</w:t>
      </w:r>
    </w:p>
    <w:p w:rsidR="00185E56" w:rsidRDefault="00185E56">
      <w:pPr>
        <w:pStyle w:val="ConsPlusTitle"/>
        <w:jc w:val="center"/>
      </w:pPr>
      <w:r>
        <w:t>МУНИЦИПАЛЬНОЙ УСЛУГИ ПО СОГЛАСОВАНИЮ</w:t>
      </w:r>
    </w:p>
    <w:p w:rsidR="00185E56" w:rsidRDefault="00185E56">
      <w:pPr>
        <w:pStyle w:val="ConsPlusTitle"/>
        <w:jc w:val="center"/>
      </w:pPr>
      <w:r>
        <w:t>АРХИТЕКТУРНО-ГРАДОСТРОИТЕЛЬНОГО ОБЛИКА ОБЪЕКТА</w:t>
      </w:r>
    </w:p>
    <w:p w:rsidR="00185E56" w:rsidRDefault="00185E56">
      <w:pPr>
        <w:pStyle w:val="ConsPlusTitle"/>
        <w:jc w:val="center"/>
      </w:pPr>
      <w:r>
        <w:t>(ПРОЕКТИРУЕМЫХ И РЕКОНСТРУИРУЕМЫХ ОБЪЕКТОВ КАПИТАЛЬНОГО</w:t>
      </w:r>
    </w:p>
    <w:p w:rsidR="00185E56" w:rsidRDefault="00185E56">
      <w:pPr>
        <w:pStyle w:val="ConsPlusTitle"/>
        <w:jc w:val="center"/>
      </w:pPr>
      <w:r>
        <w:t>СТРОИТЕЛЬСТВА, ВХОДНЫХ ГРУПП И ОБЪЕКТОВ БЛАГОУСТРОЙСТВА)</w:t>
      </w:r>
    </w:p>
    <w:p w:rsidR="00185E56" w:rsidRDefault="00185E5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85E5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5E56" w:rsidRDefault="00185E56"/>
        </w:tc>
        <w:tc>
          <w:tcPr>
            <w:tcW w:w="113" w:type="dxa"/>
            <w:tcBorders>
              <w:top w:val="nil"/>
              <w:left w:val="nil"/>
              <w:bottom w:val="nil"/>
              <w:right w:val="nil"/>
            </w:tcBorders>
            <w:shd w:val="clear" w:color="auto" w:fill="F4F3F8"/>
            <w:tcMar>
              <w:top w:w="0" w:type="dxa"/>
              <w:left w:w="0" w:type="dxa"/>
              <w:bottom w:w="0" w:type="dxa"/>
              <w:right w:w="0" w:type="dxa"/>
            </w:tcMar>
          </w:tcPr>
          <w:p w:rsidR="00185E56" w:rsidRDefault="00185E56"/>
        </w:tc>
        <w:tc>
          <w:tcPr>
            <w:tcW w:w="0" w:type="auto"/>
            <w:tcBorders>
              <w:top w:val="nil"/>
              <w:left w:val="nil"/>
              <w:bottom w:val="nil"/>
              <w:right w:val="nil"/>
            </w:tcBorders>
            <w:shd w:val="clear" w:color="auto" w:fill="F4F3F8"/>
            <w:tcMar>
              <w:top w:w="113" w:type="dxa"/>
              <w:left w:w="0" w:type="dxa"/>
              <w:bottom w:w="113" w:type="dxa"/>
              <w:right w:w="0" w:type="dxa"/>
            </w:tcMar>
          </w:tcPr>
          <w:p w:rsidR="00185E56" w:rsidRDefault="00185E56">
            <w:pPr>
              <w:pStyle w:val="ConsPlusNormal"/>
              <w:jc w:val="center"/>
            </w:pPr>
            <w:r>
              <w:rPr>
                <w:color w:val="392C69"/>
              </w:rPr>
              <w:t>Список изменяющих документов</w:t>
            </w:r>
          </w:p>
          <w:p w:rsidR="00185E56" w:rsidRDefault="00185E56">
            <w:pPr>
              <w:pStyle w:val="ConsPlusNormal"/>
              <w:jc w:val="center"/>
            </w:pPr>
            <w:r>
              <w:rPr>
                <w:color w:val="392C69"/>
              </w:rPr>
              <w:t xml:space="preserve">(в ред. </w:t>
            </w:r>
            <w:hyperlink r:id="rId10" w:history="1">
              <w:r>
                <w:rPr>
                  <w:color w:val="0000FF"/>
                </w:rPr>
                <w:t>Постановления</w:t>
              </w:r>
            </w:hyperlink>
            <w:r>
              <w:rPr>
                <w:color w:val="392C69"/>
              </w:rPr>
              <w:t xml:space="preserve"> Исполкома муниципального образования г. Казани</w:t>
            </w:r>
          </w:p>
          <w:p w:rsidR="00185E56" w:rsidRDefault="00185E56">
            <w:pPr>
              <w:pStyle w:val="ConsPlusNormal"/>
              <w:jc w:val="center"/>
            </w:pPr>
            <w:r>
              <w:rPr>
                <w:color w:val="392C69"/>
              </w:rPr>
              <w:t>от 27.04.2021 N 1030)</w:t>
            </w:r>
          </w:p>
        </w:tc>
        <w:tc>
          <w:tcPr>
            <w:tcW w:w="113" w:type="dxa"/>
            <w:tcBorders>
              <w:top w:val="nil"/>
              <w:left w:val="nil"/>
              <w:bottom w:val="nil"/>
              <w:right w:val="nil"/>
            </w:tcBorders>
            <w:shd w:val="clear" w:color="auto" w:fill="F4F3F8"/>
            <w:tcMar>
              <w:top w:w="0" w:type="dxa"/>
              <w:left w:w="0" w:type="dxa"/>
              <w:bottom w:w="0" w:type="dxa"/>
              <w:right w:w="0" w:type="dxa"/>
            </w:tcMar>
          </w:tcPr>
          <w:p w:rsidR="00185E56" w:rsidRDefault="00185E56"/>
        </w:tc>
      </w:tr>
    </w:tbl>
    <w:p w:rsidR="00185E56" w:rsidRDefault="00185E56">
      <w:pPr>
        <w:pStyle w:val="ConsPlusNormal"/>
        <w:jc w:val="center"/>
      </w:pPr>
    </w:p>
    <w:p w:rsidR="00185E56" w:rsidRDefault="00185E56">
      <w:pPr>
        <w:pStyle w:val="ConsPlusTitle"/>
        <w:jc w:val="center"/>
        <w:outlineLvl w:val="1"/>
      </w:pPr>
      <w:r>
        <w:t>I. Общие положения</w:t>
      </w:r>
    </w:p>
    <w:p w:rsidR="00185E56" w:rsidRDefault="00185E56">
      <w:pPr>
        <w:pStyle w:val="ConsPlusNormal"/>
        <w:jc w:val="both"/>
      </w:pPr>
    </w:p>
    <w:p w:rsidR="00185E56" w:rsidRDefault="00185E56">
      <w:pPr>
        <w:pStyle w:val="ConsPlusNormal"/>
        <w:ind w:firstLine="540"/>
        <w:jc w:val="both"/>
      </w:pPr>
      <w:bookmarkStart w:id="1" w:name="P48"/>
      <w:bookmarkEnd w:id="1"/>
      <w:r>
        <w:t>1.1. Настоящий административный регламент предоставления муниципальной услуги (далее - регламент) устанавливает стандарт и порядок предоставления Исполнительным комитетом г. Казани муниципальной услуги по согласованию архитектурно-градостроительного облика объекта (проектируемых и реконструируемых объектов капитального строительства, входных групп и объектов благоустройства) (далее - муниципальная услуга).</w:t>
      </w:r>
    </w:p>
    <w:p w:rsidR="00185E56" w:rsidRDefault="00185E56">
      <w:pPr>
        <w:pStyle w:val="ConsPlusNormal"/>
        <w:spacing w:before="220"/>
        <w:ind w:firstLine="540"/>
        <w:jc w:val="both"/>
      </w:pPr>
      <w:bookmarkStart w:id="2" w:name="P49"/>
      <w:bookmarkEnd w:id="2"/>
      <w:r>
        <w:t>1.2. Получателями муниципальной услуги являются правообладатели земельных участков, объектов капитального строительства или лица, земельные участки которым предоставлены в установленном порядке (далее - заявители). Интересы заявителей, указанных в пункте 1.2 настоящего регламента, могут представлять иные лица, уполномоченные заявителем в установленном порядке (далее - представитель заявителя).</w:t>
      </w:r>
    </w:p>
    <w:p w:rsidR="00185E56" w:rsidRDefault="00185E56">
      <w:pPr>
        <w:pStyle w:val="ConsPlusNormal"/>
        <w:spacing w:before="220"/>
        <w:ind w:firstLine="540"/>
        <w:jc w:val="both"/>
      </w:pPr>
      <w:r>
        <w:t>1.3. Муниципальная услуга предоставляется Исполнительным комитетом г. Казани. Непосредственный исполнитель муниципальной услуги - Муниципальное казенное учреждение "Управление архитектуры и градостроительства Исполнительного комитета муниципального образования города Казани" (далее - Управление).</w:t>
      </w:r>
    </w:p>
    <w:p w:rsidR="00185E56" w:rsidRDefault="00185E56">
      <w:pPr>
        <w:pStyle w:val="ConsPlusNormal"/>
        <w:spacing w:before="220"/>
        <w:ind w:firstLine="540"/>
        <w:jc w:val="both"/>
      </w:pPr>
      <w:bookmarkStart w:id="3" w:name="P51"/>
      <w:bookmarkEnd w:id="3"/>
      <w:r>
        <w:t>1.3.1. Адрес местонахождения Исполнительного комитета г. Казани: г. Казань, ул. Кремлевская, д. 3.</w:t>
      </w:r>
    </w:p>
    <w:p w:rsidR="00185E56" w:rsidRDefault="00185E56">
      <w:pPr>
        <w:pStyle w:val="ConsPlusNormal"/>
        <w:spacing w:before="220"/>
        <w:ind w:firstLine="540"/>
        <w:jc w:val="both"/>
      </w:pPr>
      <w:bookmarkStart w:id="4" w:name="P52"/>
      <w:bookmarkEnd w:id="4"/>
      <w:r>
        <w:t>1.3.2. Адрес местонахождения непосредственного исполнителя: г. Казань, ул. Груздева, д. 5.</w:t>
      </w:r>
    </w:p>
    <w:p w:rsidR="00185E56" w:rsidRDefault="00185E56">
      <w:pPr>
        <w:pStyle w:val="ConsPlusNormal"/>
        <w:spacing w:before="220"/>
        <w:ind w:firstLine="540"/>
        <w:jc w:val="both"/>
      </w:pPr>
      <w:r>
        <w:t>График работы/приема граждан: ежедневно, кроме субботы и воскресенья, с 9.00 до 18.00, обед с 12.00 до 13.00, приемные дни для консультирования: вторник, четверг, с 14.00 до 17.00.</w:t>
      </w:r>
    </w:p>
    <w:p w:rsidR="00185E56" w:rsidRDefault="00185E56">
      <w:pPr>
        <w:pStyle w:val="ConsPlusNormal"/>
        <w:spacing w:before="220"/>
        <w:ind w:firstLine="540"/>
        <w:jc w:val="both"/>
      </w:pPr>
      <w:r>
        <w:t>График приема физических лиц, их представителей сотрудником Управления, осуществляющим консультацию граждан, юридических лиц и их представителей по вопросам предоставления муниципальной услуги: вторник и четверг, с 14.00 до 17.00, по адресу: г. Казань, ул. Груздева, д. 5, каб. 601.</w:t>
      </w:r>
    </w:p>
    <w:p w:rsidR="00185E56" w:rsidRDefault="00185E56">
      <w:pPr>
        <w:pStyle w:val="ConsPlusNormal"/>
        <w:spacing w:before="220"/>
        <w:ind w:firstLine="540"/>
        <w:jc w:val="both"/>
      </w:pPr>
      <w:r>
        <w:t>Справочные телефоны: 221-29-17, 221-29-27, 221-29-84, 221-29-37, 221-29-01.</w:t>
      </w:r>
    </w:p>
    <w:p w:rsidR="00185E56" w:rsidRDefault="00185E56">
      <w:pPr>
        <w:pStyle w:val="ConsPlusNormal"/>
        <w:spacing w:before="220"/>
        <w:ind w:firstLine="540"/>
        <w:jc w:val="both"/>
      </w:pPr>
      <w:r>
        <w:t>Проход в здание Управления осуществляется по документам, удостоверяющим личность.</w:t>
      </w:r>
    </w:p>
    <w:p w:rsidR="00185E56" w:rsidRDefault="00185E56">
      <w:pPr>
        <w:pStyle w:val="ConsPlusNormal"/>
        <w:spacing w:before="220"/>
        <w:ind w:firstLine="540"/>
        <w:jc w:val="both"/>
      </w:pPr>
      <w:r>
        <w:t>1.3.3. Адрес официального портала органов местного самоуправления города Казани: www.kzn.ru. Адрес официального сайта Управления: www.kzn.ru.</w:t>
      </w:r>
    </w:p>
    <w:p w:rsidR="00185E56" w:rsidRDefault="00185E56">
      <w:pPr>
        <w:pStyle w:val="ConsPlusNormal"/>
        <w:spacing w:before="220"/>
        <w:ind w:firstLine="540"/>
        <w:jc w:val="both"/>
      </w:pPr>
      <w:r>
        <w:t>1.3.4. Информация о муниципальной услуге может быть получена:</w:t>
      </w:r>
    </w:p>
    <w:p w:rsidR="00185E56" w:rsidRDefault="00185E56">
      <w:pPr>
        <w:pStyle w:val="ConsPlusNormal"/>
        <w:spacing w:before="220"/>
        <w:ind w:firstLine="540"/>
        <w:jc w:val="both"/>
      </w:pPr>
      <w:r>
        <w:t xml:space="preserve">1) посредством информационных стендов, содержащих визуальную и текстовую информацию о муниципальной услуге, расположенных в помещениях Управления для работы с заявителями. Информация на государственных языках Республики Татарстан, размещаемая на информационных стендах, включает в себя сведения о муниципальной услуге, содержащиеся в </w:t>
      </w:r>
      <w:hyperlink w:anchor="P48" w:history="1">
        <w:r>
          <w:rPr>
            <w:color w:val="0000FF"/>
          </w:rPr>
          <w:t>пунктах 1.1</w:t>
        </w:r>
      </w:hyperlink>
      <w:r>
        <w:t xml:space="preserve">, </w:t>
      </w:r>
      <w:hyperlink w:anchor="P51" w:history="1">
        <w:r>
          <w:rPr>
            <w:color w:val="0000FF"/>
          </w:rPr>
          <w:t>1.3.1</w:t>
        </w:r>
      </w:hyperlink>
      <w:r>
        <w:t xml:space="preserve">, </w:t>
      </w:r>
      <w:hyperlink w:anchor="P52" w:history="1">
        <w:r>
          <w:rPr>
            <w:color w:val="0000FF"/>
          </w:rPr>
          <w:t>1.3.2</w:t>
        </w:r>
      </w:hyperlink>
      <w:r>
        <w:t xml:space="preserve">, </w:t>
      </w:r>
      <w:hyperlink w:anchor="P114" w:history="1">
        <w:r>
          <w:rPr>
            <w:color w:val="0000FF"/>
          </w:rPr>
          <w:t>2.3</w:t>
        </w:r>
      </w:hyperlink>
      <w:r>
        <w:t xml:space="preserve">, </w:t>
      </w:r>
      <w:hyperlink w:anchor="P133" w:history="1">
        <w:r>
          <w:rPr>
            <w:color w:val="0000FF"/>
          </w:rPr>
          <w:t>2.5</w:t>
        </w:r>
      </w:hyperlink>
      <w:r>
        <w:t xml:space="preserve">, </w:t>
      </w:r>
      <w:hyperlink w:anchor="P204" w:history="1">
        <w:r>
          <w:rPr>
            <w:color w:val="0000FF"/>
          </w:rPr>
          <w:t>2.8</w:t>
        </w:r>
      </w:hyperlink>
      <w:r>
        <w:t xml:space="preserve">, </w:t>
      </w:r>
      <w:hyperlink w:anchor="P237" w:history="1">
        <w:r>
          <w:rPr>
            <w:color w:val="0000FF"/>
          </w:rPr>
          <w:t>2.10</w:t>
        </w:r>
      </w:hyperlink>
      <w:r>
        <w:t xml:space="preserve">, </w:t>
      </w:r>
      <w:hyperlink w:anchor="P243" w:history="1">
        <w:r>
          <w:rPr>
            <w:color w:val="0000FF"/>
          </w:rPr>
          <w:t>2.12</w:t>
        </w:r>
      </w:hyperlink>
      <w:r>
        <w:t xml:space="preserve">, </w:t>
      </w:r>
      <w:hyperlink w:anchor="P440" w:history="1">
        <w:r>
          <w:rPr>
            <w:color w:val="0000FF"/>
          </w:rPr>
          <w:t>5.1</w:t>
        </w:r>
      </w:hyperlink>
      <w:r>
        <w:t xml:space="preserve"> настоящего регламента;</w:t>
      </w:r>
    </w:p>
    <w:p w:rsidR="00185E56" w:rsidRDefault="00185E56">
      <w:pPr>
        <w:pStyle w:val="ConsPlusNormal"/>
        <w:spacing w:before="220"/>
        <w:ind w:firstLine="540"/>
        <w:jc w:val="both"/>
      </w:pPr>
      <w:r>
        <w:t>2) на официальном портале органов местного самоуправления города Казани (www.kzn.ru);</w:t>
      </w:r>
    </w:p>
    <w:p w:rsidR="00185E56" w:rsidRDefault="00185E56">
      <w:pPr>
        <w:pStyle w:val="ConsPlusNormal"/>
        <w:spacing w:before="220"/>
        <w:ind w:firstLine="540"/>
        <w:jc w:val="both"/>
      </w:pPr>
      <w:r>
        <w:t>3) на официальном сайте Управления (www.kzn.ru);</w:t>
      </w:r>
    </w:p>
    <w:p w:rsidR="00185E56" w:rsidRDefault="00185E56">
      <w:pPr>
        <w:pStyle w:val="ConsPlusNormal"/>
        <w:spacing w:before="220"/>
        <w:ind w:firstLine="540"/>
        <w:jc w:val="both"/>
      </w:pPr>
      <w:r>
        <w:t>4) на портале государственных и муниципальных услуг Республики Татарстан (www.uslugi.tatar.ru);</w:t>
      </w:r>
    </w:p>
    <w:p w:rsidR="00185E56" w:rsidRDefault="00185E56">
      <w:pPr>
        <w:pStyle w:val="ConsPlusNormal"/>
        <w:spacing w:before="220"/>
        <w:ind w:firstLine="540"/>
        <w:jc w:val="both"/>
      </w:pPr>
      <w:r>
        <w:t>5) на портале муниципальных услуг муниципального образования города Казани (www.uslugi.kzn.ru);</w:t>
      </w:r>
    </w:p>
    <w:p w:rsidR="00185E56" w:rsidRDefault="00185E56">
      <w:pPr>
        <w:pStyle w:val="ConsPlusNormal"/>
        <w:spacing w:before="220"/>
        <w:ind w:firstLine="540"/>
        <w:jc w:val="both"/>
      </w:pPr>
      <w:r>
        <w:t>6) на едином портале государственных и муниципальных услуг (www.gosuslugi.ru);</w:t>
      </w:r>
    </w:p>
    <w:p w:rsidR="00185E56" w:rsidRDefault="00185E56">
      <w:pPr>
        <w:pStyle w:val="ConsPlusNormal"/>
        <w:spacing w:before="220"/>
        <w:ind w:firstLine="540"/>
        <w:jc w:val="both"/>
      </w:pPr>
      <w:r>
        <w:t>7) в Управлении:</w:t>
      </w:r>
    </w:p>
    <w:p w:rsidR="00185E56" w:rsidRDefault="00185E56">
      <w:pPr>
        <w:pStyle w:val="ConsPlusNormal"/>
        <w:spacing w:before="220"/>
        <w:ind w:firstLine="540"/>
        <w:jc w:val="both"/>
      </w:pPr>
      <w:r>
        <w:t>- при устном обращении - лично или по телефону;</w:t>
      </w:r>
    </w:p>
    <w:p w:rsidR="00185E56" w:rsidRDefault="00185E56">
      <w:pPr>
        <w:pStyle w:val="ConsPlusNormal"/>
        <w:spacing w:before="220"/>
        <w:ind w:firstLine="540"/>
        <w:jc w:val="both"/>
      </w:pPr>
      <w:r>
        <w:t>- при письменном (в том числе в форме электронного документа) обращении к непосредственному исполнителю;</w:t>
      </w:r>
    </w:p>
    <w:p w:rsidR="00185E56" w:rsidRDefault="00185E56">
      <w:pPr>
        <w:pStyle w:val="ConsPlusNormal"/>
        <w:spacing w:before="220"/>
        <w:ind w:firstLine="540"/>
        <w:jc w:val="both"/>
      </w:pPr>
      <w:r>
        <w:t>8) в многофункциональных центрах предоставления государственных и муниципальных услуг (далее - МФЦ), с которыми заключены соглашения о взаимодействии.</w:t>
      </w:r>
    </w:p>
    <w:p w:rsidR="00185E56" w:rsidRDefault="00185E56">
      <w:pPr>
        <w:pStyle w:val="ConsPlusNormal"/>
        <w:spacing w:before="220"/>
        <w:ind w:firstLine="540"/>
        <w:jc w:val="both"/>
      </w:pPr>
      <w:r>
        <w:t xml:space="preserve">Информация на государственных языках Республики Татарстан, размещаемая на информационных стендах и на официальном портале органов местного самоуправления города Казани в информационно-телекоммуникационной сети "Интернет", включает сведения о муниципальной услуге, содержащиеся в </w:t>
      </w:r>
      <w:hyperlink w:anchor="P48" w:history="1">
        <w:r>
          <w:rPr>
            <w:color w:val="0000FF"/>
          </w:rPr>
          <w:t>пунктах 1.1</w:t>
        </w:r>
      </w:hyperlink>
      <w:r>
        <w:t xml:space="preserve">, </w:t>
      </w:r>
      <w:hyperlink w:anchor="P51" w:history="1">
        <w:r>
          <w:rPr>
            <w:color w:val="0000FF"/>
          </w:rPr>
          <w:t>1.3.1</w:t>
        </w:r>
      </w:hyperlink>
      <w:r>
        <w:t xml:space="preserve">, </w:t>
      </w:r>
      <w:hyperlink w:anchor="P114" w:history="1">
        <w:r>
          <w:rPr>
            <w:color w:val="0000FF"/>
          </w:rPr>
          <w:t>2.3</w:t>
        </w:r>
      </w:hyperlink>
      <w:r>
        <w:t xml:space="preserve">, </w:t>
      </w:r>
      <w:hyperlink w:anchor="P133" w:history="1">
        <w:r>
          <w:rPr>
            <w:color w:val="0000FF"/>
          </w:rPr>
          <w:t>2.5</w:t>
        </w:r>
      </w:hyperlink>
      <w:r>
        <w:t xml:space="preserve">, </w:t>
      </w:r>
      <w:hyperlink w:anchor="P204" w:history="1">
        <w:r>
          <w:rPr>
            <w:color w:val="0000FF"/>
          </w:rPr>
          <w:t>2.8</w:t>
        </w:r>
      </w:hyperlink>
      <w:r>
        <w:t xml:space="preserve">, </w:t>
      </w:r>
      <w:hyperlink w:anchor="P237" w:history="1">
        <w:r>
          <w:rPr>
            <w:color w:val="0000FF"/>
          </w:rPr>
          <w:t>2.10</w:t>
        </w:r>
      </w:hyperlink>
      <w:r>
        <w:t xml:space="preserve">, </w:t>
      </w:r>
      <w:hyperlink w:anchor="P240" w:history="1">
        <w:r>
          <w:rPr>
            <w:color w:val="0000FF"/>
          </w:rPr>
          <w:t>2.11</w:t>
        </w:r>
      </w:hyperlink>
      <w:r>
        <w:t xml:space="preserve">, </w:t>
      </w:r>
      <w:hyperlink w:anchor="P440" w:history="1">
        <w:r>
          <w:rPr>
            <w:color w:val="0000FF"/>
          </w:rPr>
          <w:t>5.1</w:t>
        </w:r>
      </w:hyperlink>
      <w:r>
        <w:t xml:space="preserve"> настоящего регламента.</w:t>
      </w:r>
    </w:p>
    <w:p w:rsidR="00185E56" w:rsidRDefault="00185E56">
      <w:pPr>
        <w:pStyle w:val="ConsPlusNormal"/>
        <w:spacing w:before="220"/>
        <w:ind w:firstLine="540"/>
        <w:jc w:val="both"/>
      </w:pPr>
      <w:r>
        <w:t>1.3.5. Информация по вопросам предоставления муниципальной услуги размещается специалистом Управления на официальном сайте Управления и на информационных стендах в помещениях Управления для работы с заявителями.</w:t>
      </w:r>
    </w:p>
    <w:p w:rsidR="00185E56" w:rsidRDefault="00185E56">
      <w:pPr>
        <w:pStyle w:val="ConsPlusNormal"/>
        <w:spacing w:before="220"/>
        <w:ind w:firstLine="540"/>
        <w:jc w:val="both"/>
      </w:pPr>
      <w: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в информационно-телекоммуникационной сети "Интернет", на официальном портале органов местного самоуправления города Казани, в разделе "Получить услугу" (www.kzn.ru/poluchit-uslugu/soglasovanie-arkhitekturno-gradostroitelnogo-oblika-proektiruemykh-i-rekonstruiruemykh-obektov).</w:t>
      </w:r>
    </w:p>
    <w:p w:rsidR="00185E56" w:rsidRDefault="00185E56">
      <w:pPr>
        <w:pStyle w:val="ConsPlusNormal"/>
        <w:spacing w:before="220"/>
        <w:ind w:firstLine="540"/>
        <w:jc w:val="both"/>
      </w:pPr>
      <w:r>
        <w:t>1.5. В настоящем регламенте используются следующие термины и определения:</w:t>
      </w:r>
    </w:p>
    <w:p w:rsidR="00185E56" w:rsidRDefault="00185E56">
      <w:pPr>
        <w:pStyle w:val="ConsPlusNormal"/>
        <w:spacing w:before="220"/>
        <w:ind w:firstLine="540"/>
        <w:jc w:val="both"/>
      </w:pPr>
      <w:r>
        <w:t>- архитектурно-градостроительный облик объекта - авторский замысел архитектурного объекта, выраженный его внешним архитектурным и художественным, объемно-пространственным, композиционным, функционально-планировочным решением, увязанный с окружающей градостроительной средой, зафиксированный в архитектурной части документации для строительства, реконструкции, ремонта, благоустройства и художественного оформления объекта, в том числе в виде эскизного предложения, реализованный для эксплуатации;</w:t>
      </w:r>
    </w:p>
    <w:p w:rsidR="00185E56" w:rsidRDefault="00185E56">
      <w:pPr>
        <w:pStyle w:val="ConsPlusNormal"/>
        <w:spacing w:before="220"/>
        <w:ind w:firstLine="540"/>
        <w:jc w:val="both"/>
      </w:pPr>
      <w:r>
        <w:t xml:space="preserve">- эскизное предложение - документ, состоящий из текстовых и графических материалов, содержащих в краткой форме перечень использованных исходных материалов, изложение всех разделов, определяющих основную идею проекта, схемы и иллюстрации открытого пользования, основные технико-экономические показатели, преемственность развития проектных решений, принятых на стадиях документов территориального планирования и документации по планировке территории, результаты анализа материалов историко-градостроительных обоснований и других </w:t>
      </w:r>
      <w:r>
        <w:lastRenderedPageBreak/>
        <w:t>предпроектных исследований, общую концепцию реконструкции, детальное раскрытие содержания проекта по основным вопросам, включающее схемы, иллюстрирующие отдельные разделы проекта - функциональное использование застройки территории, состояние и развитие жилищного фонда, систему объектов культурно-бытового обслуживания населения, организацию транспортного и пешеходного движения, благоустройство и озеленение, прочие схемы, диаграммы и т.д.;</w:t>
      </w:r>
    </w:p>
    <w:p w:rsidR="00185E56" w:rsidRDefault="00185E56">
      <w:pPr>
        <w:pStyle w:val="ConsPlusNormal"/>
        <w:spacing w:before="220"/>
        <w:ind w:firstLine="540"/>
        <w:jc w:val="both"/>
      </w:pPr>
      <w:r>
        <w:t xml:space="preserve">- муниципальная услуга, предоставляемая органом Исполнительного комитета г. Казани, - деятельность по реализации функций органа Исполнительного комитета г. Казани (далее - орган, предоставляющий муниципальную услугу), которая осуществляется по запросам заявителей в пределах полномочий органа, предоставляющего муниципальную услугу, по решению вопросов местного значения, установленных 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и </w:t>
      </w:r>
      <w:hyperlink r:id="rId12" w:history="1">
        <w:r>
          <w:rPr>
            <w:color w:val="0000FF"/>
          </w:rPr>
          <w:t>Уставом</w:t>
        </w:r>
      </w:hyperlink>
      <w:r>
        <w:t xml:space="preserve"> муниципального образования города Казани, а также в пределах предусмотренных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4" w:history="1">
        <w:r>
          <w:rPr>
            <w:color w:val="0000FF"/>
          </w:rPr>
          <w:t>статьей 19</w:t>
        </w:r>
      </w:hyperlink>
      <w:r>
        <w:t xml:space="preserve"> Федерального закона N 210-ФЗ),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85E56" w:rsidRDefault="00185E56">
      <w:pPr>
        <w:pStyle w:val="ConsPlusNormal"/>
        <w:spacing w:before="220"/>
        <w:ind w:firstLine="540"/>
        <w:jc w:val="both"/>
      </w:pPr>
      <w:r>
        <w:t>- заявление о предоставлении муниципальной услуги (далее - заявление) - запрос о предоставлении муниципальной услуги (</w:t>
      </w:r>
      <w:hyperlink r:id="rId15" w:history="1">
        <w:r>
          <w:rPr>
            <w:color w:val="0000FF"/>
          </w:rPr>
          <w:t>пункт 2 статьи 2</w:t>
        </w:r>
      </w:hyperlink>
      <w:r>
        <w:t xml:space="preserve"> Федерального закона N 210-ФЗ). Заявление заполняется в произвольной форме или по образцу, утвержденному постановлением Исполнительного комитета г. Казани, или на стандартном бланке;</w:t>
      </w:r>
    </w:p>
    <w:p w:rsidR="00185E56" w:rsidRDefault="00185E56">
      <w:pPr>
        <w:pStyle w:val="ConsPlusNormal"/>
        <w:spacing w:before="220"/>
        <w:ind w:firstLine="540"/>
        <w:jc w:val="both"/>
      </w:pPr>
      <w:r>
        <w:t xml:space="preserve">-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МФЦ, должностным лицом органа, предоставляющего муниципальную услугу, работником МФЦ, муниципальным служащим либо организациями, предусмотренными </w:t>
      </w:r>
      <w:hyperlink r:id="rId16" w:history="1">
        <w:r>
          <w:rPr>
            <w:color w:val="0000FF"/>
          </w:rPr>
          <w:t>частью 1.1 статьи 16</w:t>
        </w:r>
      </w:hyperlink>
      <w:r>
        <w:t xml:space="preserve"> Федерального закона N 210-ФЗ, или их работниками при получении заявителем муниципальной услуги;</w:t>
      </w:r>
    </w:p>
    <w:p w:rsidR="00185E56" w:rsidRDefault="00185E56">
      <w:pPr>
        <w:pStyle w:val="ConsPlusNormal"/>
        <w:spacing w:before="220"/>
        <w:ind w:firstLine="540"/>
        <w:jc w:val="both"/>
      </w:pPr>
      <w:r>
        <w:t xml:space="preserve">- удаленное рабочее место МФЦ - территориально обособленное структурное подразделение (офис) МФЦ, созданное в городском (сельском) поселении муниципального района или в городском округе Республики Татарстан в соответствии с </w:t>
      </w:r>
      <w:hyperlink r:id="rId17"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185E56" w:rsidRDefault="00185E56">
      <w:pPr>
        <w:pStyle w:val="ConsPlusNormal"/>
        <w:spacing w:before="220"/>
        <w:ind w:firstLine="540"/>
        <w:jc w:val="both"/>
      </w:pPr>
      <w:r>
        <w:t>-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185E56" w:rsidRDefault="00185E56">
      <w:pPr>
        <w:pStyle w:val="ConsPlusNormal"/>
        <w:spacing w:before="220"/>
        <w:ind w:firstLine="540"/>
        <w:jc w:val="both"/>
      </w:pPr>
      <w:r>
        <w:t>- 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85E56" w:rsidRDefault="00185E56">
      <w:pPr>
        <w:pStyle w:val="ConsPlusNormal"/>
        <w:spacing w:before="220"/>
        <w:ind w:firstLine="540"/>
        <w:jc w:val="both"/>
      </w:pPr>
      <w:r>
        <w:lastRenderedPageBreak/>
        <w:t>- 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185E56" w:rsidRDefault="00185E56">
      <w:pPr>
        <w:pStyle w:val="ConsPlusNormal"/>
        <w:spacing w:before="220"/>
        <w:ind w:firstLine="540"/>
        <w:jc w:val="both"/>
      </w:pPr>
      <w:r>
        <w:t xml:space="preserve">-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Федерального </w:t>
      </w:r>
      <w:hyperlink r:id="rId18" w:history="1">
        <w:r>
          <w:rPr>
            <w:color w:val="0000FF"/>
          </w:rPr>
          <w:t>закона</w:t>
        </w:r>
      </w:hyperlink>
      <w:r>
        <w:t xml:space="preserve"> N 210-ФЗ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85E56" w:rsidRDefault="00185E56">
      <w:pPr>
        <w:pStyle w:val="ConsPlusNormal"/>
        <w:spacing w:before="220"/>
        <w:ind w:firstLine="540"/>
        <w:jc w:val="both"/>
      </w:pPr>
      <w:r>
        <w:t xml:space="preserve">- организация, привлекаемая к реализации функций МФЦ, - организация, привлекаемая к реализации функций МФЦ в соответствии с </w:t>
      </w:r>
      <w:hyperlink r:id="rId19" w:history="1">
        <w:r>
          <w:rPr>
            <w:color w:val="0000FF"/>
          </w:rPr>
          <w:t>частью 1.1 статьи 16</w:t>
        </w:r>
      </w:hyperlink>
      <w:r>
        <w:t xml:space="preserve"> Федерального закона N 210-ФЗ;</w:t>
      </w:r>
    </w:p>
    <w:p w:rsidR="00185E56" w:rsidRDefault="00185E56">
      <w:pPr>
        <w:pStyle w:val="ConsPlusNormal"/>
        <w:spacing w:before="220"/>
        <w:ind w:firstLine="540"/>
        <w:jc w:val="both"/>
      </w:pPr>
      <w:r>
        <w:t>- 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185E56" w:rsidRDefault="00185E56">
      <w:pPr>
        <w:pStyle w:val="ConsPlusNormal"/>
        <w:spacing w:before="220"/>
        <w:ind w:firstLine="540"/>
        <w:jc w:val="both"/>
      </w:pPr>
      <w:r>
        <w:t>- ИС УМУ - информационная система "Управление муниципальными услугами г. Казани";</w:t>
      </w:r>
    </w:p>
    <w:p w:rsidR="00185E56" w:rsidRDefault="00185E56">
      <w:pPr>
        <w:pStyle w:val="ConsPlusNormal"/>
        <w:spacing w:before="220"/>
        <w:ind w:firstLine="540"/>
        <w:jc w:val="both"/>
      </w:pPr>
      <w:r>
        <w:t>- портал муниципальных услуг муниципального образования города Казани - www.uslugi.kzn.ru;</w:t>
      </w:r>
    </w:p>
    <w:p w:rsidR="00185E56" w:rsidRDefault="00185E56">
      <w:pPr>
        <w:pStyle w:val="ConsPlusNormal"/>
        <w:spacing w:before="220"/>
        <w:ind w:firstLine="540"/>
        <w:jc w:val="both"/>
      </w:pPr>
      <w:r>
        <w:t>- портал государственных и муниципальных услуг Республики Татарстан - www.uslugi.tatarstan.ru;</w:t>
      </w:r>
    </w:p>
    <w:p w:rsidR="00185E56" w:rsidRDefault="00185E56">
      <w:pPr>
        <w:pStyle w:val="ConsPlusNormal"/>
        <w:spacing w:before="220"/>
        <w:ind w:firstLine="540"/>
        <w:jc w:val="both"/>
      </w:pPr>
      <w:r>
        <w:t>- единый портал государственных и муниципальных услуг - www.gosuslugi.ru.</w:t>
      </w:r>
    </w:p>
    <w:p w:rsidR="00185E56" w:rsidRDefault="00185E56">
      <w:pPr>
        <w:pStyle w:val="ConsPlusNormal"/>
        <w:spacing w:before="220"/>
        <w:ind w:firstLine="540"/>
        <w:jc w:val="both"/>
      </w:pPr>
      <w:bookmarkStart w:id="5" w:name="P89"/>
      <w:bookmarkEnd w:id="5"/>
      <w:r>
        <w:t>1.6. Настоящий регламент не распространяется на:</w:t>
      </w:r>
    </w:p>
    <w:p w:rsidR="00185E56" w:rsidRDefault="00185E56">
      <w:pPr>
        <w:pStyle w:val="ConsPlusNormal"/>
        <w:spacing w:before="220"/>
        <w:ind w:firstLine="540"/>
        <w:jc w:val="both"/>
      </w:pPr>
      <w:r>
        <w:t>1.6.1. объекты культурного наследия местного, федерального и регионального значения, а также иные объекты, расположенные в границах территории объектов культурного наследия (ОКН);</w:t>
      </w:r>
    </w:p>
    <w:p w:rsidR="00185E56" w:rsidRDefault="00185E56">
      <w:pPr>
        <w:pStyle w:val="ConsPlusNormal"/>
        <w:spacing w:before="220"/>
        <w:ind w:firstLine="540"/>
        <w:jc w:val="both"/>
      </w:pPr>
      <w:r>
        <w:t>1.6.2. эскизные предложения (паспорта) цветового решения (ремонта) объектов, введенных в эксплуатацию;</w:t>
      </w:r>
    </w:p>
    <w:p w:rsidR="00185E56" w:rsidRDefault="00185E56">
      <w:pPr>
        <w:pStyle w:val="ConsPlusNormal"/>
        <w:spacing w:before="220"/>
        <w:ind w:firstLine="540"/>
        <w:jc w:val="both"/>
      </w:pPr>
      <w:r>
        <w:t>1.6.3. эскизные предложения (паспорта) архитектурно-художественной подсветки объектов;</w:t>
      </w:r>
    </w:p>
    <w:p w:rsidR="00185E56" w:rsidRDefault="00185E56">
      <w:pPr>
        <w:pStyle w:val="ConsPlusNormal"/>
        <w:spacing w:before="220"/>
        <w:ind w:firstLine="540"/>
        <w:jc w:val="both"/>
      </w:pPr>
      <w:r>
        <w:t>1.6.4. эскизные предложения (паспорта) установки нестационарных торговых объектов, летних кафе, размещаемых в соответствии со схемой дислокации;</w:t>
      </w:r>
    </w:p>
    <w:p w:rsidR="00185E56" w:rsidRDefault="00185E56">
      <w:pPr>
        <w:pStyle w:val="ConsPlusNormal"/>
        <w:spacing w:before="220"/>
        <w:ind w:firstLine="540"/>
        <w:jc w:val="both"/>
      </w:pPr>
      <w:r>
        <w:t>1.6.5. эскизные предложения (паспорта) размещения объектов декоративно-монументального искусства, малых архитектурных форм;</w:t>
      </w:r>
    </w:p>
    <w:p w:rsidR="00185E56" w:rsidRDefault="00185E56">
      <w:pPr>
        <w:pStyle w:val="ConsPlusNormal"/>
        <w:spacing w:before="220"/>
        <w:ind w:firstLine="540"/>
        <w:jc w:val="both"/>
      </w:pPr>
      <w:r>
        <w:t>1.6.6. эскизные предложения индивидуальных жилых домов, если участки на которых они расположены не выходят на улицы районного и общегородского значения, береговую полосу общего пользования;</w:t>
      </w:r>
    </w:p>
    <w:p w:rsidR="00185E56" w:rsidRDefault="00185E56">
      <w:pPr>
        <w:pStyle w:val="ConsPlusNormal"/>
        <w:spacing w:before="220"/>
        <w:ind w:firstLine="540"/>
        <w:jc w:val="both"/>
      </w:pPr>
      <w:r>
        <w:t>1.6.7. эскизные предложения инженерных сооружений, расположенных внутри складских и (или) производственных территорий и не выходящих на территорию общего пользования.</w:t>
      </w:r>
    </w:p>
    <w:p w:rsidR="00185E56" w:rsidRDefault="00185E56">
      <w:pPr>
        <w:pStyle w:val="ConsPlusNormal"/>
        <w:jc w:val="both"/>
      </w:pPr>
    </w:p>
    <w:p w:rsidR="00185E56" w:rsidRDefault="00185E56">
      <w:pPr>
        <w:pStyle w:val="ConsPlusTitle"/>
        <w:jc w:val="center"/>
        <w:outlineLvl w:val="1"/>
      </w:pPr>
      <w:r>
        <w:t>II. Стандарт предоставления муниципальной услуги</w:t>
      </w:r>
    </w:p>
    <w:p w:rsidR="00185E56" w:rsidRDefault="00185E56">
      <w:pPr>
        <w:pStyle w:val="ConsPlusNormal"/>
        <w:jc w:val="both"/>
      </w:pPr>
    </w:p>
    <w:p w:rsidR="00185E56" w:rsidRDefault="00185E56">
      <w:pPr>
        <w:sectPr w:rsidR="00185E56" w:rsidSect="0070074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5216"/>
        <w:gridCol w:w="3402"/>
      </w:tblGrid>
      <w:tr w:rsidR="00185E56">
        <w:tc>
          <w:tcPr>
            <w:tcW w:w="2494" w:type="dxa"/>
          </w:tcPr>
          <w:p w:rsidR="00185E56" w:rsidRDefault="00185E56">
            <w:pPr>
              <w:pStyle w:val="ConsPlusNormal"/>
              <w:jc w:val="center"/>
            </w:pPr>
            <w:r>
              <w:lastRenderedPageBreak/>
              <w:t>Наименование требования к стандарту предоставления муниципальной услуги</w:t>
            </w:r>
          </w:p>
        </w:tc>
        <w:tc>
          <w:tcPr>
            <w:tcW w:w="5216" w:type="dxa"/>
          </w:tcPr>
          <w:p w:rsidR="00185E56" w:rsidRDefault="00185E56">
            <w:pPr>
              <w:pStyle w:val="ConsPlusNormal"/>
              <w:jc w:val="center"/>
            </w:pPr>
            <w:r>
              <w:t>Содержание требования к стандарту</w:t>
            </w:r>
          </w:p>
        </w:tc>
        <w:tc>
          <w:tcPr>
            <w:tcW w:w="3402" w:type="dxa"/>
          </w:tcPr>
          <w:p w:rsidR="00185E56" w:rsidRDefault="00185E56">
            <w:pPr>
              <w:pStyle w:val="ConsPlusNormal"/>
              <w:jc w:val="center"/>
            </w:pPr>
            <w:r>
              <w:t>Нормативный акт, устанавливающий муниципальную услугу или требование</w:t>
            </w:r>
          </w:p>
        </w:tc>
      </w:tr>
      <w:tr w:rsidR="00185E56">
        <w:tc>
          <w:tcPr>
            <w:tcW w:w="2494" w:type="dxa"/>
          </w:tcPr>
          <w:p w:rsidR="00185E56" w:rsidRDefault="00185E56">
            <w:pPr>
              <w:pStyle w:val="ConsPlusNormal"/>
              <w:jc w:val="both"/>
            </w:pPr>
            <w:r>
              <w:t>2.1. Наименование муниципальной услуги</w:t>
            </w:r>
          </w:p>
        </w:tc>
        <w:tc>
          <w:tcPr>
            <w:tcW w:w="5216" w:type="dxa"/>
          </w:tcPr>
          <w:p w:rsidR="00185E56" w:rsidRDefault="00185E56">
            <w:pPr>
              <w:pStyle w:val="ConsPlusNormal"/>
              <w:jc w:val="both"/>
            </w:pPr>
            <w:r>
              <w:t>Предоставление решения о согласовании архитектурно-градостроительного облика объекта объекта (проектируемых и реконструируемых объектов капитального строительства, входных групп и объектов благоустройства)</w:t>
            </w:r>
          </w:p>
        </w:tc>
        <w:tc>
          <w:tcPr>
            <w:tcW w:w="3402" w:type="dxa"/>
          </w:tcPr>
          <w:p w:rsidR="00185E56" w:rsidRDefault="00185E56">
            <w:pPr>
              <w:pStyle w:val="ConsPlusNormal"/>
              <w:jc w:val="both"/>
            </w:pPr>
            <w:r>
              <w:t xml:space="preserve">Градостроительный </w:t>
            </w:r>
            <w:hyperlink r:id="rId20" w:history="1">
              <w:r>
                <w:rPr>
                  <w:color w:val="0000FF"/>
                </w:rPr>
                <w:t>кодекс</w:t>
              </w:r>
            </w:hyperlink>
            <w:r>
              <w:t xml:space="preserve"> Российской Федерации (Собрание законодательства РФ, 03.01.2005, N 1 (часть 1-я), статья 16);</w:t>
            </w:r>
          </w:p>
          <w:p w:rsidR="00185E56" w:rsidRDefault="00185E56">
            <w:pPr>
              <w:pStyle w:val="ConsPlusNormal"/>
              <w:jc w:val="both"/>
            </w:pPr>
            <w:hyperlink r:id="rId21" w:history="1">
              <w:r>
                <w:rPr>
                  <w:color w:val="0000FF"/>
                </w:rPr>
                <w:t>решение</w:t>
              </w:r>
            </w:hyperlink>
            <w:r>
              <w:t xml:space="preserve"> Казанского Совета народных Депутатов от 22.04.2004 N 51-19 "О градостроительном уставе г. Казани" (далее - Градостроительный устав г. Казани);</w:t>
            </w:r>
          </w:p>
          <w:p w:rsidR="00185E56" w:rsidRDefault="00185E56">
            <w:pPr>
              <w:pStyle w:val="ConsPlusNormal"/>
              <w:jc w:val="both"/>
            </w:pPr>
            <w:hyperlink r:id="rId22" w:history="1">
              <w:r>
                <w:rPr>
                  <w:color w:val="0000FF"/>
                </w:rPr>
                <w:t>постановление</w:t>
              </w:r>
            </w:hyperlink>
            <w:r>
              <w:t xml:space="preserve"> Правительства РФ от 28.03.2017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185E56" w:rsidRDefault="00185E56">
            <w:pPr>
              <w:pStyle w:val="ConsPlusNormal"/>
              <w:jc w:val="both"/>
            </w:pPr>
            <w:hyperlink r:id="rId23" w:history="1">
              <w:r>
                <w:rPr>
                  <w:color w:val="0000FF"/>
                </w:rPr>
                <w:t>постановление</w:t>
              </w:r>
            </w:hyperlink>
            <w:r>
              <w:t xml:space="preserve"> Правительства РФ от 30.04.2014 N 403 "Об исчерпывающем перечне процедур в сфере жилищного строительства";</w:t>
            </w:r>
          </w:p>
          <w:p w:rsidR="00185E56" w:rsidRDefault="00185E56">
            <w:pPr>
              <w:pStyle w:val="ConsPlusNormal"/>
              <w:jc w:val="both"/>
            </w:pPr>
            <w:hyperlink r:id="rId24" w:history="1">
              <w:r>
                <w:rPr>
                  <w:color w:val="0000FF"/>
                </w:rPr>
                <w:t>решение</w:t>
              </w:r>
            </w:hyperlink>
            <w:r>
              <w:t xml:space="preserve"> Казанской городской </w:t>
            </w:r>
            <w:r>
              <w:lastRenderedPageBreak/>
              <w:t>Думы от 18.10.2006 N 4-12 "О Правилах благоустройства г. Казани"</w:t>
            </w:r>
          </w:p>
        </w:tc>
      </w:tr>
      <w:tr w:rsidR="00185E56">
        <w:tc>
          <w:tcPr>
            <w:tcW w:w="2494" w:type="dxa"/>
          </w:tcPr>
          <w:p w:rsidR="00185E56" w:rsidRDefault="00185E56">
            <w:pPr>
              <w:pStyle w:val="ConsPlusNormal"/>
              <w:jc w:val="both"/>
            </w:pPr>
            <w:r>
              <w:lastRenderedPageBreak/>
              <w:t>2.2. Наименование органа местного самоуправления, предоставляющего муниципальную услугу</w:t>
            </w:r>
          </w:p>
        </w:tc>
        <w:tc>
          <w:tcPr>
            <w:tcW w:w="5216" w:type="dxa"/>
          </w:tcPr>
          <w:p w:rsidR="00185E56" w:rsidRDefault="00185E56">
            <w:pPr>
              <w:pStyle w:val="ConsPlusNormal"/>
              <w:jc w:val="both"/>
            </w:pPr>
            <w:r>
              <w:t>Исполнительный комитет г. Казани.</w:t>
            </w:r>
          </w:p>
          <w:p w:rsidR="00185E56" w:rsidRDefault="00185E56">
            <w:pPr>
              <w:pStyle w:val="ConsPlusNormal"/>
              <w:jc w:val="both"/>
            </w:pPr>
            <w:r>
              <w:t>Непосредственный исполнитель муниципальной услуги - Управление</w:t>
            </w:r>
          </w:p>
        </w:tc>
        <w:tc>
          <w:tcPr>
            <w:tcW w:w="3402" w:type="dxa"/>
          </w:tcPr>
          <w:p w:rsidR="00185E56" w:rsidRDefault="00185E56">
            <w:pPr>
              <w:pStyle w:val="ConsPlusNormal"/>
              <w:jc w:val="both"/>
            </w:pPr>
            <w:hyperlink r:id="rId25" w:history="1">
              <w:r>
                <w:rPr>
                  <w:color w:val="0000FF"/>
                </w:rPr>
                <w:t>Решение</w:t>
              </w:r>
            </w:hyperlink>
            <w:r>
              <w:t xml:space="preserve"> Казанской городской Думы от 29.12.2010 N 15-3 "О внесении изменений в решение Казанской городской Думы N 11-5 "Об учреждении органов Исполнительного комитета муниципального образования - муниципальных учреждениях Исполнительного комитета"</w:t>
            </w:r>
          </w:p>
        </w:tc>
      </w:tr>
      <w:tr w:rsidR="00185E56">
        <w:tc>
          <w:tcPr>
            <w:tcW w:w="2494" w:type="dxa"/>
          </w:tcPr>
          <w:p w:rsidR="00185E56" w:rsidRDefault="00185E56">
            <w:pPr>
              <w:pStyle w:val="ConsPlusNormal"/>
              <w:jc w:val="both"/>
            </w:pPr>
            <w:bookmarkStart w:id="6" w:name="P114"/>
            <w:bookmarkEnd w:id="6"/>
            <w:r>
              <w:t>2.3. Описание результата предоставления муниципальной услуги</w:t>
            </w:r>
          </w:p>
        </w:tc>
        <w:tc>
          <w:tcPr>
            <w:tcW w:w="5216" w:type="dxa"/>
          </w:tcPr>
          <w:p w:rsidR="00185E56" w:rsidRDefault="00185E56">
            <w:pPr>
              <w:pStyle w:val="ConsPlusNormal"/>
              <w:jc w:val="both"/>
            </w:pPr>
            <w:bookmarkStart w:id="7" w:name="P115"/>
            <w:bookmarkEnd w:id="7"/>
            <w:r>
              <w:t>I этап:</w:t>
            </w:r>
          </w:p>
          <w:p w:rsidR="00185E56" w:rsidRDefault="00185E56">
            <w:pPr>
              <w:pStyle w:val="ConsPlusNormal"/>
              <w:jc w:val="both"/>
            </w:pPr>
            <w:bookmarkStart w:id="8" w:name="P116"/>
            <w:bookmarkEnd w:id="8"/>
            <w:r>
              <w:t>1. Уведомление о направлении в Градостроительный совет при главном архитекторе г. Казани; в Межведомственную комиссию по вопросам градостроительной деятельности в исторических поселениях; в Комиссию по землепользованию и застройке г. Казани (при необходимости обращения).</w:t>
            </w:r>
          </w:p>
          <w:p w:rsidR="00185E56" w:rsidRDefault="00185E56">
            <w:pPr>
              <w:pStyle w:val="ConsPlusNormal"/>
              <w:jc w:val="both"/>
            </w:pPr>
            <w:r>
              <w:t xml:space="preserve">2. Уведомление об отказе в предоставлении решения о согласовании эскизного предложения с выявленными замечаниями и рекомендациями для дальнейшего проектирования в случае отсутствия необходимости направления в соответствии с </w:t>
            </w:r>
            <w:hyperlink w:anchor="P116" w:history="1">
              <w:r>
                <w:rPr>
                  <w:color w:val="0000FF"/>
                </w:rPr>
                <w:t>пунктом 1</w:t>
              </w:r>
            </w:hyperlink>
            <w:r>
              <w:t>.</w:t>
            </w:r>
          </w:p>
          <w:p w:rsidR="00185E56" w:rsidRDefault="00185E56">
            <w:pPr>
              <w:pStyle w:val="ConsPlusNormal"/>
              <w:jc w:val="both"/>
            </w:pPr>
            <w:r>
              <w:t xml:space="preserve">3. Уведомление о предоставлении решения о согласовании архитектурно-градостроительного облика объекта с рекомендациями для дальнейшего проектирования в случае отсутствия необходимости направления в соответствии с </w:t>
            </w:r>
            <w:hyperlink w:anchor="P116" w:history="1">
              <w:r>
                <w:rPr>
                  <w:color w:val="0000FF"/>
                </w:rPr>
                <w:t>пунктом 1</w:t>
              </w:r>
            </w:hyperlink>
            <w:r>
              <w:t>.</w:t>
            </w:r>
          </w:p>
          <w:p w:rsidR="00185E56" w:rsidRDefault="00185E56">
            <w:pPr>
              <w:pStyle w:val="ConsPlusNormal"/>
              <w:jc w:val="both"/>
            </w:pPr>
            <w:bookmarkStart w:id="9" w:name="P119"/>
            <w:bookmarkEnd w:id="9"/>
            <w:r>
              <w:t>II этап:</w:t>
            </w:r>
          </w:p>
          <w:p w:rsidR="00185E56" w:rsidRDefault="00185E56">
            <w:pPr>
              <w:pStyle w:val="ConsPlusNormal"/>
              <w:jc w:val="both"/>
            </w:pPr>
            <w:r>
              <w:t xml:space="preserve">1. Уведомление о предоставлении решения о </w:t>
            </w:r>
            <w:r>
              <w:lastRenderedPageBreak/>
              <w:t xml:space="preserve">согласовании архитектурно-градостроительного облика объекта с рекомендациями для дальнейшего проектирования после прохождения </w:t>
            </w:r>
            <w:hyperlink w:anchor="P116" w:history="1">
              <w:r>
                <w:rPr>
                  <w:color w:val="0000FF"/>
                </w:rPr>
                <w:t>пункта 1 I этапа</w:t>
              </w:r>
            </w:hyperlink>
            <w:r>
              <w:t>.</w:t>
            </w:r>
          </w:p>
          <w:p w:rsidR="00185E56" w:rsidRDefault="00185E56">
            <w:pPr>
              <w:pStyle w:val="ConsPlusNormal"/>
              <w:jc w:val="both"/>
            </w:pPr>
            <w:r>
              <w:t>2. Уведомление об отказе в предоставлении решения о согласовании эскизного предложения с выявленными замечаниями и рекомендациями для дальнейшего проектирования.</w:t>
            </w:r>
          </w:p>
          <w:p w:rsidR="00185E56" w:rsidRDefault="00185E56">
            <w:pPr>
              <w:pStyle w:val="ConsPlusNormal"/>
            </w:pPr>
          </w:p>
          <w:p w:rsidR="00185E56" w:rsidRDefault="00185E56">
            <w:pPr>
              <w:pStyle w:val="ConsPlusNormal"/>
              <w:jc w:val="both"/>
            </w:pPr>
            <w:r>
              <w:t>В случае отсутствия необходимости обращения в Градостроительный совет при главном архитекторе г. Казани, в Межведомственную комиссию по вопросам градостроительной деятельности в исторических поселениях, Комиссию по землепользованию и застройке г. Казани или предоставления полного пакета документов муниципальная услуга предоставляется в один этап</w:t>
            </w:r>
          </w:p>
        </w:tc>
        <w:tc>
          <w:tcPr>
            <w:tcW w:w="3402" w:type="dxa"/>
          </w:tcPr>
          <w:p w:rsidR="00185E56" w:rsidRDefault="00185E56">
            <w:pPr>
              <w:pStyle w:val="ConsPlusNormal"/>
              <w:jc w:val="both"/>
            </w:pPr>
            <w:hyperlink r:id="rId26" w:history="1">
              <w:r>
                <w:rPr>
                  <w:color w:val="0000FF"/>
                </w:rPr>
                <w:t>Пункт 2</w:t>
              </w:r>
            </w:hyperlink>
            <w:r>
              <w:t xml:space="preserve"> постановления Руководителя Исполнительного комитета г. Казани от 30.07.2008 N 4157 "О вопросах землепользования и застройки" (с учетом изменений) (далее - постановление РИК г. Казани N 4157)</w:t>
            </w:r>
          </w:p>
        </w:tc>
      </w:tr>
      <w:tr w:rsidR="00185E56">
        <w:tc>
          <w:tcPr>
            <w:tcW w:w="2494" w:type="dxa"/>
          </w:tcPr>
          <w:p w:rsidR="00185E56" w:rsidRDefault="00185E56">
            <w:pPr>
              <w:pStyle w:val="ConsPlusNormal"/>
              <w:jc w:val="both"/>
            </w:pPr>
            <w:r>
              <w:lastRenderedPageBreak/>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случаях если возможность приостановления предусмотрена </w:t>
            </w:r>
            <w:r>
              <w:lastRenderedPageBreak/>
              <w:t>законодательством Российской Федерации)</w:t>
            </w:r>
          </w:p>
        </w:tc>
        <w:tc>
          <w:tcPr>
            <w:tcW w:w="5216" w:type="dxa"/>
          </w:tcPr>
          <w:p w:rsidR="00185E56" w:rsidRDefault="00185E56">
            <w:pPr>
              <w:pStyle w:val="ConsPlusNormal"/>
              <w:jc w:val="both"/>
            </w:pPr>
            <w:r>
              <w:lastRenderedPageBreak/>
              <w:t>21 рабочий день с момента регистрации заявления о согласовании архитектурно-градостроительного облика объекта.</w:t>
            </w:r>
          </w:p>
          <w:p w:rsidR="00185E56" w:rsidRDefault="00185E56">
            <w:pPr>
              <w:pStyle w:val="ConsPlusNormal"/>
              <w:jc w:val="both"/>
            </w:pPr>
            <w:r>
              <w:t xml:space="preserve">Приостановление срока предоставления муниципальной услуги предусмотрено </w:t>
            </w:r>
            <w:hyperlink w:anchor="P234" w:history="1">
              <w:r>
                <w:rPr>
                  <w:color w:val="0000FF"/>
                </w:rPr>
                <w:t>пунктом 2.9</w:t>
              </w:r>
            </w:hyperlink>
            <w:r>
              <w:t xml:space="preserve"> настоящего регламента.</w:t>
            </w:r>
          </w:p>
          <w:p w:rsidR="00185E56" w:rsidRDefault="00185E56">
            <w:pPr>
              <w:pStyle w:val="ConsPlusNormal"/>
              <w:jc w:val="both"/>
            </w:pPr>
            <w:r>
              <w:t>Выдача документа, являющегося результатом муниципальной услуги, осуществляется в день обращения заявителя за результатом предоставления муниципальной услуги.</w:t>
            </w:r>
          </w:p>
          <w:p w:rsidR="00185E56" w:rsidRDefault="00185E56">
            <w:pPr>
              <w:pStyle w:val="ConsPlusNormal"/>
              <w:jc w:val="both"/>
            </w:pPr>
            <w:r>
              <w:t>Направление документа, являющегося результатом муниципальной услуги, в форме электронного документа осуществляется в день оформления и регистрации результата муниципальной услуги.</w:t>
            </w:r>
          </w:p>
          <w:p w:rsidR="00185E56" w:rsidRDefault="00185E56">
            <w:pPr>
              <w:pStyle w:val="ConsPlusNormal"/>
              <w:jc w:val="both"/>
            </w:pPr>
            <w:r>
              <w:t>Приостановление предоставления муниципальной услуги предусмотрено до получения документов, послуживших основанием для приостановления.</w:t>
            </w:r>
          </w:p>
          <w:p w:rsidR="00185E56" w:rsidRDefault="00185E56">
            <w:pPr>
              <w:pStyle w:val="ConsPlusNormal"/>
              <w:jc w:val="both"/>
            </w:pPr>
            <w:r>
              <w:lastRenderedPageBreak/>
              <w:t>Направление уведомления о приостановлении предоставлении муниципальной услуги осуществляется в день оформления уведомления с использованием способа связи, указанного в заявлении</w:t>
            </w:r>
          </w:p>
        </w:tc>
        <w:tc>
          <w:tcPr>
            <w:tcW w:w="3402" w:type="dxa"/>
          </w:tcPr>
          <w:p w:rsidR="00185E56" w:rsidRDefault="00185E56">
            <w:pPr>
              <w:pStyle w:val="ConsPlusNormal"/>
              <w:jc w:val="center"/>
            </w:pPr>
            <w:r>
              <w:lastRenderedPageBreak/>
              <w:t>-</w:t>
            </w:r>
          </w:p>
        </w:tc>
      </w:tr>
      <w:tr w:rsidR="00185E56">
        <w:tblPrEx>
          <w:tblBorders>
            <w:insideH w:val="nil"/>
          </w:tblBorders>
        </w:tblPrEx>
        <w:tc>
          <w:tcPr>
            <w:tcW w:w="2494" w:type="dxa"/>
            <w:tcBorders>
              <w:bottom w:val="nil"/>
            </w:tcBorders>
          </w:tcPr>
          <w:p w:rsidR="00185E56" w:rsidRDefault="00185E56">
            <w:pPr>
              <w:pStyle w:val="ConsPlusNormal"/>
              <w:jc w:val="both"/>
            </w:pPr>
            <w:bookmarkStart w:id="10" w:name="P133"/>
            <w:bookmarkEnd w:id="10"/>
            <w:r>
              <w:lastRenderedPageBreak/>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(в два этапа), подлежащих представлению заявителем. Способы их получения заявителем, в том числе в электронной форме, порядок их представления</w:t>
            </w:r>
          </w:p>
        </w:tc>
        <w:tc>
          <w:tcPr>
            <w:tcW w:w="5216" w:type="dxa"/>
            <w:tcBorders>
              <w:bottom w:val="nil"/>
            </w:tcBorders>
          </w:tcPr>
          <w:p w:rsidR="00185E56" w:rsidRDefault="00185E56">
            <w:pPr>
              <w:pStyle w:val="ConsPlusNormal"/>
              <w:jc w:val="both"/>
            </w:pPr>
            <w:r>
              <w:t>Перечень документов, обязательных для представления заявителем по первичному обращению (I этап):</w:t>
            </w:r>
          </w:p>
          <w:p w:rsidR="00185E56" w:rsidRDefault="00185E56">
            <w:pPr>
              <w:pStyle w:val="ConsPlusNormal"/>
              <w:jc w:val="both"/>
            </w:pPr>
            <w:r>
              <w:t>1) заявление:</w:t>
            </w:r>
          </w:p>
          <w:p w:rsidR="00185E56" w:rsidRDefault="00185E56">
            <w:pPr>
              <w:pStyle w:val="ConsPlusNormal"/>
              <w:jc w:val="both"/>
            </w:pPr>
            <w:r>
              <w:t>- в форме документа на бумажном носителе (</w:t>
            </w:r>
            <w:hyperlink w:anchor="P526" w:history="1">
              <w:r>
                <w:rPr>
                  <w:color w:val="0000FF"/>
                </w:rPr>
                <w:t>приложения N 1</w:t>
              </w:r>
            </w:hyperlink>
            <w:r>
              <w:t xml:space="preserve">, </w:t>
            </w:r>
            <w:hyperlink w:anchor="P572" w:history="1">
              <w:r>
                <w:rPr>
                  <w:color w:val="0000FF"/>
                </w:rPr>
                <w:t>2</w:t>
              </w:r>
            </w:hyperlink>
            <w:r>
              <w:t xml:space="preserve">, </w:t>
            </w:r>
            <w:hyperlink w:anchor="P632" w:history="1">
              <w:r>
                <w:rPr>
                  <w:color w:val="0000FF"/>
                </w:rPr>
                <w:t>3</w:t>
              </w:r>
            </w:hyperlink>
            <w:r>
              <w:t xml:space="preserve">, </w:t>
            </w:r>
            <w:hyperlink w:anchor="P678" w:history="1">
              <w:r>
                <w:rPr>
                  <w:color w:val="0000FF"/>
                </w:rPr>
                <w:t>4</w:t>
              </w:r>
            </w:hyperlink>
            <w:r>
              <w:t>);</w:t>
            </w:r>
          </w:p>
          <w:p w:rsidR="00185E56" w:rsidRDefault="00185E56">
            <w:pPr>
              <w:pStyle w:val="ConsPlusNormal"/>
              <w:jc w:val="both"/>
            </w:pPr>
            <w:r>
              <w:t xml:space="preserve">-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w:t>
            </w:r>
            <w:hyperlink r:id="rId27" w:history="1">
              <w:r>
                <w:rPr>
                  <w:color w:val="0000FF"/>
                </w:rPr>
                <w:t>закона</w:t>
              </w:r>
            </w:hyperlink>
            <w:r>
              <w:t xml:space="preserve"> от 06.04.2011 N 63-ФЗ "Об электронной подписи" (далее - Федеральный закон N 63-ФЗ), при обращении посредством республиканского портала;</w:t>
            </w:r>
          </w:p>
          <w:p w:rsidR="00185E56" w:rsidRDefault="00185E56">
            <w:pPr>
              <w:pStyle w:val="ConsPlusNormal"/>
              <w:jc w:val="both"/>
            </w:pPr>
            <w:r>
              <w:t>2) документ, удостоверяющий личность заявителя, или его реквизиты, полученные из ЕСИА (при заполнении электронной формы);</w:t>
            </w:r>
          </w:p>
          <w:p w:rsidR="00185E56" w:rsidRDefault="00185E56">
            <w:pPr>
              <w:pStyle w:val="ConsPlusNormal"/>
              <w:jc w:val="both"/>
            </w:pPr>
            <w:r>
              <w:t>3) документ, удостоверяющий личность представителя заявителя, в случае обращения представителя заявителя или его реквизиты, полученные из ЕСИА (при заполнении электронной формы), а также документ, подтверждающий полномочия представителя заявителя (или его скан-копия при заполнении электронной формы);</w:t>
            </w:r>
          </w:p>
          <w:p w:rsidR="00185E56" w:rsidRDefault="00185E56">
            <w:pPr>
              <w:pStyle w:val="ConsPlusNormal"/>
              <w:jc w:val="both"/>
            </w:pPr>
            <w:r>
              <w:t xml:space="preserve">4) свидетельство о допуске к определенному виду или видам работ, за исключением случаев, предусмотренных </w:t>
            </w:r>
            <w:hyperlink r:id="rId28" w:history="1">
              <w:r>
                <w:rPr>
                  <w:color w:val="0000FF"/>
                </w:rPr>
                <w:t>пунктом 4.1 статьи 48</w:t>
              </w:r>
            </w:hyperlink>
            <w:r>
              <w:t xml:space="preserve"> "Архитектурно-строительное проектирование" Градостроительного кодекса Российской Федерации, </w:t>
            </w:r>
            <w:r>
              <w:lastRenderedPageBreak/>
              <w:t>в которых не требуется членство в саморегулируемых организациях в области архитектурно-строительного проектирования (или его скан-копия при заполнении электронной формы);</w:t>
            </w:r>
          </w:p>
          <w:p w:rsidR="00185E56" w:rsidRDefault="00185E56">
            <w:pPr>
              <w:pStyle w:val="ConsPlusNormal"/>
              <w:jc w:val="both"/>
            </w:pPr>
            <w:r>
              <w:t>5) топографическая съемка в М 1:500, выполненная не позднее шести месяцев на момент представления, со штампом организации, имеющей допуск к ее выполнению (или ее скан-копия при заполнении электронной формы);</w:t>
            </w:r>
          </w:p>
          <w:p w:rsidR="00185E56" w:rsidRDefault="00185E56">
            <w:pPr>
              <w:pStyle w:val="ConsPlusNormal"/>
              <w:jc w:val="both"/>
            </w:pPr>
            <w:r>
              <w:t>6) документы технической инвентаризации - план помещения, здания, выданный уполномоченной организацией (в случае проектирования в отношении существующих объектов и проектирования на земельном участке, в границах которого имеются существующие объекты, не подлежащие сносу) (или его скан-копия при заполнении электронной формы);</w:t>
            </w:r>
          </w:p>
          <w:p w:rsidR="00185E56" w:rsidRDefault="00185E56">
            <w:pPr>
              <w:pStyle w:val="ConsPlusNormal"/>
              <w:jc w:val="both"/>
            </w:pPr>
            <w:r>
              <w:t>7) правоустанавливающие документы, подтверждающие имущественные права заявителя на занимаемое здание, помещение, некапитальный объект (в случае проектирования в отношении существующих объектов и проектирования на земельном участке, в границах которого имеются существующие объекты, не подлежащие сносу) (или их скан-копии при заполнении электронной формы);</w:t>
            </w:r>
          </w:p>
          <w:p w:rsidR="00185E56" w:rsidRDefault="00185E56">
            <w:pPr>
              <w:pStyle w:val="ConsPlusNormal"/>
              <w:jc w:val="both"/>
            </w:pPr>
            <w:r>
              <w:t>8) заключение о степени капитальности объекта, выданное организацией, имеющей допуск к видам работ, связанным с проведением строительно-технической экспертизы проектов (при предоставлении предложений организации некапитальных входных групп и установки некапитальных объектов) (или его скан-копия при заполнении электронной формы);</w:t>
            </w:r>
          </w:p>
          <w:p w:rsidR="00185E56" w:rsidRDefault="00185E56">
            <w:pPr>
              <w:pStyle w:val="ConsPlusNormal"/>
              <w:jc w:val="both"/>
            </w:pPr>
            <w:r>
              <w:t xml:space="preserve">9) согласование авторов ранее разработанного эскизного предложения (проекта) на </w:t>
            </w:r>
            <w:r>
              <w:lastRenderedPageBreak/>
              <w:t>представляемый объект (в случае, когда затрагиваются законные права и интересы третьих лиц) (или его скан-копия при заполнении электронной формы);</w:t>
            </w:r>
          </w:p>
          <w:p w:rsidR="00185E56" w:rsidRDefault="00185E56">
            <w:pPr>
              <w:pStyle w:val="ConsPlusNormal"/>
              <w:jc w:val="both"/>
            </w:pPr>
            <w:r>
              <w:t xml:space="preserve">10) файлы эскизного предложения, разработанного в соответствии с </w:t>
            </w:r>
            <w:hyperlink r:id="rId29" w:history="1">
              <w:r>
                <w:rPr>
                  <w:color w:val="0000FF"/>
                </w:rPr>
                <w:t>постановлением</w:t>
              </w:r>
            </w:hyperlink>
            <w:r>
              <w:t xml:space="preserve"> РИК г. Казани N 4157.</w:t>
            </w:r>
          </w:p>
        </w:tc>
        <w:tc>
          <w:tcPr>
            <w:tcW w:w="3402" w:type="dxa"/>
            <w:tcBorders>
              <w:bottom w:val="nil"/>
            </w:tcBorders>
          </w:tcPr>
          <w:p w:rsidR="00185E56" w:rsidRDefault="00185E56">
            <w:pPr>
              <w:pStyle w:val="ConsPlusNormal"/>
              <w:jc w:val="both"/>
            </w:pPr>
            <w:hyperlink r:id="rId30" w:history="1">
              <w:r>
                <w:rPr>
                  <w:color w:val="0000FF"/>
                </w:rPr>
                <w:t>Постановление</w:t>
              </w:r>
            </w:hyperlink>
            <w:r>
              <w:t xml:space="preserve"> Исполнительного комитета г. Казани от 28.03.2019 N 1020 "Об утверждении Административного регламента предоставления муниципальной услуги по выдаче технических условий и справки о выполнении технических условий на отвод ливневых и талых вод, выполнение работ по благоустройству территории строящихся объектов капитального строительства (реконструкции) и присоединение объектов дорожного сервиса к автомобильным дорогам общего пользования местного значения города Казани"</w:t>
            </w:r>
          </w:p>
        </w:tc>
      </w:tr>
      <w:tr w:rsidR="00185E56">
        <w:tblPrEx>
          <w:tblBorders>
            <w:insideH w:val="nil"/>
          </w:tblBorders>
        </w:tblPrEx>
        <w:tc>
          <w:tcPr>
            <w:tcW w:w="2494" w:type="dxa"/>
            <w:tcBorders>
              <w:top w:val="nil"/>
              <w:bottom w:val="nil"/>
            </w:tcBorders>
          </w:tcPr>
          <w:p w:rsidR="00185E56" w:rsidRDefault="00185E56">
            <w:pPr>
              <w:pStyle w:val="ConsPlusNormal"/>
            </w:pPr>
          </w:p>
        </w:tc>
        <w:tc>
          <w:tcPr>
            <w:tcW w:w="5216" w:type="dxa"/>
            <w:tcBorders>
              <w:top w:val="nil"/>
              <w:bottom w:val="nil"/>
            </w:tcBorders>
          </w:tcPr>
          <w:p w:rsidR="00185E56" w:rsidRDefault="00185E56">
            <w:pPr>
              <w:pStyle w:val="ConsPlusNormal"/>
              <w:jc w:val="both"/>
            </w:pPr>
            <w:r>
              <w:t>Документы для II этапа:</w:t>
            </w:r>
          </w:p>
          <w:p w:rsidR="00185E56" w:rsidRDefault="00185E56">
            <w:pPr>
              <w:pStyle w:val="ConsPlusNormal"/>
              <w:jc w:val="both"/>
            </w:pPr>
            <w:r>
              <w:t>1) заявление:</w:t>
            </w:r>
          </w:p>
          <w:p w:rsidR="00185E56" w:rsidRDefault="00185E56">
            <w:pPr>
              <w:pStyle w:val="ConsPlusNormal"/>
              <w:jc w:val="both"/>
            </w:pPr>
            <w:r>
              <w:t>- в форме документа на бумажном носителе (</w:t>
            </w:r>
            <w:hyperlink w:anchor="P526" w:history="1">
              <w:r>
                <w:rPr>
                  <w:color w:val="0000FF"/>
                </w:rPr>
                <w:t>приложения N 1</w:t>
              </w:r>
            </w:hyperlink>
            <w:r>
              <w:t xml:space="preserve">, </w:t>
            </w:r>
            <w:hyperlink w:anchor="P572" w:history="1">
              <w:r>
                <w:rPr>
                  <w:color w:val="0000FF"/>
                </w:rPr>
                <w:t>2</w:t>
              </w:r>
            </w:hyperlink>
            <w:r>
              <w:t xml:space="preserve">, </w:t>
            </w:r>
            <w:hyperlink w:anchor="P632" w:history="1">
              <w:r>
                <w:rPr>
                  <w:color w:val="0000FF"/>
                </w:rPr>
                <w:t>3</w:t>
              </w:r>
            </w:hyperlink>
            <w:r>
              <w:t xml:space="preserve">, </w:t>
            </w:r>
            <w:hyperlink w:anchor="P678" w:history="1">
              <w:r>
                <w:rPr>
                  <w:color w:val="0000FF"/>
                </w:rPr>
                <w:t>4</w:t>
              </w:r>
            </w:hyperlink>
            <w:r>
              <w:t>);</w:t>
            </w:r>
          </w:p>
          <w:p w:rsidR="00185E56" w:rsidRDefault="00185E56">
            <w:pPr>
              <w:pStyle w:val="ConsPlusNormal"/>
              <w:jc w:val="both"/>
            </w:pPr>
            <w:r>
              <w:t xml:space="preserve">- 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w:t>
            </w:r>
            <w:hyperlink r:id="rId31" w:history="1">
              <w:r>
                <w:rPr>
                  <w:color w:val="0000FF"/>
                </w:rPr>
                <w:t>закона</w:t>
              </w:r>
            </w:hyperlink>
            <w:r>
              <w:t xml:space="preserve"> N 63-ФЗ, при обращении посредством республиканского портала;</w:t>
            </w:r>
          </w:p>
          <w:p w:rsidR="00185E56" w:rsidRDefault="00185E56">
            <w:pPr>
              <w:pStyle w:val="ConsPlusNormal"/>
              <w:jc w:val="both"/>
            </w:pPr>
            <w:r>
              <w:t>2) протокол Градостроительного совета при главном архитекторе г. Казани (при необходимости получения) (или его скан-копия при заполнении электронной формы);</w:t>
            </w:r>
          </w:p>
          <w:p w:rsidR="00185E56" w:rsidRDefault="00185E56">
            <w:pPr>
              <w:pStyle w:val="ConsPlusNormal"/>
              <w:jc w:val="both"/>
            </w:pPr>
            <w:r>
              <w:t>3) протокол Межведомственной комиссии по вопросам градостроительной деятельности в исторических поселениях, Комиссии по землепользованию и застройке г. Казани (при необходимости его получения) (или его скан-копия при заполнении электронной формы);</w:t>
            </w:r>
          </w:p>
          <w:p w:rsidR="00185E56" w:rsidRDefault="00185E56">
            <w:pPr>
              <w:pStyle w:val="ConsPlusNormal"/>
              <w:jc w:val="both"/>
            </w:pPr>
            <w:r>
              <w:t>4) постановление Исполнительного комитета г. Казани о предоставлении разрешения на отклонение от предельных параметров разрешенного строительства, на условно разрешенный вид использования и о внесении изменений в Правила землепользования и застройки (при необходимости получения) (или его скан-копия при заполнении электронной формы);</w:t>
            </w:r>
          </w:p>
          <w:p w:rsidR="00185E56" w:rsidRDefault="00185E56">
            <w:pPr>
              <w:pStyle w:val="ConsPlusNormal"/>
              <w:jc w:val="both"/>
            </w:pPr>
            <w:r>
              <w:lastRenderedPageBreak/>
              <w:t>5) представленные по первичному обращению файлы эскизного предложения.</w:t>
            </w:r>
          </w:p>
        </w:tc>
        <w:tc>
          <w:tcPr>
            <w:tcW w:w="3402" w:type="dxa"/>
            <w:tcBorders>
              <w:top w:val="nil"/>
              <w:bottom w:val="nil"/>
            </w:tcBorders>
          </w:tcPr>
          <w:p w:rsidR="00185E56" w:rsidRDefault="00185E56">
            <w:pPr>
              <w:pStyle w:val="ConsPlusNormal"/>
            </w:pPr>
          </w:p>
        </w:tc>
      </w:tr>
      <w:tr w:rsidR="00185E56">
        <w:tblPrEx>
          <w:tblBorders>
            <w:insideH w:val="nil"/>
          </w:tblBorders>
        </w:tblPrEx>
        <w:tc>
          <w:tcPr>
            <w:tcW w:w="2494" w:type="dxa"/>
            <w:tcBorders>
              <w:top w:val="nil"/>
            </w:tcBorders>
          </w:tcPr>
          <w:p w:rsidR="00185E56" w:rsidRDefault="00185E56">
            <w:pPr>
              <w:pStyle w:val="ConsPlusNormal"/>
            </w:pPr>
          </w:p>
        </w:tc>
        <w:tc>
          <w:tcPr>
            <w:tcW w:w="5216" w:type="dxa"/>
            <w:tcBorders>
              <w:top w:val="nil"/>
            </w:tcBorders>
          </w:tcPr>
          <w:p w:rsidR="00185E56" w:rsidRDefault="00185E56">
            <w:pPr>
              <w:pStyle w:val="ConsPlusNormal"/>
              <w:jc w:val="both"/>
            </w:pPr>
            <w:r>
              <w:t>Электронная форма бланка заявления размещена на официальном сайте Исполнительного комитета г. Казани.</w:t>
            </w:r>
          </w:p>
          <w:p w:rsidR="00185E56" w:rsidRDefault="00185E56">
            <w:pPr>
              <w:pStyle w:val="ConsPlusNormal"/>
              <w:jc w:val="both"/>
            </w:pPr>
            <w:r>
              <w:t>Заявление и прилагаемые документы могут быть представлены (направлены) заявителем одним из следующих способов:</w:t>
            </w:r>
          </w:p>
          <w:p w:rsidR="00185E56" w:rsidRDefault="00185E56">
            <w:pPr>
              <w:pStyle w:val="ConsPlusNormal"/>
              <w:jc w:val="both"/>
            </w:pPr>
            <w:r>
              <w:t xml:space="preserve">- на бумажных носителях и в виде электронных документов, подписанных (заверенных) в соответствии с требованиями Федерального </w:t>
            </w:r>
            <w:hyperlink r:id="rId32" w:history="1">
              <w:r>
                <w:rPr>
                  <w:color w:val="0000FF"/>
                </w:rPr>
                <w:t>закона</w:t>
              </w:r>
            </w:hyperlink>
            <w:r>
              <w:t xml:space="preserve"> N 63-ФЗ, через МФЦ и Управление;</w:t>
            </w:r>
          </w:p>
          <w:p w:rsidR="00185E56" w:rsidRDefault="00185E56">
            <w:pPr>
              <w:pStyle w:val="ConsPlusNormal"/>
              <w:jc w:val="both"/>
            </w:pPr>
            <w:r>
              <w:t xml:space="preserve">- в электронной форме, подписанные (заверенные) в соответствии с требованиями Федерального </w:t>
            </w:r>
            <w:hyperlink r:id="rId33" w:history="1">
              <w:r>
                <w:rPr>
                  <w:color w:val="0000FF"/>
                </w:rPr>
                <w:t>закона</w:t>
              </w:r>
            </w:hyperlink>
            <w:r>
              <w:t xml:space="preserve"> N 63-ФЗ, через республиканский портал.</w:t>
            </w:r>
          </w:p>
          <w:p w:rsidR="00185E56" w:rsidRDefault="00185E56">
            <w:pPr>
              <w:pStyle w:val="ConsPlusNormal"/>
              <w:jc w:val="both"/>
            </w:pPr>
            <w: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185E56" w:rsidRDefault="00185E56">
            <w:pPr>
              <w:pStyle w:val="ConsPlusNormal"/>
              <w:jc w:val="both"/>
            </w:pPr>
            <w:r>
              <w:t>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w:t>
            </w:r>
          </w:p>
          <w:p w:rsidR="00185E56" w:rsidRDefault="00185E56">
            <w:pPr>
              <w:pStyle w:val="ConsPlusNormal"/>
              <w:jc w:val="both"/>
            </w:pPr>
            <w: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185E56" w:rsidRDefault="00185E56">
            <w:pPr>
              <w:pStyle w:val="ConsPlusNormal"/>
              <w:jc w:val="both"/>
            </w:pPr>
            <w:r>
              <w:t xml:space="preserve">При подаче запроса посредством республиканского </w:t>
            </w:r>
            <w:r>
              <w:lastRenderedPageBreak/>
              <w:t>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настоящего пункта</w:t>
            </w:r>
          </w:p>
        </w:tc>
        <w:tc>
          <w:tcPr>
            <w:tcW w:w="3402" w:type="dxa"/>
            <w:tcBorders>
              <w:top w:val="nil"/>
            </w:tcBorders>
          </w:tcPr>
          <w:p w:rsidR="00185E56" w:rsidRDefault="00185E56">
            <w:pPr>
              <w:pStyle w:val="ConsPlusNormal"/>
            </w:pPr>
          </w:p>
        </w:tc>
      </w:tr>
      <w:tr w:rsidR="00185E56">
        <w:tc>
          <w:tcPr>
            <w:tcW w:w="2494" w:type="dxa"/>
          </w:tcPr>
          <w:p w:rsidR="00185E56" w:rsidRDefault="00185E56">
            <w:pPr>
              <w:pStyle w:val="ConsPlusNormal"/>
              <w:jc w:val="both"/>
            </w:pPr>
            <w:bookmarkStart w:id="11" w:name="P168"/>
            <w:bookmarkEnd w:id="11"/>
            <w: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w:t>
            </w:r>
            <w:r>
              <w:lastRenderedPageBreak/>
              <w:t>самоуправления либо организация, в распоряжении которых находятся данные документы</w:t>
            </w:r>
          </w:p>
        </w:tc>
        <w:tc>
          <w:tcPr>
            <w:tcW w:w="5216" w:type="dxa"/>
          </w:tcPr>
          <w:p w:rsidR="00185E56" w:rsidRDefault="00185E56">
            <w:pPr>
              <w:pStyle w:val="ConsPlusNormal"/>
              <w:jc w:val="both"/>
            </w:pPr>
            <w:r>
              <w:lastRenderedPageBreak/>
              <w:t>Получаются в рамках межведомственного взаимодействия:</w:t>
            </w:r>
          </w:p>
          <w:p w:rsidR="00185E56" w:rsidRDefault="00185E56">
            <w:pPr>
              <w:pStyle w:val="ConsPlusNormal"/>
              <w:jc w:val="both"/>
            </w:pPr>
            <w:r>
              <w:t>1) выписка из Единого государственного реестра юридических лиц (в Управлении Федеральной налоговой службы по Республике Татарстан);</w:t>
            </w:r>
          </w:p>
          <w:p w:rsidR="00185E56" w:rsidRDefault="00185E56">
            <w:pPr>
              <w:pStyle w:val="ConsPlusNormal"/>
              <w:jc w:val="both"/>
            </w:pPr>
            <w:r>
              <w:t>2) выписка из Единого государственного реестра индивидуальных предпринимателей (в Управлении Федеральной налоговой службы по Республике Татарстан);</w:t>
            </w:r>
          </w:p>
          <w:p w:rsidR="00185E56" w:rsidRDefault="00185E56">
            <w:pPr>
              <w:pStyle w:val="ConsPlusNormal"/>
              <w:jc w:val="both"/>
            </w:pPr>
            <w:r>
              <w:t>3) заключение Комитета Республики Татарстан по охране объектов культурного наследия о соответствии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территории, расположенной в границах исторического поселения (в случае проектирования объектов капитального строительства жилого и нежилого назначений, реконструкции объектов капитального строительства, предполагающей увеличение параметров, организации капитальных входных групп, установки крышных котельных, установки ограждения территории, выходящего на красную линию улично-дорожной сети, а также проведения работ по капитальному ремонту, реконструкции исторически ценных градоформирующих объектов, расположенных в границах исторического поселения регионального значения Республики Татарстан);</w:t>
            </w:r>
          </w:p>
          <w:p w:rsidR="00185E56" w:rsidRDefault="00185E56">
            <w:pPr>
              <w:pStyle w:val="ConsPlusNormal"/>
              <w:jc w:val="both"/>
            </w:pPr>
            <w:r>
              <w:lastRenderedPageBreak/>
              <w:t>4) письмо администрации района Исполнительного комитета г. Казани, в границах которого ведется проектирование (в случае организации входных групп в существующие жилые и нежилые помещения, ремонта входных групп с организацией мероприятий для обеспечения доступа маломобильных групп населения);</w:t>
            </w:r>
          </w:p>
          <w:p w:rsidR="00185E56" w:rsidRDefault="00185E56">
            <w:pPr>
              <w:pStyle w:val="ConsPlusNormal"/>
              <w:jc w:val="both"/>
            </w:pPr>
            <w:r>
              <w:t>5) протокол Межведомственной комиссии по вопросам градостроительной деятельности в исторических поселениях (в случае расположения объекта в границах территории, на которую распространяется ее компетенция);</w:t>
            </w:r>
          </w:p>
          <w:p w:rsidR="00185E56" w:rsidRDefault="00185E56">
            <w:pPr>
              <w:pStyle w:val="ConsPlusNormal"/>
              <w:jc w:val="both"/>
            </w:pPr>
            <w:r>
              <w:t>6) сведения о наличии (отсутствии) задолженности по налогам, сборам и иным платежам в бюджеты бюджетной системы Российской Федерации (ФНС России).</w:t>
            </w:r>
          </w:p>
          <w:p w:rsidR="00185E56" w:rsidRDefault="00185E56">
            <w:pPr>
              <w:pStyle w:val="ConsPlusNormal"/>
              <w:jc w:val="both"/>
            </w:pPr>
            <w:r>
              <w:t xml:space="preserve">Заявитель вправе представить документы (сведения), указанные в </w:t>
            </w:r>
            <w:hyperlink w:anchor="P168" w:history="1">
              <w:r>
                <w:rPr>
                  <w:color w:val="0000FF"/>
                </w:rPr>
                <w:t>пункте 2.6</w:t>
              </w:r>
            </w:hyperlink>
            <w:r>
              <w:t xml:space="preserve"> настоящего регламента,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185E56" w:rsidRDefault="00185E56">
            <w:pPr>
              <w:pStyle w:val="ConsPlusNormal"/>
              <w:jc w:val="both"/>
            </w:pPr>
            <w: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w:t>
            </w:r>
            <w:r>
              <w:lastRenderedPageBreak/>
              <w:t>самоуправления организаций, не является основанием для отказа заявителю в предоставлении муниципальной услуги</w:t>
            </w:r>
          </w:p>
        </w:tc>
        <w:tc>
          <w:tcPr>
            <w:tcW w:w="3402" w:type="dxa"/>
          </w:tcPr>
          <w:p w:rsidR="00185E56" w:rsidRDefault="00185E56">
            <w:pPr>
              <w:pStyle w:val="ConsPlusNormal"/>
              <w:jc w:val="both"/>
            </w:pPr>
            <w:hyperlink r:id="rId34" w:history="1">
              <w:r>
                <w:rPr>
                  <w:color w:val="0000FF"/>
                </w:rPr>
                <w:t>Постановление</w:t>
              </w:r>
            </w:hyperlink>
            <w:r>
              <w:t xml:space="preserve"> Кабинета Министров Республики Татарстан от 15.01.2016 N 13 "Об образовании Межведомственной комиссии по вопросам градостроительной деятельности в исторических поселениях" (с Положением о Межведомственной комиссии по вопросам градостроительной деятельности в исторических поселениях) (далее - постановление КМ РТ N 13);</w:t>
            </w:r>
          </w:p>
          <w:p w:rsidR="00185E56" w:rsidRDefault="00185E56">
            <w:pPr>
              <w:pStyle w:val="ConsPlusNormal"/>
              <w:jc w:val="both"/>
            </w:pPr>
            <w:r>
              <w:t xml:space="preserve">Федеральный </w:t>
            </w:r>
            <w:hyperlink r:id="rId35" w:history="1">
              <w:r>
                <w:rPr>
                  <w:color w:val="0000FF"/>
                </w:rPr>
                <w:t>закон</w:t>
              </w:r>
            </w:hyperlink>
            <w:r>
              <w:t xml:space="preserve"> от 25.06.2002 N 73-ФЗ "Об объектах культурного наследия (памятников истории и культуры) народов Российской Федерации" ("Парламентская газета", 29.06.2002, N 120-121,</w:t>
            </w:r>
          </w:p>
          <w:p w:rsidR="00185E56" w:rsidRDefault="00185E56">
            <w:pPr>
              <w:pStyle w:val="ConsPlusNormal"/>
              <w:jc w:val="both"/>
            </w:pPr>
            <w:r>
              <w:t>"Российская газета", 29.06.2002, N 116-117;</w:t>
            </w:r>
          </w:p>
          <w:p w:rsidR="00185E56" w:rsidRDefault="00185E56">
            <w:pPr>
              <w:pStyle w:val="ConsPlusNormal"/>
              <w:jc w:val="both"/>
            </w:pPr>
            <w:r>
              <w:t>"Собрание законодательства РФ", 01.07.2002, N 26, ст. 2519)</w:t>
            </w:r>
          </w:p>
        </w:tc>
      </w:tr>
      <w:tr w:rsidR="00185E56">
        <w:tc>
          <w:tcPr>
            <w:tcW w:w="2494" w:type="dxa"/>
          </w:tcPr>
          <w:p w:rsidR="00185E56" w:rsidRDefault="00185E56">
            <w:pPr>
              <w:pStyle w:val="ConsPlusNormal"/>
              <w:jc w:val="both"/>
            </w:pPr>
            <w:r>
              <w:lastRenderedPageBreak/>
              <w:t>2.7. Исчерпывающий перечень оснований для отказа в приеме документов, необходимых для предоставления муниципальной услуги</w:t>
            </w:r>
          </w:p>
        </w:tc>
        <w:tc>
          <w:tcPr>
            <w:tcW w:w="5216" w:type="dxa"/>
          </w:tcPr>
          <w:p w:rsidR="00185E56" w:rsidRDefault="00185E56">
            <w:pPr>
              <w:pStyle w:val="ConsPlusNormal"/>
              <w:jc w:val="both"/>
            </w:pPr>
            <w:r>
              <w:t>1) Представление документов, утративших силу (данное основание применяется в случаях исчисления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нормативными правовыми актами);</w:t>
            </w:r>
          </w:p>
          <w:p w:rsidR="00185E56" w:rsidRDefault="00185E56">
            <w:pPr>
              <w:pStyle w:val="ConsPlusNormal"/>
              <w:jc w:val="both"/>
            </w:pPr>
            <w:r>
              <w:t xml:space="preserve">2) представление неполного комплекта документов, указанных в </w:t>
            </w:r>
            <w:hyperlink w:anchor="P133" w:history="1">
              <w:r>
                <w:rPr>
                  <w:color w:val="0000FF"/>
                </w:rPr>
                <w:t>пункте 2.5</w:t>
              </w:r>
            </w:hyperlink>
            <w:r>
              <w:t xml:space="preserve"> настоящего регламента, подлежащих обязательному представлению заявителем;</w:t>
            </w:r>
          </w:p>
          <w:p w:rsidR="00185E56" w:rsidRDefault="00185E56">
            <w:pPr>
              <w:pStyle w:val="ConsPlusNormal"/>
              <w:jc w:val="both"/>
            </w:pPr>
            <w:r>
              <w:t>3) 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p>
          <w:p w:rsidR="00185E56" w:rsidRDefault="00185E56">
            <w:pPr>
              <w:pStyle w:val="ConsPlusNormal"/>
              <w:jc w:val="both"/>
            </w:pPr>
            <w:r>
              <w:t>4) подача заявления (запроса) от имени заявителя не уполномоченным на то лицом;</w:t>
            </w:r>
          </w:p>
          <w:p w:rsidR="00185E56" w:rsidRDefault="00185E56">
            <w:pPr>
              <w:pStyle w:val="ConsPlusNormal"/>
              <w:jc w:val="both"/>
            </w:pPr>
            <w:r>
              <w:t>5) 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185E56" w:rsidRDefault="00185E56">
            <w:pPr>
              <w:pStyle w:val="ConsPlusNormal"/>
              <w:jc w:val="both"/>
            </w:pPr>
            <w:r>
              <w:t>6) обращение за предоставлением муниципальной услуги лица, не являющегося получателем муниципальной услуги в соответствии с регламентом;</w:t>
            </w:r>
          </w:p>
          <w:p w:rsidR="00185E56" w:rsidRDefault="00185E56">
            <w:pPr>
              <w:pStyle w:val="ConsPlusNormal"/>
              <w:jc w:val="both"/>
            </w:pPr>
            <w:r>
              <w:t>7) некорректное заполнение обязательных полей в форме интерактивного запроса;</w:t>
            </w:r>
          </w:p>
          <w:p w:rsidR="00185E56" w:rsidRDefault="00185E56">
            <w:pPr>
              <w:pStyle w:val="ConsPlusNormal"/>
              <w:jc w:val="both"/>
            </w:pPr>
            <w:r>
              <w:t xml:space="preserve">8) наличие противоречивых сведений в </w:t>
            </w:r>
            <w:r>
              <w:lastRenderedPageBreak/>
              <w:t>интерактивном запросе и в представленных документах;</w:t>
            </w:r>
          </w:p>
          <w:p w:rsidR="00185E56" w:rsidRDefault="00185E56">
            <w:pPr>
              <w:pStyle w:val="ConsPlusNormal"/>
              <w:jc w:val="both"/>
            </w:pPr>
            <w:r>
              <w:t>9) 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185E56" w:rsidRDefault="00185E56">
            <w:pPr>
              <w:pStyle w:val="ConsPlusNormal"/>
              <w:jc w:val="both"/>
            </w:pPr>
            <w:r>
              <w:t>10) электронные документы не соответствуют требованиям к форматам их представления и (или) не читаются;</w:t>
            </w:r>
          </w:p>
          <w:p w:rsidR="00185E56" w:rsidRDefault="00185E56">
            <w:pPr>
              <w:pStyle w:val="ConsPlusNormal"/>
              <w:jc w:val="both"/>
            </w:pPr>
            <w:r>
              <w:t xml:space="preserve">11) документы представлены не в соответствии с требованиями к составу эскизного предложения, изложенными в </w:t>
            </w:r>
            <w:hyperlink r:id="rId36" w:history="1">
              <w:r>
                <w:rPr>
                  <w:color w:val="0000FF"/>
                </w:rPr>
                <w:t>постановлении</w:t>
              </w:r>
            </w:hyperlink>
            <w:r>
              <w:t xml:space="preserve"> РИК г. Казани N 4157;</w:t>
            </w:r>
          </w:p>
          <w:p w:rsidR="00185E56" w:rsidRDefault="00185E56">
            <w:pPr>
              <w:pStyle w:val="ConsPlusNormal"/>
              <w:jc w:val="both"/>
            </w:pPr>
            <w:r>
              <w:t xml:space="preserve">12) эскизное предложение входит в перечень, установленный </w:t>
            </w:r>
            <w:hyperlink w:anchor="P89" w:history="1">
              <w:r>
                <w:rPr>
                  <w:color w:val="0000FF"/>
                </w:rPr>
                <w:t>пунктом 1.6</w:t>
              </w:r>
            </w:hyperlink>
            <w:r>
              <w:t xml:space="preserve"> настоящего регламента;</w:t>
            </w:r>
          </w:p>
          <w:p w:rsidR="00185E56" w:rsidRDefault="00185E56">
            <w:pPr>
              <w:pStyle w:val="ConsPlusNormal"/>
              <w:jc w:val="both"/>
            </w:pPr>
            <w:r>
              <w:t>13) земельный участок располагается за границами городского округа г. Казани;</w:t>
            </w:r>
          </w:p>
          <w:p w:rsidR="00185E56" w:rsidRDefault="00185E56">
            <w:pPr>
              <w:pStyle w:val="ConsPlusNormal"/>
              <w:jc w:val="both"/>
            </w:pPr>
            <w:r>
              <w:t xml:space="preserve">14) невыполнение условий </w:t>
            </w:r>
            <w:hyperlink w:anchor="P115" w:history="1">
              <w:r>
                <w:rPr>
                  <w:color w:val="0000FF"/>
                </w:rPr>
                <w:t>I этапа</w:t>
              </w:r>
            </w:hyperlink>
            <w:r>
              <w:t>;</w:t>
            </w:r>
          </w:p>
          <w:p w:rsidR="00185E56" w:rsidRDefault="00185E56">
            <w:pPr>
              <w:pStyle w:val="ConsPlusNormal"/>
              <w:jc w:val="both"/>
            </w:pPr>
            <w:r>
              <w:t xml:space="preserve">15) представляемые по </w:t>
            </w:r>
            <w:hyperlink w:anchor="P119" w:history="1">
              <w:r>
                <w:rPr>
                  <w:color w:val="0000FF"/>
                </w:rPr>
                <w:t>II этапу</w:t>
              </w:r>
            </w:hyperlink>
            <w:r>
              <w:t xml:space="preserve"> эскизные предложения не соответствуют эскизным предложениям, направленным на </w:t>
            </w:r>
            <w:hyperlink w:anchor="P115" w:history="1">
              <w:r>
                <w:rPr>
                  <w:color w:val="0000FF"/>
                </w:rPr>
                <w:t>I этап</w:t>
              </w:r>
            </w:hyperlink>
            <w:r>
              <w:t>;</w:t>
            </w:r>
          </w:p>
          <w:p w:rsidR="00185E56" w:rsidRDefault="00185E56">
            <w:pPr>
              <w:pStyle w:val="ConsPlusNormal"/>
              <w:jc w:val="both"/>
            </w:pPr>
            <w:r>
              <w:t>16) неустранение замечаний по ранее выданным отказам.</w:t>
            </w:r>
          </w:p>
          <w:p w:rsidR="00185E56" w:rsidRDefault="00185E56">
            <w:pPr>
              <w:pStyle w:val="ConsPlusNormal"/>
              <w:jc w:val="both"/>
            </w:pPr>
            <w:r>
              <w:t>Перечень оснований для отказа в приеме документов, необходимых для получения муниципальной услуги, является исчерпывающим.</w:t>
            </w:r>
          </w:p>
          <w:p w:rsidR="00185E56" w:rsidRDefault="00185E56">
            <w:pPr>
              <w:pStyle w:val="ConsPlusNormal"/>
              <w:jc w:val="both"/>
            </w:pPr>
            <w: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Управления необходимых для предоставления муниципальной услуги документов (сведений) с использованием межведомственного информационного </w:t>
            </w:r>
            <w:r>
              <w:lastRenderedPageBreak/>
              <w:t>взаимодействия в срок, не превышающий 6 рабочих дней со дня регистрации заявления.</w:t>
            </w:r>
          </w:p>
          <w:p w:rsidR="00185E56" w:rsidRDefault="00185E56">
            <w:pPr>
              <w:pStyle w:val="ConsPlusNormal"/>
              <w:jc w:val="both"/>
            </w:pPr>
            <w:r>
              <w:t xml:space="preserve">Решение об отказе в приеме документов, необходимых для получения муниципальной услуги, с указанием причин отказа, оформляется в соответствии с </w:t>
            </w:r>
            <w:hyperlink w:anchor="P678" w:history="1">
              <w:r>
                <w:rPr>
                  <w:color w:val="0000FF"/>
                </w:rPr>
                <w:t>формой</w:t>
              </w:r>
            </w:hyperlink>
            <w:r>
              <w:t>, установленной в приложении N 4 к настоящему регламенту, подписывается усиленной квалифицированной электронной подписью в установленном порядке уполномоченным должностным лицом Управления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185E56" w:rsidRDefault="00185E56">
            <w:pPr>
              <w:pStyle w:val="ConsPlusNormal"/>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tc>
        <w:tc>
          <w:tcPr>
            <w:tcW w:w="3402" w:type="dxa"/>
          </w:tcPr>
          <w:p w:rsidR="00185E56" w:rsidRDefault="00185E56">
            <w:pPr>
              <w:pStyle w:val="ConsPlusNormal"/>
              <w:jc w:val="both"/>
            </w:pPr>
            <w:hyperlink r:id="rId37" w:history="1">
              <w:r>
                <w:rPr>
                  <w:color w:val="0000FF"/>
                </w:rPr>
                <w:t>Постановление</w:t>
              </w:r>
            </w:hyperlink>
            <w:r>
              <w:t xml:space="preserve"> РИК г. Казани N 4157</w:t>
            </w:r>
          </w:p>
        </w:tc>
      </w:tr>
      <w:tr w:rsidR="00185E56">
        <w:tc>
          <w:tcPr>
            <w:tcW w:w="2494" w:type="dxa"/>
          </w:tcPr>
          <w:p w:rsidR="00185E56" w:rsidRDefault="00185E56">
            <w:pPr>
              <w:pStyle w:val="ConsPlusNormal"/>
              <w:jc w:val="both"/>
            </w:pPr>
            <w:bookmarkStart w:id="12" w:name="P204"/>
            <w:bookmarkEnd w:id="12"/>
            <w:r>
              <w:lastRenderedPageBreak/>
              <w:t>2.8. Исчерпывающий перечень оснований для приостановления либо отказа в предоставлении муниципальной услуги</w:t>
            </w:r>
          </w:p>
        </w:tc>
        <w:tc>
          <w:tcPr>
            <w:tcW w:w="5216" w:type="dxa"/>
          </w:tcPr>
          <w:p w:rsidR="00185E56" w:rsidRDefault="00185E56">
            <w:pPr>
              <w:pStyle w:val="ConsPlusNormal"/>
              <w:jc w:val="both"/>
            </w:pPr>
            <w:r>
              <w:t>Основанием для приостановления предоставления муниципальной услуги является направление запроса в Комитет Республики Татарстан по охране объектов культурного наследия.</w:t>
            </w:r>
          </w:p>
          <w:p w:rsidR="00185E56" w:rsidRDefault="00185E56">
            <w:pPr>
              <w:pStyle w:val="ConsPlusNormal"/>
              <w:jc w:val="both"/>
            </w:pPr>
            <w:r>
              <w:t>В случае направления запроса в Комитет Республики Татарстан по охране объектов культурного наследия возобновление процедуры осуществляется органом, предоставляющим муниципальную услугу, в течение 1 дня со дня регистрации ответа на запрос. Отказ в предоставлении муниципальной услуги:</w:t>
            </w:r>
          </w:p>
          <w:p w:rsidR="00185E56" w:rsidRDefault="00185E56">
            <w:pPr>
              <w:pStyle w:val="ConsPlusNormal"/>
              <w:jc w:val="both"/>
            </w:pPr>
            <w:r>
              <w:t xml:space="preserve">1) При рассмотрении эскизного предложения </w:t>
            </w:r>
            <w:r>
              <w:lastRenderedPageBreak/>
              <w:t>выявлено несоответствие архитектурно-градостроительного облика объекта утвержденной архитектурно-художественной концепции;</w:t>
            </w:r>
          </w:p>
          <w:p w:rsidR="00185E56" w:rsidRDefault="00185E56">
            <w:pPr>
              <w:pStyle w:val="ConsPlusNormal"/>
              <w:jc w:val="both"/>
            </w:pPr>
            <w:r>
              <w:t>2) При рассмотрении проекта структурными подразделениями Управления выявлены недостоверные сведения, представленные заявителем, отсутствие каких-либо сведений либо представлена информация о невозможности согласования;</w:t>
            </w:r>
          </w:p>
          <w:p w:rsidR="00185E56" w:rsidRDefault="00185E56">
            <w:pPr>
              <w:pStyle w:val="ConsPlusNormal"/>
              <w:jc w:val="both"/>
            </w:pPr>
            <w:r>
              <w:t>3) Размещение проектируемого объекта не соответствует:</w:t>
            </w:r>
          </w:p>
          <w:p w:rsidR="00185E56" w:rsidRDefault="00185E56">
            <w:pPr>
              <w:pStyle w:val="ConsPlusNormal"/>
              <w:jc w:val="both"/>
            </w:pPr>
            <w:r>
              <w:t>- архитектурно-градостроительному облику сложившейся застройки города Казани, подлежащей сохранению;</w:t>
            </w:r>
          </w:p>
          <w:p w:rsidR="00185E56" w:rsidRDefault="00185E56">
            <w:pPr>
              <w:pStyle w:val="ConsPlusNormal"/>
              <w:jc w:val="both"/>
            </w:pPr>
            <w:r>
              <w:t>- Генеральному плану городского округа Казань;</w:t>
            </w:r>
          </w:p>
          <w:p w:rsidR="00185E56" w:rsidRDefault="00185E56">
            <w:pPr>
              <w:pStyle w:val="ConsPlusNormal"/>
              <w:jc w:val="both"/>
            </w:pPr>
            <w:r>
              <w:t>- схеме территориального планирования муниципального образования г. Казани;</w:t>
            </w:r>
          </w:p>
          <w:p w:rsidR="00185E56" w:rsidRDefault="00185E56">
            <w:pPr>
              <w:pStyle w:val="ConsPlusNormal"/>
              <w:jc w:val="both"/>
            </w:pPr>
            <w:r>
              <w:t>- проекту планировки и проекту межевания территории;</w:t>
            </w:r>
          </w:p>
          <w:p w:rsidR="00185E56" w:rsidRDefault="00185E56">
            <w:pPr>
              <w:pStyle w:val="ConsPlusNormal"/>
              <w:jc w:val="both"/>
            </w:pPr>
            <w:r>
              <w:t>- ранее согласованным (актуальным на сегодня) проектам детальной планировки и проектам застройки территорий;</w:t>
            </w:r>
          </w:p>
          <w:p w:rsidR="00185E56" w:rsidRDefault="00185E56">
            <w:pPr>
              <w:pStyle w:val="ConsPlusNormal"/>
              <w:jc w:val="both"/>
            </w:pPr>
            <w:r>
              <w:t>4) Несоответствие эскизного предложения:</w:t>
            </w:r>
          </w:p>
          <w:p w:rsidR="00185E56" w:rsidRDefault="00185E56">
            <w:pPr>
              <w:pStyle w:val="ConsPlusNormal"/>
              <w:jc w:val="both"/>
            </w:pPr>
            <w:r>
              <w:t xml:space="preserve">- Градостроительному </w:t>
            </w:r>
            <w:hyperlink r:id="rId38" w:history="1">
              <w:r>
                <w:rPr>
                  <w:color w:val="0000FF"/>
                </w:rPr>
                <w:t>кодексу</w:t>
              </w:r>
            </w:hyperlink>
            <w:r>
              <w:t xml:space="preserve"> Российской Федерации;</w:t>
            </w:r>
          </w:p>
          <w:p w:rsidR="00185E56" w:rsidRDefault="00185E56">
            <w:pPr>
              <w:pStyle w:val="ConsPlusNormal"/>
              <w:jc w:val="both"/>
            </w:pPr>
            <w:r>
              <w:t>- Градостроительному уставу г. Казани (</w:t>
            </w:r>
            <w:hyperlink r:id="rId39" w:history="1">
              <w:r>
                <w:rPr>
                  <w:color w:val="0000FF"/>
                </w:rPr>
                <w:t>Правила</w:t>
              </w:r>
            </w:hyperlink>
            <w:r>
              <w:t xml:space="preserve"> землепользования и застройки);</w:t>
            </w:r>
          </w:p>
          <w:p w:rsidR="00185E56" w:rsidRDefault="00185E56">
            <w:pPr>
              <w:pStyle w:val="ConsPlusNormal"/>
              <w:jc w:val="both"/>
            </w:pPr>
            <w:r>
              <w:t xml:space="preserve">- </w:t>
            </w:r>
            <w:hyperlink r:id="rId40" w:history="1">
              <w:r>
                <w:rPr>
                  <w:color w:val="0000FF"/>
                </w:rPr>
                <w:t>постановлению</w:t>
              </w:r>
            </w:hyperlink>
            <w:r>
              <w:t xml:space="preserve"> Кабинета Министров Республики Татарстан от 27.12.2013 N 1071 "Об утверждении республиканских нормативов градостроительного проектирования Республики Татарстан";</w:t>
            </w:r>
          </w:p>
          <w:p w:rsidR="00185E56" w:rsidRDefault="00185E56">
            <w:pPr>
              <w:pStyle w:val="ConsPlusNormal"/>
              <w:jc w:val="both"/>
            </w:pPr>
            <w:r>
              <w:t xml:space="preserve">- </w:t>
            </w:r>
            <w:hyperlink r:id="rId41" w:history="1">
              <w:r>
                <w:rPr>
                  <w:color w:val="0000FF"/>
                </w:rPr>
                <w:t>решению</w:t>
              </w:r>
            </w:hyperlink>
            <w:r>
              <w:t xml:space="preserve"> Казанской городской Думы от 28.02.2020 "Об утверждении Генерального плана городского </w:t>
            </w:r>
            <w:r>
              <w:lastRenderedPageBreak/>
              <w:t>округа Казани";</w:t>
            </w:r>
          </w:p>
          <w:p w:rsidR="00185E56" w:rsidRDefault="00185E56">
            <w:pPr>
              <w:pStyle w:val="ConsPlusNormal"/>
              <w:jc w:val="both"/>
            </w:pPr>
            <w:r>
              <w:t xml:space="preserve">- </w:t>
            </w:r>
            <w:hyperlink r:id="rId42" w:history="1">
              <w:r>
                <w:rPr>
                  <w:color w:val="0000FF"/>
                </w:rPr>
                <w:t>решению</w:t>
              </w:r>
            </w:hyperlink>
            <w:r>
              <w:t xml:space="preserve"> Казанской городской Думы от 18.10.2006 N 4-12 "О правилах благоустройства города Казани".</w:t>
            </w:r>
          </w:p>
          <w:p w:rsidR="00185E56" w:rsidRDefault="00185E56">
            <w:pPr>
              <w:pStyle w:val="ConsPlusNormal"/>
              <w:jc w:val="both"/>
            </w:pPr>
            <w:r>
              <w:t xml:space="preserve">- </w:t>
            </w:r>
            <w:hyperlink r:id="rId43" w:history="1">
              <w:r>
                <w:rPr>
                  <w:color w:val="0000FF"/>
                </w:rPr>
                <w:t>решению</w:t>
              </w:r>
            </w:hyperlink>
            <w:r>
              <w:t xml:space="preserve"> Казанской городской Думы от 14.12.2016 N 8-12 "О местных нормативах градостроительного проектирования городского округа Казань" (с учетом внесенных изменений);</w:t>
            </w:r>
          </w:p>
          <w:p w:rsidR="00185E56" w:rsidRDefault="00185E56">
            <w:pPr>
              <w:pStyle w:val="ConsPlusNormal"/>
              <w:jc w:val="both"/>
            </w:pPr>
            <w:r>
              <w:t xml:space="preserve">5) Поступление отрицательного ответа на запрос, необходимый для предоставления муниципальной услуги в соответствии с </w:t>
            </w:r>
            <w:hyperlink w:anchor="P204" w:history="1">
              <w:r>
                <w:rPr>
                  <w:color w:val="0000FF"/>
                </w:rPr>
                <w:t>пунктом 2.8</w:t>
              </w:r>
            </w:hyperlink>
            <w:r>
              <w:t xml:space="preserve"> настоящего регламента;</w:t>
            </w:r>
          </w:p>
          <w:p w:rsidR="00185E56" w:rsidRDefault="00185E56">
            <w:pPr>
              <w:pStyle w:val="ConsPlusNormal"/>
              <w:jc w:val="both"/>
            </w:pPr>
            <w:r>
              <w:t>6) Технико-экономические показатели представлены не в полном объеме, имеются разночтения в технико-экономических показателях;</w:t>
            </w:r>
          </w:p>
          <w:p w:rsidR="00185E56" w:rsidRDefault="00185E56">
            <w:pPr>
              <w:pStyle w:val="ConsPlusNormal"/>
              <w:jc w:val="both"/>
            </w:pPr>
            <w:r>
              <w:t>7) Отсутствие письма-согласования со смежными землепользователями (в случае проезда, организации заезда-выезда по смежному участку и затрагивании интересов собственника смежного земельного участка);</w:t>
            </w:r>
          </w:p>
          <w:p w:rsidR="00185E56" w:rsidRDefault="00185E56">
            <w:pPr>
              <w:pStyle w:val="ConsPlusNormal"/>
              <w:jc w:val="both"/>
            </w:pPr>
            <w:r>
              <w:t>8) Представленные правоустанавливающие документы являются недействующими на момент рассмотрения;</w:t>
            </w:r>
          </w:p>
          <w:p w:rsidR="00185E56" w:rsidRDefault="00185E56">
            <w:pPr>
              <w:pStyle w:val="ConsPlusNormal"/>
              <w:jc w:val="both"/>
            </w:pPr>
            <w:r>
              <w:t>9) Проектируемый объект имеет вид (виды) разрешенного использования и (или) параметры, не соответствующие ограничениям по условиям охраны объектов культурного наследия (памятников истории и культуры) и археологического слоя, иным муниципальным правовым актам, регулирующим данную сферу;</w:t>
            </w:r>
          </w:p>
          <w:p w:rsidR="00185E56" w:rsidRDefault="00185E56">
            <w:pPr>
              <w:pStyle w:val="ConsPlusNormal"/>
              <w:jc w:val="both"/>
            </w:pPr>
            <w:r>
              <w:t>10) Наличие судебных, административных споров в отношении земельного участка или объекта;</w:t>
            </w:r>
          </w:p>
          <w:p w:rsidR="00185E56" w:rsidRDefault="00185E56">
            <w:pPr>
              <w:pStyle w:val="ConsPlusNormal"/>
              <w:jc w:val="both"/>
            </w:pPr>
            <w:r>
              <w:t>11) Подача документов не в соответствии с настоящим регламентом;</w:t>
            </w:r>
          </w:p>
          <w:p w:rsidR="00185E56" w:rsidRDefault="00185E56">
            <w:pPr>
              <w:pStyle w:val="ConsPlusNormal"/>
              <w:jc w:val="both"/>
            </w:pPr>
            <w:r>
              <w:lastRenderedPageBreak/>
              <w:t>12) Невозможность устранения оснований, послуживших причиной для приостановления предоставления услуги;</w:t>
            </w:r>
          </w:p>
          <w:p w:rsidR="00185E56" w:rsidRDefault="00185E56">
            <w:pPr>
              <w:pStyle w:val="ConsPlusNormal"/>
              <w:jc w:val="both"/>
            </w:pPr>
            <w:r>
              <w:t>13) По письменному обращению заявителя о прекращении работы по предоставлению муниципальной услуги;</w:t>
            </w:r>
          </w:p>
          <w:p w:rsidR="00185E56" w:rsidRDefault="00185E56">
            <w:pPr>
              <w:pStyle w:val="ConsPlusNormal"/>
              <w:jc w:val="both"/>
            </w:pPr>
            <w:r>
              <w:t>14) наличие задолженности по налогам, сборам и иным платежам в бюджеты бюджетной системы Российской Федерации</w:t>
            </w:r>
          </w:p>
        </w:tc>
        <w:tc>
          <w:tcPr>
            <w:tcW w:w="3402" w:type="dxa"/>
          </w:tcPr>
          <w:p w:rsidR="00185E56" w:rsidRDefault="00185E56">
            <w:pPr>
              <w:pStyle w:val="ConsPlusNormal"/>
              <w:jc w:val="both"/>
            </w:pPr>
            <w:r>
              <w:lastRenderedPageBreak/>
              <w:t xml:space="preserve">Федеральный </w:t>
            </w:r>
            <w:hyperlink r:id="rId44"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 (Собрание законодательства РФ, 02.08.2010, N 31, статья 4179);</w:t>
            </w:r>
          </w:p>
          <w:p w:rsidR="00185E56" w:rsidRDefault="00185E56">
            <w:pPr>
              <w:pStyle w:val="ConsPlusNormal"/>
              <w:jc w:val="both"/>
            </w:pPr>
            <w:hyperlink r:id="rId45" w:history="1">
              <w:r>
                <w:rPr>
                  <w:color w:val="0000FF"/>
                </w:rPr>
                <w:t>постановление</w:t>
              </w:r>
            </w:hyperlink>
            <w:r>
              <w:t xml:space="preserve"> КМ РТ N 13</w:t>
            </w:r>
          </w:p>
        </w:tc>
      </w:tr>
      <w:tr w:rsidR="00185E56">
        <w:tc>
          <w:tcPr>
            <w:tcW w:w="2494" w:type="dxa"/>
          </w:tcPr>
          <w:p w:rsidR="00185E56" w:rsidRDefault="00185E56">
            <w:pPr>
              <w:pStyle w:val="ConsPlusNormal"/>
              <w:jc w:val="both"/>
            </w:pPr>
            <w:bookmarkStart w:id="13" w:name="P234"/>
            <w:bookmarkEnd w:id="13"/>
            <w:r>
              <w:lastRenderedPageBreak/>
              <w:t>2.9. Порядок, размер и основания взимания государственной пошлины или иной платы, взимаемой за предоставление муниципальной услуги</w:t>
            </w:r>
          </w:p>
        </w:tc>
        <w:tc>
          <w:tcPr>
            <w:tcW w:w="5216" w:type="dxa"/>
          </w:tcPr>
          <w:p w:rsidR="00185E56" w:rsidRDefault="00185E56">
            <w:pPr>
              <w:pStyle w:val="ConsPlusNormal"/>
              <w:jc w:val="both"/>
            </w:pPr>
            <w:r>
              <w:t>Муниципальная услуга предоставляется на безвозмездной основе</w:t>
            </w:r>
          </w:p>
        </w:tc>
        <w:tc>
          <w:tcPr>
            <w:tcW w:w="3402" w:type="dxa"/>
          </w:tcPr>
          <w:p w:rsidR="00185E56" w:rsidRDefault="00185E56">
            <w:pPr>
              <w:pStyle w:val="ConsPlusNormal"/>
              <w:jc w:val="center"/>
            </w:pPr>
            <w:r>
              <w:t>-</w:t>
            </w:r>
          </w:p>
        </w:tc>
      </w:tr>
      <w:tr w:rsidR="00185E56">
        <w:tc>
          <w:tcPr>
            <w:tcW w:w="2494" w:type="dxa"/>
          </w:tcPr>
          <w:p w:rsidR="00185E56" w:rsidRDefault="00185E56">
            <w:pPr>
              <w:pStyle w:val="ConsPlusNormal"/>
              <w:jc w:val="both"/>
            </w:pPr>
            <w:bookmarkStart w:id="14" w:name="P237"/>
            <w:bookmarkEnd w:id="14"/>
            <w:r>
              <w:t>2.10. Перечень услуг, которые являются необходимыми и обязательными для предоставления муниципальной услуги, в том числе сведения о документе(-ах), выдаваемом(-ых) организациями, участвующими в предоставлении муниципальной услуги</w:t>
            </w:r>
          </w:p>
        </w:tc>
        <w:tc>
          <w:tcPr>
            <w:tcW w:w="5216" w:type="dxa"/>
          </w:tcPr>
          <w:p w:rsidR="00185E56" w:rsidRDefault="00185E56">
            <w:pPr>
              <w:pStyle w:val="ConsPlusNormal"/>
              <w:jc w:val="both"/>
            </w:pPr>
            <w:r>
              <w:t>Предоставление необходимых и обязательных услуг не требуется</w:t>
            </w:r>
          </w:p>
        </w:tc>
        <w:tc>
          <w:tcPr>
            <w:tcW w:w="3402" w:type="dxa"/>
          </w:tcPr>
          <w:p w:rsidR="00185E56" w:rsidRDefault="00185E56">
            <w:pPr>
              <w:pStyle w:val="ConsPlusNormal"/>
              <w:jc w:val="center"/>
            </w:pPr>
            <w:r>
              <w:t>-</w:t>
            </w:r>
          </w:p>
        </w:tc>
      </w:tr>
      <w:tr w:rsidR="00185E56">
        <w:tc>
          <w:tcPr>
            <w:tcW w:w="2494" w:type="dxa"/>
          </w:tcPr>
          <w:p w:rsidR="00185E56" w:rsidRDefault="00185E56">
            <w:pPr>
              <w:pStyle w:val="ConsPlusNormal"/>
              <w:jc w:val="both"/>
            </w:pPr>
            <w:bookmarkStart w:id="15" w:name="P240"/>
            <w:bookmarkEnd w:id="15"/>
            <w:r>
              <w:t xml:space="preserve">2.11. Порядок, размер и основания взимания </w:t>
            </w:r>
            <w:r>
              <w:lastRenderedPageBreak/>
              <w:t>платы за предоставление услуг, которые являются необходимыми и обязательными для предоставления муниципальной услуги, предоставляемой организацией, участвующей в предоставлении муниципальной услуги, включая информацию о методике расчета размера такой платы</w:t>
            </w:r>
          </w:p>
        </w:tc>
        <w:tc>
          <w:tcPr>
            <w:tcW w:w="5216" w:type="dxa"/>
          </w:tcPr>
          <w:p w:rsidR="00185E56" w:rsidRDefault="00185E56">
            <w:pPr>
              <w:pStyle w:val="ConsPlusNormal"/>
              <w:jc w:val="both"/>
            </w:pPr>
            <w:r>
              <w:lastRenderedPageBreak/>
              <w:t>Предоставление необходимых и обязательных услуг не требуется</w:t>
            </w:r>
          </w:p>
        </w:tc>
        <w:tc>
          <w:tcPr>
            <w:tcW w:w="3402" w:type="dxa"/>
          </w:tcPr>
          <w:p w:rsidR="00185E56" w:rsidRDefault="00185E56">
            <w:pPr>
              <w:pStyle w:val="ConsPlusNormal"/>
              <w:jc w:val="center"/>
            </w:pPr>
            <w:r>
              <w:t>-</w:t>
            </w:r>
          </w:p>
        </w:tc>
      </w:tr>
      <w:tr w:rsidR="00185E56">
        <w:tc>
          <w:tcPr>
            <w:tcW w:w="2494" w:type="dxa"/>
          </w:tcPr>
          <w:p w:rsidR="00185E56" w:rsidRDefault="00185E56">
            <w:pPr>
              <w:pStyle w:val="ConsPlusNormal"/>
              <w:jc w:val="both"/>
            </w:pPr>
            <w:bookmarkStart w:id="16" w:name="P243"/>
            <w:bookmarkEnd w:id="16"/>
            <w: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услуги</w:t>
            </w:r>
          </w:p>
        </w:tc>
        <w:tc>
          <w:tcPr>
            <w:tcW w:w="5216" w:type="dxa"/>
          </w:tcPr>
          <w:p w:rsidR="00185E56" w:rsidRDefault="00185E56">
            <w:pPr>
              <w:pStyle w:val="ConsPlusNormal"/>
              <w:jc w:val="both"/>
            </w:pPr>
            <w:r>
              <w:t>При подаче заявления на получение муниципальной услуги максимальный срок ожидания в очереди не должен превышать 15 минут. При получении результата предоставления муниципальной услуги максимальный срок ожидания в очереди не должен превышать 15 минут. Очередность для отдельных категорий получателей муниципальной услуги не установлена</w:t>
            </w:r>
          </w:p>
        </w:tc>
        <w:tc>
          <w:tcPr>
            <w:tcW w:w="3402" w:type="dxa"/>
          </w:tcPr>
          <w:p w:rsidR="00185E56" w:rsidRDefault="00185E56">
            <w:pPr>
              <w:pStyle w:val="ConsPlusNormal"/>
              <w:jc w:val="center"/>
            </w:pPr>
            <w:r>
              <w:t>-</w:t>
            </w:r>
          </w:p>
        </w:tc>
      </w:tr>
      <w:tr w:rsidR="00185E56">
        <w:tc>
          <w:tcPr>
            <w:tcW w:w="2494" w:type="dxa"/>
          </w:tcPr>
          <w:p w:rsidR="00185E56" w:rsidRDefault="00185E56">
            <w:pPr>
              <w:pStyle w:val="ConsPlusNormal"/>
              <w:jc w:val="both"/>
            </w:pPr>
            <w:bookmarkStart w:id="17" w:name="P246"/>
            <w:bookmarkEnd w:id="17"/>
            <w:r>
              <w:t xml:space="preserve">2.13. Срок и порядок регистрации запроса заявителя о предоставлении муниципальной услуги и услуги, предоставляемой организацией, </w:t>
            </w:r>
            <w:r>
              <w:lastRenderedPageBreak/>
              <w:t>участвующей в предоставлении муниципальной услуге, в том числе в электронной форме</w:t>
            </w:r>
          </w:p>
        </w:tc>
        <w:tc>
          <w:tcPr>
            <w:tcW w:w="5216" w:type="dxa"/>
          </w:tcPr>
          <w:p w:rsidR="00185E56" w:rsidRDefault="00185E56">
            <w:pPr>
              <w:pStyle w:val="ConsPlusNormal"/>
              <w:jc w:val="both"/>
            </w:pPr>
            <w:r>
              <w:lastRenderedPageBreak/>
              <w:t>В течение трех дней с момента поступления заявления.</w:t>
            </w:r>
          </w:p>
          <w:p w:rsidR="00185E56" w:rsidRDefault="00185E56">
            <w:pPr>
              <w:pStyle w:val="ConsPlusNormal"/>
              <w:jc w:val="both"/>
            </w:pPr>
            <w:r>
              <w:t>Запрос, поступивший в электронной форме в выходной (праздничный) день, регистрируется на третий за выходным (праздничным) рабочий день.</w:t>
            </w:r>
          </w:p>
          <w:p w:rsidR="00185E56" w:rsidRDefault="00185E56">
            <w:pPr>
              <w:pStyle w:val="ConsPlusNormal"/>
              <w:jc w:val="both"/>
            </w:pPr>
            <w:r>
              <w:t xml:space="preserve">При личном обращении в МФЦ в день подачи заявления заявителю выдается расписка из АИС МФЦ с регистрационным номером, подтверждающим, что </w:t>
            </w:r>
            <w:r>
              <w:lastRenderedPageBreak/>
              <w:t>заявление отправлено, и датой подачи электронного заявления.</w:t>
            </w:r>
          </w:p>
          <w:p w:rsidR="00185E56" w:rsidRDefault="00185E56">
            <w:pPr>
              <w:pStyle w:val="ConsPlusNormal"/>
              <w:jc w:val="both"/>
            </w:pPr>
            <w:r>
              <w:t>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tc>
        <w:tc>
          <w:tcPr>
            <w:tcW w:w="3402" w:type="dxa"/>
          </w:tcPr>
          <w:p w:rsidR="00185E56" w:rsidRDefault="00185E56">
            <w:pPr>
              <w:pStyle w:val="ConsPlusNormal"/>
              <w:jc w:val="center"/>
            </w:pPr>
            <w:r>
              <w:lastRenderedPageBreak/>
              <w:t>-</w:t>
            </w:r>
          </w:p>
        </w:tc>
      </w:tr>
      <w:tr w:rsidR="00185E56">
        <w:tc>
          <w:tcPr>
            <w:tcW w:w="2494" w:type="dxa"/>
          </w:tcPr>
          <w:p w:rsidR="00185E56" w:rsidRDefault="00185E56">
            <w:pPr>
              <w:pStyle w:val="ConsPlusNormal"/>
              <w:jc w:val="both"/>
            </w:pPr>
            <w:r>
              <w:lastRenderedPageBreak/>
              <w:t>2.14. Требования к помещениям, в которых предоставляются муниципальные услуги, к залу ожидания, местам для заполнения запросов о предоставлении услуги, информационным стендам с образцами заполнения и перечнем документов, необходимых для предоставления каждой услуги</w:t>
            </w:r>
          </w:p>
        </w:tc>
        <w:tc>
          <w:tcPr>
            <w:tcW w:w="5216" w:type="dxa"/>
          </w:tcPr>
          <w:p w:rsidR="00185E56" w:rsidRDefault="00185E56">
            <w:pPr>
              <w:pStyle w:val="ConsPlusNormal"/>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185E56" w:rsidRDefault="00185E56">
            <w:pPr>
              <w:pStyle w:val="ConsPlusNormal"/>
              <w:jc w:val="both"/>
            </w:pPr>
            <w:r>
              <w:t>Обеспечивается беспрепятственный доступ инвалидов к месту предоставления муниципальной услуги (удобные вход в помещения и выход из них, перемещение в их пределах). 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402" w:type="dxa"/>
          </w:tcPr>
          <w:p w:rsidR="00185E56" w:rsidRDefault="00185E56">
            <w:pPr>
              <w:pStyle w:val="ConsPlusNormal"/>
              <w:jc w:val="both"/>
            </w:pPr>
            <w:r>
              <w:t xml:space="preserve">Федеральный </w:t>
            </w:r>
            <w:hyperlink r:id="rId46" w:history="1">
              <w:r>
                <w:rPr>
                  <w:color w:val="0000FF"/>
                </w:rPr>
                <w:t>закон</w:t>
              </w:r>
            </w:hyperlink>
            <w:r>
              <w:t xml:space="preserve"> от 24.11.1995 N 181-ФЗ "О социальной защите инвалидов в Российской Федерации" (далее - Закон 181-ФЗ) ("Собрание законодательства Российской Федерации", 27.11.1995, N 48, ст. 4563, "Российская газета", N 234, 02.12.1995)</w:t>
            </w:r>
          </w:p>
        </w:tc>
      </w:tr>
      <w:tr w:rsidR="00185E56">
        <w:tc>
          <w:tcPr>
            <w:tcW w:w="2494" w:type="dxa"/>
          </w:tcPr>
          <w:p w:rsidR="00185E56" w:rsidRDefault="00185E56">
            <w:pPr>
              <w:pStyle w:val="ConsPlusNormal"/>
              <w:jc w:val="both"/>
            </w:pPr>
            <w:r>
              <w:t xml:space="preserve">2.15. Показатели доступности и качества предоставления муниципальной услуги, в том числе количество взаимодействий заявителя с должностными лицами </w:t>
            </w:r>
            <w:r>
              <w:lastRenderedPageBreak/>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 </w:t>
            </w:r>
            <w:hyperlink r:id="rId47" w:history="1">
              <w:r>
                <w:rPr>
                  <w:color w:val="0000FF"/>
                </w:rPr>
                <w:t>статьей 15.1</w:t>
              </w:r>
            </w:hyperlink>
            <w:r>
              <w:t xml:space="preserve"> Федерального закона N 210-ФЗ</w:t>
            </w:r>
          </w:p>
        </w:tc>
        <w:tc>
          <w:tcPr>
            <w:tcW w:w="5216" w:type="dxa"/>
          </w:tcPr>
          <w:p w:rsidR="00185E56" w:rsidRDefault="00185E56">
            <w:pPr>
              <w:pStyle w:val="ConsPlusNormal"/>
              <w:jc w:val="both"/>
            </w:pPr>
            <w:r>
              <w:lastRenderedPageBreak/>
              <w:t>Показателями доступности предоставления муниципальной услуги являются:</w:t>
            </w:r>
          </w:p>
          <w:p w:rsidR="00185E56" w:rsidRDefault="00185E56">
            <w:pPr>
              <w:pStyle w:val="ConsPlusNormal"/>
              <w:jc w:val="both"/>
            </w:pPr>
            <w:r>
              <w:t>- расположенность помещений Управления в зоне доступности общественного транспорта;</w:t>
            </w:r>
          </w:p>
          <w:p w:rsidR="00185E56" w:rsidRDefault="00185E56">
            <w:pPr>
              <w:pStyle w:val="ConsPlusNormal"/>
              <w:jc w:val="both"/>
            </w:pPr>
            <w:r>
              <w:t>- наличие необходимого количества специалистов, а также помещений, в которых осуществляется прием документов от заявителей;</w:t>
            </w:r>
          </w:p>
          <w:p w:rsidR="00185E56" w:rsidRDefault="00185E56">
            <w:pPr>
              <w:pStyle w:val="ConsPlusNormal"/>
              <w:jc w:val="both"/>
            </w:pPr>
            <w:r>
              <w:t xml:space="preserve">- оказание помощи инвалидам в преодолении </w:t>
            </w:r>
            <w:r>
              <w:lastRenderedPageBreak/>
              <w:t>барьеров, мешающих получению услуг наравне с другими лицами;</w:t>
            </w:r>
          </w:p>
          <w:p w:rsidR="00185E56" w:rsidRDefault="00185E56">
            <w:pPr>
              <w:pStyle w:val="ConsPlusNormal"/>
              <w:jc w:val="both"/>
            </w:pPr>
            <w: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Управления (www.kzn.ru), на официальном портале органов местного самоуправления города Казани.</w:t>
            </w:r>
          </w:p>
          <w:p w:rsidR="00185E56" w:rsidRDefault="00185E56">
            <w:pPr>
              <w:pStyle w:val="ConsPlusNormal"/>
              <w:jc w:val="both"/>
            </w:pPr>
            <w:r>
              <w:t>Качество предоставления муниципальной услуги характеризуется отсутствием:</w:t>
            </w:r>
          </w:p>
          <w:p w:rsidR="00185E56" w:rsidRDefault="00185E56">
            <w:pPr>
              <w:pStyle w:val="ConsPlusNormal"/>
              <w:jc w:val="both"/>
            </w:pPr>
            <w:r>
              <w:t>- очередей при приеме и выдаче документов заявителям;</w:t>
            </w:r>
          </w:p>
          <w:p w:rsidR="00185E56" w:rsidRDefault="00185E56">
            <w:pPr>
              <w:pStyle w:val="ConsPlusNormal"/>
              <w:jc w:val="both"/>
            </w:pPr>
            <w:r>
              <w:t>- нарушений сроков предоставления муниципальной услуги;</w:t>
            </w:r>
          </w:p>
          <w:p w:rsidR="00185E56" w:rsidRDefault="00185E56">
            <w:pPr>
              <w:pStyle w:val="ConsPlusNormal"/>
              <w:jc w:val="both"/>
            </w:pPr>
            <w:r>
              <w:t>- жалоб на действия (бездействие) муниципальных служащих, предоставляющих муниципальную услугу;</w:t>
            </w:r>
          </w:p>
          <w:p w:rsidR="00185E56" w:rsidRDefault="00185E56">
            <w:pPr>
              <w:pStyle w:val="ConsPlusNormal"/>
              <w:jc w:val="both"/>
            </w:pPr>
            <w:r>
              <w:t>- жалоб на некорректное, невнимательное отношение муниципальных служащих, оказывающих муниципальную услугу, к заявителям.</w:t>
            </w:r>
          </w:p>
          <w:p w:rsidR="00185E56" w:rsidRDefault="00185E56">
            <w:pPr>
              <w:pStyle w:val="ConsPlusNormal"/>
              <w:jc w:val="both"/>
            </w:pPr>
            <w: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185E56" w:rsidRDefault="00185E56">
            <w:pPr>
              <w:pStyle w:val="ConsPlusNormal"/>
              <w:jc w:val="both"/>
            </w:pPr>
            <w:r>
              <w:t xml:space="preserve">При предоставлении муниципальной услуги в МФЦ консультацию, прием и выдачу документов осуществляет специалист МФЦ. Информация о ходе предоставления муниципальной услуги может быть получена заявителем на сайте Управления (www.kzn.ru), на едином портале государственных и муниципальных услуг, в МФЦ. Возможность </w:t>
            </w:r>
            <w:r>
              <w:lastRenderedPageBreak/>
              <w:t>получения муниципальной услуги в составе комплексного запроса отсутствует</w:t>
            </w:r>
          </w:p>
        </w:tc>
        <w:tc>
          <w:tcPr>
            <w:tcW w:w="3402" w:type="dxa"/>
          </w:tcPr>
          <w:p w:rsidR="00185E56" w:rsidRDefault="00185E56">
            <w:pPr>
              <w:pStyle w:val="ConsPlusNormal"/>
              <w:jc w:val="center"/>
            </w:pPr>
            <w:r>
              <w:lastRenderedPageBreak/>
              <w:t>-</w:t>
            </w:r>
          </w:p>
        </w:tc>
      </w:tr>
      <w:tr w:rsidR="00185E56">
        <w:tc>
          <w:tcPr>
            <w:tcW w:w="2494" w:type="dxa"/>
          </w:tcPr>
          <w:p w:rsidR="00185E56" w:rsidRDefault="00185E56">
            <w:pPr>
              <w:pStyle w:val="ConsPlusNormal"/>
              <w:jc w:val="both"/>
            </w:pPr>
            <w:r>
              <w:lastRenderedPageBreak/>
              <w:t>2.16. Иные требования и особенности предоставления муниципальной услуги в электронной форме</w:t>
            </w:r>
          </w:p>
        </w:tc>
        <w:tc>
          <w:tcPr>
            <w:tcW w:w="5216" w:type="dxa"/>
          </w:tcPr>
          <w:p w:rsidR="00185E56" w:rsidRDefault="00185E56">
            <w:pPr>
              <w:pStyle w:val="ConsPlusNormal"/>
              <w:jc w:val="both"/>
            </w:pPr>
            <w:r>
              <w:t>Консультацию о порядке получения муниципальной услуги в электронной форме можно получить через интернет-приемную или через портал муниципальных услуг муниципального образования города Казани.</w:t>
            </w:r>
          </w:p>
          <w:p w:rsidR="00185E56" w:rsidRDefault="00185E56">
            <w:pPr>
              <w:pStyle w:val="ConsPlusNormal"/>
              <w:jc w:val="both"/>
            </w:pPr>
            <w:r>
              <w:t>В случае если законом предусмотрена подача заявления о предоставлении муниципальной услуги в электронной форме, заявление подается на едином портале государственных и муниципальных услуг (www.gosuslugi.ru), на официальном портале органов местного самоуправления города Казани (www.kzn.ru), через портал государственных и муниципальных услуг Республики Татарстан (www.uslugi.tatarstan.ru) или портал муниципальных услуг муниципального образования города Казани (www.uslugi.kzn.ru)</w:t>
            </w:r>
          </w:p>
        </w:tc>
        <w:tc>
          <w:tcPr>
            <w:tcW w:w="3402" w:type="dxa"/>
          </w:tcPr>
          <w:p w:rsidR="00185E56" w:rsidRDefault="00185E56">
            <w:pPr>
              <w:pStyle w:val="ConsPlusNormal"/>
              <w:jc w:val="center"/>
            </w:pPr>
            <w:r>
              <w:t>-</w:t>
            </w:r>
          </w:p>
        </w:tc>
      </w:tr>
    </w:tbl>
    <w:p w:rsidR="00185E56" w:rsidRDefault="00185E56">
      <w:pPr>
        <w:sectPr w:rsidR="00185E56">
          <w:pgSz w:w="16838" w:h="11905" w:orient="landscape"/>
          <w:pgMar w:top="1701" w:right="1134" w:bottom="850" w:left="1134" w:header="0" w:footer="0" w:gutter="0"/>
          <w:cols w:space="720"/>
        </w:sectPr>
      </w:pPr>
    </w:p>
    <w:p w:rsidR="00185E56" w:rsidRDefault="00185E56">
      <w:pPr>
        <w:pStyle w:val="ConsPlusNormal"/>
        <w:jc w:val="both"/>
      </w:pPr>
    </w:p>
    <w:p w:rsidR="00185E56" w:rsidRDefault="00185E56">
      <w:pPr>
        <w:pStyle w:val="ConsPlusTitle"/>
        <w:jc w:val="center"/>
        <w:outlineLvl w:val="1"/>
      </w:pPr>
      <w:bookmarkStart w:id="18" w:name="P275"/>
      <w:bookmarkEnd w:id="18"/>
      <w:r>
        <w:t>III. Состав, последовательность и сроки выполнения</w:t>
      </w:r>
    </w:p>
    <w:p w:rsidR="00185E56" w:rsidRDefault="00185E56">
      <w:pPr>
        <w:pStyle w:val="ConsPlusTitle"/>
        <w:jc w:val="center"/>
      </w:pPr>
      <w:r>
        <w:t>административных процедур (действий), требования к порядку</w:t>
      </w:r>
    </w:p>
    <w:p w:rsidR="00185E56" w:rsidRDefault="00185E56">
      <w:pPr>
        <w:pStyle w:val="ConsPlusTitle"/>
        <w:jc w:val="center"/>
      </w:pPr>
      <w:r>
        <w:t>их выполнения, в том числе особенности выполнения</w:t>
      </w:r>
    </w:p>
    <w:p w:rsidR="00185E56" w:rsidRDefault="00185E56">
      <w:pPr>
        <w:pStyle w:val="ConsPlusTitle"/>
        <w:jc w:val="center"/>
      </w:pPr>
      <w:r>
        <w:t>административных процедур (действий) в электронной форме</w:t>
      </w:r>
    </w:p>
    <w:p w:rsidR="00185E56" w:rsidRDefault="00185E56">
      <w:pPr>
        <w:pStyle w:val="ConsPlusNormal"/>
        <w:jc w:val="both"/>
      </w:pPr>
    </w:p>
    <w:p w:rsidR="00185E56" w:rsidRDefault="00185E56">
      <w:pPr>
        <w:pStyle w:val="ConsPlusNormal"/>
        <w:ind w:firstLine="540"/>
        <w:jc w:val="both"/>
      </w:pPr>
      <w:r>
        <w:t>3.1. Описание последовательности действий при предоставлении муниципальной услуги.</w:t>
      </w:r>
    </w:p>
    <w:p w:rsidR="00185E56" w:rsidRDefault="00185E56">
      <w:pPr>
        <w:pStyle w:val="ConsPlusNormal"/>
        <w:spacing w:before="220"/>
        <w:ind w:firstLine="540"/>
        <w:jc w:val="both"/>
      </w:pPr>
      <w:r>
        <w:t>Предоставление муниципальной услуги включает в себя следующие процедуры:</w:t>
      </w:r>
    </w:p>
    <w:p w:rsidR="00185E56" w:rsidRDefault="00185E56">
      <w:pPr>
        <w:pStyle w:val="ConsPlusNormal"/>
        <w:spacing w:before="220"/>
        <w:ind w:firstLine="540"/>
        <w:jc w:val="both"/>
      </w:pPr>
      <w:r>
        <w:t>3.1.1. при подаче заявления лично или законным представителем через МФЦ:</w:t>
      </w:r>
    </w:p>
    <w:p w:rsidR="00185E56" w:rsidRDefault="00185E56">
      <w:pPr>
        <w:pStyle w:val="ConsPlusNormal"/>
        <w:spacing w:before="220"/>
        <w:ind w:firstLine="540"/>
        <w:jc w:val="both"/>
      </w:pPr>
      <w:r>
        <w:t>1) консультирование заявителя;</w:t>
      </w:r>
    </w:p>
    <w:p w:rsidR="00185E56" w:rsidRDefault="00185E56">
      <w:pPr>
        <w:pStyle w:val="ConsPlusNormal"/>
        <w:spacing w:before="220"/>
        <w:ind w:firstLine="540"/>
        <w:jc w:val="both"/>
      </w:pPr>
      <w:r>
        <w:t>2) принятие, регистрация заявления в ИС УМУ;</w:t>
      </w:r>
    </w:p>
    <w:p w:rsidR="00185E56" w:rsidRDefault="00185E56">
      <w:pPr>
        <w:pStyle w:val="ConsPlusNormal"/>
        <w:spacing w:before="220"/>
        <w:ind w:firstLine="540"/>
        <w:jc w:val="both"/>
      </w:pPr>
      <w:r>
        <w:t>3) рассмотрение эскизного предложения сотрудником отдела, предоставляющего муниципальную услугу;</w:t>
      </w:r>
    </w:p>
    <w:p w:rsidR="00185E56" w:rsidRDefault="00185E56">
      <w:pPr>
        <w:pStyle w:val="ConsPlusNormal"/>
        <w:spacing w:before="220"/>
        <w:ind w:firstLine="540"/>
        <w:jc w:val="both"/>
      </w:pPr>
      <w:r>
        <w:t>4) формирование и направление запросов в органы государственной власти и подразделения Исполнительного комитета г. Казани, участвующие в предоставлении услуги;</w:t>
      </w:r>
    </w:p>
    <w:p w:rsidR="00185E56" w:rsidRDefault="00185E56">
      <w:pPr>
        <w:pStyle w:val="ConsPlusNormal"/>
        <w:spacing w:before="220"/>
        <w:ind w:firstLine="540"/>
        <w:jc w:val="both"/>
      </w:pPr>
      <w:r>
        <w:t>5) рассмотрение эскизных предложений отделами Управления;</w:t>
      </w:r>
    </w:p>
    <w:p w:rsidR="00185E56" w:rsidRDefault="00185E56">
      <w:pPr>
        <w:pStyle w:val="ConsPlusNormal"/>
        <w:spacing w:before="220"/>
        <w:ind w:firstLine="540"/>
        <w:jc w:val="both"/>
      </w:pPr>
      <w:r>
        <w:t>6) подготовка результата предоставления муниципальной услуги в соответствии с регламентом работы с ИС УМУ;</w:t>
      </w:r>
    </w:p>
    <w:p w:rsidR="00185E56" w:rsidRDefault="00185E56">
      <w:pPr>
        <w:pStyle w:val="ConsPlusNormal"/>
        <w:spacing w:before="220"/>
        <w:ind w:firstLine="540"/>
        <w:jc w:val="both"/>
      </w:pPr>
      <w:r>
        <w:t>7) выдача заявителю результата предоставления муниципальной услуги.</w:t>
      </w:r>
    </w:p>
    <w:p w:rsidR="00185E56" w:rsidRDefault="00185E56">
      <w:pPr>
        <w:pStyle w:val="ConsPlusNormal"/>
        <w:spacing w:before="220"/>
        <w:ind w:firstLine="540"/>
        <w:jc w:val="both"/>
      </w:pPr>
      <w:r>
        <w:t>3.1.2. при подаче заявления в электронной форме на портале муниципальных услуг муниципального образования города Казани, на портале государственных и муниципальных услуг Республики Татарстан, на едином портале государственных и муниципальных услуг:</w:t>
      </w:r>
    </w:p>
    <w:p w:rsidR="00185E56" w:rsidRDefault="00185E56">
      <w:pPr>
        <w:pStyle w:val="ConsPlusNormal"/>
        <w:spacing w:before="220"/>
        <w:ind w:firstLine="540"/>
        <w:jc w:val="both"/>
      </w:pPr>
      <w:r>
        <w:t>1) заполнение заявителем или его законным представителем электронной формы заявления на портале муниципальных услуг муниципального образования города Казани, на портале государственных и муниципальных услуг Республики Татарстан, на едином портале государственных и муниципальных услуг;</w:t>
      </w:r>
    </w:p>
    <w:p w:rsidR="00185E56" w:rsidRDefault="00185E56">
      <w:pPr>
        <w:pStyle w:val="ConsPlusNormal"/>
        <w:spacing w:before="220"/>
        <w:ind w:firstLine="540"/>
        <w:jc w:val="both"/>
      </w:pPr>
      <w:r>
        <w:t>2) принятие и регистрация заявления;</w:t>
      </w:r>
    </w:p>
    <w:p w:rsidR="00185E56" w:rsidRDefault="00185E56">
      <w:pPr>
        <w:pStyle w:val="ConsPlusNormal"/>
        <w:spacing w:before="220"/>
        <w:ind w:firstLine="540"/>
        <w:jc w:val="both"/>
      </w:pPr>
      <w:r>
        <w:t>3) рассмотрение эскизного предложения сотрудником отдела рассмотрения проектов;</w:t>
      </w:r>
    </w:p>
    <w:p w:rsidR="00185E56" w:rsidRDefault="00185E56">
      <w:pPr>
        <w:pStyle w:val="ConsPlusNormal"/>
        <w:spacing w:before="220"/>
        <w:ind w:firstLine="540"/>
        <w:jc w:val="both"/>
      </w:pPr>
      <w:r>
        <w:t>4) формирование и направление запросов в органы государственной власти и подразделения Исполнительного комитета г. Казани, участвующие в предоставлении услуги;</w:t>
      </w:r>
    </w:p>
    <w:p w:rsidR="00185E56" w:rsidRDefault="00185E56">
      <w:pPr>
        <w:pStyle w:val="ConsPlusNormal"/>
        <w:spacing w:before="220"/>
        <w:ind w:firstLine="540"/>
        <w:jc w:val="both"/>
      </w:pPr>
      <w:r>
        <w:t>5) рассмотрение эскизных предложений отделами Управления;</w:t>
      </w:r>
    </w:p>
    <w:p w:rsidR="00185E56" w:rsidRDefault="00185E56">
      <w:pPr>
        <w:pStyle w:val="ConsPlusNormal"/>
        <w:spacing w:before="220"/>
        <w:ind w:firstLine="540"/>
        <w:jc w:val="both"/>
      </w:pPr>
      <w:r>
        <w:t>6) подготовка результата предоставления муниципальной услуги в соответствии с регламентом работы с ИС УМУ;</w:t>
      </w:r>
    </w:p>
    <w:p w:rsidR="00185E56" w:rsidRDefault="00185E56">
      <w:pPr>
        <w:pStyle w:val="ConsPlusNormal"/>
        <w:spacing w:before="220"/>
        <w:ind w:firstLine="540"/>
        <w:jc w:val="both"/>
      </w:pPr>
      <w:r>
        <w:t>7) направление результата в личный кабинет заявителя на портале муниципальных услуг муниципального образования города Казани, на портале государственных и муниципальных услуг Республики Татарстан.</w:t>
      </w:r>
    </w:p>
    <w:p w:rsidR="00185E56" w:rsidRDefault="00185E56">
      <w:pPr>
        <w:pStyle w:val="ConsPlusNormal"/>
        <w:spacing w:before="220"/>
        <w:ind w:firstLine="540"/>
        <w:jc w:val="both"/>
      </w:pPr>
      <w:r>
        <w:t>3.1.3. при подаче заявления лично или законным представителем через Управление:</w:t>
      </w:r>
    </w:p>
    <w:p w:rsidR="00185E56" w:rsidRDefault="00185E56">
      <w:pPr>
        <w:pStyle w:val="ConsPlusNormal"/>
        <w:spacing w:before="220"/>
        <w:ind w:firstLine="540"/>
        <w:jc w:val="both"/>
      </w:pPr>
      <w:r>
        <w:t>1) консультирование заявителя;</w:t>
      </w:r>
    </w:p>
    <w:p w:rsidR="00185E56" w:rsidRDefault="00185E56">
      <w:pPr>
        <w:pStyle w:val="ConsPlusNormal"/>
        <w:spacing w:before="220"/>
        <w:ind w:firstLine="540"/>
        <w:jc w:val="both"/>
      </w:pPr>
      <w:r>
        <w:lastRenderedPageBreak/>
        <w:t>2) принятие, регистрация заявления в ИС УМУ;</w:t>
      </w:r>
    </w:p>
    <w:p w:rsidR="00185E56" w:rsidRDefault="00185E56">
      <w:pPr>
        <w:pStyle w:val="ConsPlusNormal"/>
        <w:spacing w:before="220"/>
        <w:ind w:firstLine="540"/>
        <w:jc w:val="both"/>
      </w:pPr>
      <w:r>
        <w:t>3) рассмотрение эскизного предложения сотрудником отдела, предоставляющего муниципальную услугу;</w:t>
      </w:r>
    </w:p>
    <w:p w:rsidR="00185E56" w:rsidRDefault="00185E56">
      <w:pPr>
        <w:pStyle w:val="ConsPlusNormal"/>
        <w:spacing w:before="220"/>
        <w:ind w:firstLine="540"/>
        <w:jc w:val="both"/>
      </w:pPr>
      <w:r>
        <w:t>4) формирование и направление запросов в органы государственной власти и подразделения Исполнительного комитета г. Казани, участвующие в предоставлении услуги;</w:t>
      </w:r>
    </w:p>
    <w:p w:rsidR="00185E56" w:rsidRDefault="00185E56">
      <w:pPr>
        <w:pStyle w:val="ConsPlusNormal"/>
        <w:spacing w:before="220"/>
        <w:ind w:firstLine="540"/>
        <w:jc w:val="both"/>
      </w:pPr>
      <w:r>
        <w:t>5) рассмотрение эскизных предложений отделами Управления;</w:t>
      </w:r>
    </w:p>
    <w:p w:rsidR="00185E56" w:rsidRDefault="00185E56">
      <w:pPr>
        <w:pStyle w:val="ConsPlusNormal"/>
        <w:spacing w:before="220"/>
        <w:ind w:firstLine="540"/>
        <w:jc w:val="both"/>
      </w:pPr>
      <w:r>
        <w:t>6) подготовка результата предоставления муниципальной услуги в соответствии с регламентом работы с ИС УМУ;</w:t>
      </w:r>
    </w:p>
    <w:p w:rsidR="00185E56" w:rsidRDefault="00185E56">
      <w:pPr>
        <w:pStyle w:val="ConsPlusNormal"/>
        <w:spacing w:before="220"/>
        <w:ind w:firstLine="540"/>
        <w:jc w:val="both"/>
      </w:pPr>
      <w:r>
        <w:t>7) выдача заявителю результата предоставления муниципальной услуги.</w:t>
      </w:r>
    </w:p>
    <w:p w:rsidR="00185E56" w:rsidRDefault="00185E56">
      <w:pPr>
        <w:pStyle w:val="ConsPlusNormal"/>
        <w:spacing w:before="220"/>
        <w:ind w:firstLine="540"/>
        <w:jc w:val="both"/>
      </w:pPr>
      <w:r>
        <w:t>3.2. Оказание консультаций заявителю.</w:t>
      </w:r>
    </w:p>
    <w:p w:rsidR="00185E56" w:rsidRDefault="00185E56">
      <w:pPr>
        <w:pStyle w:val="ConsPlusNormal"/>
        <w:spacing w:before="220"/>
        <w:ind w:firstLine="540"/>
        <w:jc w:val="both"/>
      </w:pPr>
      <w:r>
        <w:t>Заявитель вправе обратиться в Управление лично, по телефону и (или) электронной почте за консультацией о порядке получения муниципальной услуги.</w:t>
      </w:r>
    </w:p>
    <w:p w:rsidR="00185E56" w:rsidRDefault="00185E56">
      <w:pPr>
        <w:pStyle w:val="ConsPlusNormal"/>
        <w:spacing w:before="220"/>
        <w:ind w:firstLine="540"/>
        <w:jc w:val="both"/>
      </w:pPr>
      <w:r>
        <w:t>Специалист Управления консультирует заявителя:</w:t>
      </w:r>
    </w:p>
    <w:p w:rsidR="00185E56" w:rsidRDefault="00185E56">
      <w:pPr>
        <w:pStyle w:val="ConsPlusNormal"/>
        <w:spacing w:before="220"/>
        <w:ind w:firstLine="540"/>
        <w:jc w:val="both"/>
      </w:pPr>
      <w:r>
        <w:t>- по составу и форме представляемой документации;</w:t>
      </w:r>
    </w:p>
    <w:p w:rsidR="00185E56" w:rsidRDefault="00185E56">
      <w:pPr>
        <w:pStyle w:val="ConsPlusNormal"/>
        <w:spacing w:before="220"/>
        <w:ind w:firstLine="540"/>
        <w:jc w:val="both"/>
      </w:pPr>
      <w:r>
        <w:t>- по источнику получения представляемой документации;</w:t>
      </w:r>
    </w:p>
    <w:p w:rsidR="00185E56" w:rsidRDefault="00185E56">
      <w:pPr>
        <w:pStyle w:val="ConsPlusNormal"/>
        <w:spacing w:before="220"/>
        <w:ind w:firstLine="540"/>
        <w:jc w:val="both"/>
      </w:pPr>
      <w:r>
        <w:t>- по порядку сбора представляемой документации;</w:t>
      </w:r>
    </w:p>
    <w:p w:rsidR="00185E56" w:rsidRDefault="00185E56">
      <w:pPr>
        <w:pStyle w:val="ConsPlusNormal"/>
        <w:spacing w:before="220"/>
        <w:ind w:firstLine="540"/>
        <w:jc w:val="both"/>
      </w:pPr>
      <w:r>
        <w:t>- по сроку согласования предоставления муниципальной услуги;</w:t>
      </w:r>
    </w:p>
    <w:p w:rsidR="00185E56" w:rsidRDefault="00185E56">
      <w:pPr>
        <w:pStyle w:val="ConsPlusNormal"/>
        <w:spacing w:before="220"/>
        <w:ind w:firstLine="540"/>
        <w:jc w:val="both"/>
      </w:pPr>
      <w:r>
        <w:t>- по ответам, направленным специалистом Управления в адрес заявителя, в том числе по отказам в предоставлении муниципальной услуги.</w:t>
      </w:r>
    </w:p>
    <w:p w:rsidR="00185E56" w:rsidRDefault="00185E56">
      <w:pPr>
        <w:pStyle w:val="ConsPlusNormal"/>
        <w:spacing w:before="220"/>
        <w:ind w:firstLine="540"/>
        <w:jc w:val="both"/>
      </w:pPr>
      <w:r>
        <w:t>Подача запроса, инициирующего предоставление муниципальной услуги, не требует оказания помощи заявителю в части оформления документов.</w:t>
      </w:r>
    </w:p>
    <w:p w:rsidR="00185E56" w:rsidRDefault="00185E56">
      <w:pPr>
        <w:pStyle w:val="ConsPlusNormal"/>
        <w:spacing w:before="220"/>
        <w:ind w:firstLine="540"/>
        <w:jc w:val="both"/>
      </w:pPr>
      <w:r>
        <w:t>Процедуры, устанавливаемые настоящим пунктом, осуществляются в день обращения заявителя.</w:t>
      </w:r>
    </w:p>
    <w:p w:rsidR="00185E56" w:rsidRDefault="00185E56">
      <w:pPr>
        <w:pStyle w:val="ConsPlusNormal"/>
        <w:spacing w:before="220"/>
        <w:ind w:firstLine="540"/>
        <w:jc w:val="both"/>
      </w:pPr>
      <w:r>
        <w:t>Результат процедур: консультации по составу, форме представляемой документации и другим вопросам получения муниципальной услуги.</w:t>
      </w:r>
    </w:p>
    <w:p w:rsidR="00185E56" w:rsidRDefault="00185E56">
      <w:pPr>
        <w:pStyle w:val="ConsPlusNormal"/>
        <w:spacing w:before="220"/>
        <w:ind w:firstLine="540"/>
        <w:jc w:val="both"/>
      </w:pPr>
      <w:bookmarkStart w:id="19" w:name="P317"/>
      <w:bookmarkEnd w:id="19"/>
      <w:r>
        <w:t>3.3. Принятие и регистрация заявления.</w:t>
      </w:r>
    </w:p>
    <w:p w:rsidR="00185E56" w:rsidRDefault="00185E56">
      <w:pPr>
        <w:pStyle w:val="ConsPlusNormal"/>
        <w:spacing w:before="220"/>
        <w:ind w:firstLine="540"/>
        <w:jc w:val="both"/>
      </w:pPr>
      <w:r>
        <w:t>3.3.1. Заявитель может подать заявление в одной из форм:</w:t>
      </w:r>
    </w:p>
    <w:p w:rsidR="00185E56" w:rsidRDefault="00185E56">
      <w:pPr>
        <w:pStyle w:val="ConsPlusNormal"/>
        <w:spacing w:before="220"/>
        <w:ind w:firstLine="540"/>
        <w:jc w:val="both"/>
      </w:pPr>
      <w:r>
        <w:t xml:space="preserve">- лично или через доверенное лицо в МФЦ или Управление письменное заявление о предоставлении муниципальной услуги и документы в соответствии с </w:t>
      </w:r>
      <w:hyperlink w:anchor="P133" w:history="1">
        <w:r>
          <w:rPr>
            <w:color w:val="0000FF"/>
          </w:rPr>
          <w:t>пунктом 2.5</w:t>
        </w:r>
      </w:hyperlink>
      <w:r>
        <w:t xml:space="preserve"> настоящего регламента;</w:t>
      </w:r>
    </w:p>
    <w:p w:rsidR="00185E56" w:rsidRDefault="00185E56">
      <w:pPr>
        <w:pStyle w:val="ConsPlusNormal"/>
        <w:spacing w:before="220"/>
        <w:ind w:firstLine="540"/>
        <w:jc w:val="both"/>
      </w:pPr>
      <w:r>
        <w:t>- в электронной форме через портал муниципальных услуг муниципального образования города Казани;</w:t>
      </w:r>
    </w:p>
    <w:p w:rsidR="00185E56" w:rsidRDefault="00185E56">
      <w:pPr>
        <w:pStyle w:val="ConsPlusNormal"/>
        <w:spacing w:before="220"/>
        <w:ind w:firstLine="540"/>
        <w:jc w:val="both"/>
      </w:pPr>
      <w:r>
        <w:t>- в электронной форме в ИС УМУ через интернет-ресурсы предоставления государственных и муниципальных услуг.</w:t>
      </w:r>
    </w:p>
    <w:p w:rsidR="00185E56" w:rsidRDefault="00185E56">
      <w:pPr>
        <w:pStyle w:val="ConsPlusNormal"/>
        <w:spacing w:before="220"/>
        <w:ind w:firstLine="540"/>
        <w:jc w:val="both"/>
      </w:pPr>
      <w:r>
        <w:t xml:space="preserve">Специалист Управления через ИС УМУ уведомляет заявителя о присвоенном его запросу номере с отметкой о дате и времени окончания предоставления муниципальной услуги; в случае </w:t>
      </w:r>
      <w:r>
        <w:lastRenderedPageBreak/>
        <w:t>отсутствия замечаний через ИС УМУ уведомления уходят автоматически.</w:t>
      </w:r>
    </w:p>
    <w:p w:rsidR="00185E56" w:rsidRDefault="00185E56">
      <w:pPr>
        <w:pStyle w:val="ConsPlusNormal"/>
        <w:spacing w:before="220"/>
        <w:ind w:firstLine="540"/>
        <w:jc w:val="both"/>
      </w:pPr>
      <w:r>
        <w:t>3.3.2. Прием документов для предоставления муниципальной услуги в электронной форме через республиканский портал.</w:t>
      </w:r>
    </w:p>
    <w:p w:rsidR="00185E56" w:rsidRDefault="00185E56">
      <w:pPr>
        <w:pStyle w:val="ConsPlusNormal"/>
        <w:spacing w:before="220"/>
        <w:ind w:firstLine="540"/>
        <w:jc w:val="both"/>
      </w:pPr>
      <w:r>
        <w:t>Заявитель для подачи заявления в электронной форме через республиканский портал выполняет следующие действия:</w:t>
      </w:r>
    </w:p>
    <w:p w:rsidR="00185E56" w:rsidRDefault="00185E56">
      <w:pPr>
        <w:pStyle w:val="ConsPlusNormal"/>
        <w:spacing w:before="220"/>
        <w:ind w:firstLine="540"/>
        <w:jc w:val="both"/>
      </w:pPr>
      <w:r>
        <w:t>- выполняет авторизацию на республиканском портале;</w:t>
      </w:r>
    </w:p>
    <w:p w:rsidR="00185E56" w:rsidRDefault="00185E56">
      <w:pPr>
        <w:pStyle w:val="ConsPlusNormal"/>
        <w:spacing w:before="220"/>
        <w:ind w:firstLine="540"/>
        <w:jc w:val="both"/>
      </w:pPr>
      <w:r>
        <w:t>- открывает форму электронного заявления на республиканском портале;</w:t>
      </w:r>
    </w:p>
    <w:p w:rsidR="00185E56" w:rsidRDefault="00185E56">
      <w:pPr>
        <w:pStyle w:val="ConsPlusNormal"/>
        <w:spacing w:before="220"/>
        <w:ind w:firstLine="540"/>
        <w:jc w:val="both"/>
      </w:pPr>
      <w:r>
        <w:t>- подтверждает согласие на обработку персональных данных (устанавливает соответствующую отметку в форме электронного заявления);</w:t>
      </w:r>
    </w:p>
    <w:p w:rsidR="00185E56" w:rsidRDefault="00185E56">
      <w:pPr>
        <w:pStyle w:val="ConsPlusNormal"/>
        <w:spacing w:before="220"/>
        <w:ind w:firstLine="540"/>
        <w:jc w:val="both"/>
      </w:pPr>
      <w:r>
        <w:t>- заполняет форму электронного заявления, включающую сведения, необходимые и обязательные для предоставления муниципальной услуги;</w:t>
      </w:r>
    </w:p>
    <w:p w:rsidR="00185E56" w:rsidRDefault="00185E56">
      <w:pPr>
        <w:pStyle w:val="ConsPlusNormal"/>
        <w:spacing w:before="220"/>
        <w:ind w:firstLine="540"/>
        <w:jc w:val="both"/>
      </w:pPr>
      <w:r>
        <w:t>- прикрепляет документы в электронной форме или электронные образы документов к форме электронного заявления (при необходимости);</w:t>
      </w:r>
    </w:p>
    <w:p w:rsidR="00185E56" w:rsidRDefault="00185E56">
      <w:pPr>
        <w:pStyle w:val="ConsPlusNormal"/>
        <w:spacing w:before="220"/>
        <w:ind w:firstLine="540"/>
        <w:jc w:val="both"/>
      </w:pPr>
      <w:r>
        <w:t>- 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185E56" w:rsidRDefault="00185E56">
      <w:pPr>
        <w:pStyle w:val="ConsPlusNormal"/>
        <w:spacing w:before="220"/>
        <w:ind w:firstLine="540"/>
        <w:jc w:val="both"/>
      </w:pPr>
      <w:r>
        <w:t>- подтверждает достоверность сообщенных сведений (устанавливает соответствующую отметку в форме электронного заявления);</w:t>
      </w:r>
    </w:p>
    <w:p w:rsidR="00185E56" w:rsidRDefault="00185E56">
      <w:pPr>
        <w:pStyle w:val="ConsPlusNormal"/>
        <w:spacing w:before="220"/>
        <w:ind w:firstLine="540"/>
        <w:jc w:val="both"/>
      </w:pPr>
      <w:r>
        <w:t>- отправляет заполненное электронное заявление (нажимает соответствующую кнопку в форме электронного заявления);</w:t>
      </w:r>
    </w:p>
    <w:p w:rsidR="00185E56" w:rsidRDefault="00185E56">
      <w:pPr>
        <w:pStyle w:val="ConsPlusNormal"/>
        <w:spacing w:before="220"/>
        <w:ind w:firstLine="540"/>
        <w:jc w:val="both"/>
      </w:pPr>
      <w:r>
        <w:t xml:space="preserve">- 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w:t>
      </w:r>
      <w:hyperlink r:id="rId48" w:history="1">
        <w:r>
          <w:rPr>
            <w:color w:val="0000FF"/>
          </w:rPr>
          <w:t>закона</w:t>
        </w:r>
      </w:hyperlink>
      <w:r>
        <w:t xml:space="preserve"> N 63-ФЗ и требованиями Федерального </w:t>
      </w:r>
      <w:hyperlink r:id="rId49" w:history="1">
        <w:r>
          <w:rPr>
            <w:color w:val="0000FF"/>
          </w:rPr>
          <w:t>закона</w:t>
        </w:r>
      </w:hyperlink>
      <w:r>
        <w:t xml:space="preserve"> N 210-ФЗ;</w:t>
      </w:r>
    </w:p>
    <w:p w:rsidR="00185E56" w:rsidRDefault="00185E56">
      <w:pPr>
        <w:pStyle w:val="ConsPlusNormal"/>
        <w:spacing w:before="220"/>
        <w:ind w:firstLine="540"/>
        <w:jc w:val="both"/>
      </w:pPr>
      <w:r>
        <w:t>- получает уведомление об отправке электронного заявления.</w:t>
      </w:r>
    </w:p>
    <w:p w:rsidR="00185E56" w:rsidRDefault="00185E56">
      <w:pPr>
        <w:pStyle w:val="ConsPlusNormal"/>
        <w:spacing w:before="220"/>
        <w:ind w:firstLine="540"/>
        <w:jc w:val="both"/>
      </w:pPr>
      <w:r>
        <w:t>Результат процедур: электронное заявление, направленное в Управление через интернет-ресурсы предоставления государственных и муниципальных услуг.</w:t>
      </w:r>
    </w:p>
    <w:p w:rsidR="00185E56" w:rsidRDefault="00185E56">
      <w:pPr>
        <w:pStyle w:val="ConsPlusNormal"/>
        <w:spacing w:before="220"/>
        <w:ind w:firstLine="540"/>
        <w:jc w:val="both"/>
      </w:pPr>
      <w:r>
        <w:t>3.3.3. Рассмотрение комплекта документов Управлением.</w:t>
      </w:r>
    </w:p>
    <w:p w:rsidR="00185E56" w:rsidRDefault="00185E56">
      <w:pPr>
        <w:pStyle w:val="ConsPlusNormal"/>
        <w:spacing w:before="220"/>
        <w:ind w:firstLine="540"/>
        <w:jc w:val="both"/>
      </w:pPr>
      <w:bookmarkStart w:id="20" w:name="P337"/>
      <w:bookmarkEnd w:id="20"/>
      <w: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185E56" w:rsidRDefault="00185E56">
      <w:pPr>
        <w:pStyle w:val="ConsPlusNormal"/>
        <w:spacing w:before="220"/>
        <w:ind w:firstLine="540"/>
        <w:jc w:val="both"/>
      </w:pPr>
      <w:r>
        <w:t>Специалист Управления в соответствии с регламентом работы ИС УМУ осуществляет проверку:</w:t>
      </w:r>
    </w:p>
    <w:p w:rsidR="00185E56" w:rsidRDefault="00185E56">
      <w:pPr>
        <w:pStyle w:val="ConsPlusNormal"/>
        <w:spacing w:before="220"/>
        <w:ind w:firstLine="540"/>
        <w:jc w:val="both"/>
      </w:pPr>
      <w:r>
        <w:t>- полномочий заявителя (в случае действия по доверенности);</w:t>
      </w:r>
    </w:p>
    <w:p w:rsidR="00185E56" w:rsidRDefault="00185E56">
      <w:pPr>
        <w:pStyle w:val="ConsPlusNormal"/>
        <w:spacing w:before="220"/>
        <w:ind w:firstLine="540"/>
        <w:jc w:val="both"/>
      </w:pPr>
      <w:r>
        <w:t xml:space="preserve">- наличия документов, предусмотренных </w:t>
      </w:r>
      <w:hyperlink w:anchor="P133" w:history="1">
        <w:r>
          <w:rPr>
            <w:color w:val="0000FF"/>
          </w:rPr>
          <w:t>пунктом 2.5</w:t>
        </w:r>
      </w:hyperlink>
      <w:r>
        <w:t xml:space="preserve"> настоящего регламента;</w:t>
      </w:r>
    </w:p>
    <w:p w:rsidR="00185E56" w:rsidRDefault="00185E56">
      <w:pPr>
        <w:pStyle w:val="ConsPlusNormal"/>
        <w:spacing w:before="220"/>
        <w:ind w:firstLine="540"/>
        <w:jc w:val="both"/>
      </w:pPr>
      <w:r>
        <w:t>-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185E56" w:rsidRDefault="00185E56">
      <w:pPr>
        <w:pStyle w:val="ConsPlusNormal"/>
        <w:spacing w:before="220"/>
        <w:ind w:firstLine="540"/>
        <w:jc w:val="both"/>
      </w:pPr>
      <w:r>
        <w:lastRenderedPageBreak/>
        <w:t>Специалист Управления через ИС УМУ уведомляет заявителя о:</w:t>
      </w:r>
    </w:p>
    <w:p w:rsidR="00185E56" w:rsidRDefault="00185E56">
      <w:pPr>
        <w:pStyle w:val="ConsPlusNormal"/>
        <w:spacing w:before="220"/>
        <w:ind w:firstLine="540"/>
        <w:jc w:val="both"/>
      </w:pPr>
      <w:r>
        <w:t>- присвоенном его запросу номере с отметкой о дате и времени окончания предоставления муниципальной услуги в случае отсутствия замечаний;</w:t>
      </w:r>
    </w:p>
    <w:p w:rsidR="00185E56" w:rsidRDefault="00185E56">
      <w:pPr>
        <w:pStyle w:val="ConsPlusNormal"/>
        <w:spacing w:before="220"/>
        <w:ind w:firstLine="540"/>
        <w:jc w:val="both"/>
      </w:pPr>
      <w:r>
        <w:t>- наличии препятствий для регистрации заявления и возвращает ему документы с объяснением причин для отказа в приеме документов в случае наличия таких оснований.</w:t>
      </w:r>
    </w:p>
    <w:p w:rsidR="00185E56" w:rsidRDefault="00185E56">
      <w:pPr>
        <w:pStyle w:val="ConsPlusNormal"/>
        <w:spacing w:before="220"/>
        <w:ind w:firstLine="540"/>
        <w:jc w:val="both"/>
      </w:pPr>
      <w:r>
        <w:t>Результат процедур: принятое и зарегистрированное заявление или возвращенные заявителю документы с уведомлением заявителя о причинах отказа в приеме документов.</w:t>
      </w:r>
    </w:p>
    <w:p w:rsidR="00185E56" w:rsidRDefault="00185E56">
      <w:pPr>
        <w:pStyle w:val="ConsPlusNormal"/>
        <w:spacing w:before="220"/>
        <w:ind w:firstLine="540"/>
        <w:jc w:val="both"/>
      </w:pPr>
      <w:r>
        <w:t>Срок процедур: три рабочих дня, следующих за днем подачи запроса.</w:t>
      </w:r>
    </w:p>
    <w:p w:rsidR="00185E56" w:rsidRDefault="00185E56">
      <w:pPr>
        <w:pStyle w:val="ConsPlusNormal"/>
        <w:spacing w:before="220"/>
        <w:ind w:firstLine="540"/>
        <w:jc w:val="both"/>
      </w:pPr>
      <w:bookmarkStart w:id="21" w:name="P347"/>
      <w:bookmarkEnd w:id="21"/>
      <w:r>
        <w:t xml:space="preserve">3.3.3.2. При наличии оснований, предусмотренных </w:t>
      </w:r>
      <w:hyperlink w:anchor="P204" w:history="1">
        <w:r>
          <w:rPr>
            <w:color w:val="0000FF"/>
          </w:rPr>
          <w:t>пунктом 2.8</w:t>
        </w:r>
      </w:hyperlink>
      <w:r>
        <w:t xml:space="preserve"> настоящего регламента, специалист Управления принимает решение об отказе в приеме документов, необходимых для предоставления муниципальной услуги, возвращает заявку и указывает причину отказа.</w:t>
      </w:r>
    </w:p>
    <w:p w:rsidR="00185E56" w:rsidRDefault="00185E56">
      <w:pPr>
        <w:pStyle w:val="ConsPlusNormal"/>
        <w:spacing w:before="220"/>
        <w:ind w:firstLine="540"/>
        <w:jc w:val="both"/>
      </w:pPr>
      <w:r>
        <w:t>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w:t>
      </w:r>
    </w:p>
    <w:p w:rsidR="00185E56" w:rsidRDefault="00185E56">
      <w:pPr>
        <w:pStyle w:val="ConsPlusNormal"/>
        <w:spacing w:before="220"/>
        <w:ind w:firstLine="540"/>
        <w:jc w:val="both"/>
      </w:pPr>
      <w:r>
        <w:t>В случае отсутствия оснований для отказа в приеме документов должностное лицо, ответственное за прием документов,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приложенных к нему документов, дату получения результата муниципальной услуги.</w:t>
      </w:r>
    </w:p>
    <w:p w:rsidR="00185E56" w:rsidRDefault="00185E56">
      <w:pPr>
        <w:pStyle w:val="ConsPlusNormal"/>
        <w:spacing w:before="220"/>
        <w:ind w:firstLine="540"/>
        <w:jc w:val="both"/>
      </w:pPr>
      <w:r>
        <w:t xml:space="preserve">3.3.3.3. Исполнение процедур, указанных в </w:t>
      </w:r>
      <w:hyperlink w:anchor="P337" w:history="1">
        <w:r>
          <w:rPr>
            <w:color w:val="0000FF"/>
          </w:rPr>
          <w:t>пунктах 3.3.3.1</w:t>
        </w:r>
      </w:hyperlink>
      <w:r>
        <w:t xml:space="preserve">, </w:t>
      </w:r>
      <w:hyperlink w:anchor="P347" w:history="1">
        <w:r>
          <w:rPr>
            <w:color w:val="0000FF"/>
          </w:rPr>
          <w:t>3.3.3.2</w:t>
        </w:r>
      </w:hyperlink>
      <w:r>
        <w:t xml:space="preserve"> настоящего регламента, может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185E56" w:rsidRDefault="00185E56">
      <w:pPr>
        <w:pStyle w:val="ConsPlusNormal"/>
        <w:spacing w:before="220"/>
        <w:ind w:firstLine="540"/>
        <w:jc w:val="both"/>
      </w:pPr>
      <w:r>
        <w:t>Результат процедур: принятое на рассмотрение заявление или уведомление об отказе в приеме документов.</w:t>
      </w:r>
    </w:p>
    <w:p w:rsidR="00185E56" w:rsidRDefault="00185E56">
      <w:pPr>
        <w:pStyle w:val="ConsPlusNormal"/>
        <w:spacing w:before="220"/>
        <w:ind w:firstLine="540"/>
        <w:jc w:val="both"/>
      </w:pPr>
      <w:r>
        <w:t>3.4. Рассмотрение эскизных предложений.</w:t>
      </w:r>
    </w:p>
    <w:p w:rsidR="00185E56" w:rsidRDefault="00185E56">
      <w:pPr>
        <w:pStyle w:val="ConsPlusNormal"/>
        <w:spacing w:before="220"/>
        <w:ind w:firstLine="540"/>
        <w:jc w:val="both"/>
      </w:pPr>
      <w:r>
        <w:t>Основанием для рассмотрения представленных документов является поступление зарегистрированного заявления для исполнения.</w:t>
      </w:r>
    </w:p>
    <w:p w:rsidR="00185E56" w:rsidRDefault="00185E56">
      <w:pPr>
        <w:pStyle w:val="ConsPlusNormal"/>
        <w:spacing w:before="220"/>
        <w:ind w:firstLine="540"/>
        <w:jc w:val="both"/>
      </w:pPr>
      <w:r>
        <w:t>Сотрудник Управления, в чьи полномочия входит рассмотрение эскизного предложения, проверяет представленные документы на необходимость в направлении запросов, в том числе в рамках межведомственного взаимодействия, изучает основания для приостановления и отказа в предоставлении муниципальной услуги, определяет необходимость получения информации в отделах Управления [отдел охраны памятников архитектуры и культурного наследия по г. Казани (в случае размещения объекта проектирования в границах территорий, имеющих ограничения по условиям охраны объектов культурного наследия), отдел проектов планировок (в случае размещения объекта проектирования в границах утвержденных и разрабатываемых проектов планировок территорий), отдел районных архитекторов (в случае необходимости предоставления дополнительной информации, касающейся использования земельных участков), инженерный отдел (в случаях производства земляных работ при организации входных групп и благоустройстве территорий; проектирования объектов инженерной инфраструктуры)].</w:t>
      </w:r>
    </w:p>
    <w:p w:rsidR="00185E56" w:rsidRDefault="00185E56">
      <w:pPr>
        <w:pStyle w:val="ConsPlusNormal"/>
        <w:spacing w:before="220"/>
        <w:ind w:firstLine="540"/>
        <w:jc w:val="both"/>
      </w:pPr>
      <w:r>
        <w:lastRenderedPageBreak/>
        <w:t>Результат процедуры: направление запросов. Срок процедуры: три рабочих дня.</w:t>
      </w:r>
    </w:p>
    <w:p w:rsidR="00185E56" w:rsidRDefault="00185E56">
      <w:pPr>
        <w:pStyle w:val="ConsPlusNormal"/>
        <w:spacing w:before="220"/>
        <w:ind w:firstLine="540"/>
        <w:jc w:val="both"/>
      </w:pPr>
      <w:bookmarkStart w:id="22" w:name="P356"/>
      <w:bookmarkEnd w:id="22"/>
      <w:r>
        <w:t>3.5. Формирование и направление межведомственных запросов в органы, участвующие в предоставлении муниципальной услуги.</w:t>
      </w:r>
    </w:p>
    <w:p w:rsidR="00185E56" w:rsidRDefault="00185E56">
      <w:pPr>
        <w:pStyle w:val="ConsPlusNormal"/>
        <w:spacing w:before="220"/>
        <w:ind w:firstLine="540"/>
        <w:jc w:val="both"/>
      </w:pPr>
      <w:r>
        <w:t>3.5.1. Ответственный исполнитель принимает решение о формировании и направлении запросов в органы, участвующие в предоставлении муниципальной услуги,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w:t>
      </w:r>
    </w:p>
    <w:p w:rsidR="00185E56" w:rsidRDefault="00185E56">
      <w:pPr>
        <w:pStyle w:val="ConsPlusNormal"/>
        <w:spacing w:before="220"/>
        <w:ind w:firstLine="540"/>
        <w:jc w:val="both"/>
      </w:pPr>
      <w:r>
        <w:t>- о представлении сведений из государственного кадастра недвижимости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Татарстан;</w:t>
      </w:r>
    </w:p>
    <w:p w:rsidR="00185E56" w:rsidRDefault="00185E56">
      <w:pPr>
        <w:pStyle w:val="ConsPlusNormal"/>
        <w:spacing w:before="220"/>
        <w:ind w:firstLine="540"/>
        <w:jc w:val="both"/>
      </w:pPr>
      <w:r>
        <w:t>- о представлении сведений из Единого государственного реестра прав на недвижимое имущество и сделок с ним в Управление Федеральной службы государственной регистрации, кадастра и картографии по Республике Татарстан;</w:t>
      </w:r>
    </w:p>
    <w:p w:rsidR="00185E56" w:rsidRDefault="00185E56">
      <w:pPr>
        <w:pStyle w:val="ConsPlusNormal"/>
        <w:spacing w:before="220"/>
        <w:ind w:firstLine="540"/>
        <w:jc w:val="both"/>
      </w:pPr>
      <w:r>
        <w:t>- о представлении информации по проекту в администрацию соответствующего района (районов) Исполнительного комитета г. Казани в случае организации входных групп в существующие жилые и нежилые помещения, ремонта входных групп с организацией мероприятий для обеспечения доступа маломобильных групп населения;</w:t>
      </w:r>
    </w:p>
    <w:p w:rsidR="00185E56" w:rsidRDefault="00185E56">
      <w:pPr>
        <w:pStyle w:val="ConsPlusNormal"/>
        <w:spacing w:before="220"/>
        <w:ind w:firstLine="540"/>
        <w:jc w:val="both"/>
      </w:pPr>
      <w:r>
        <w:t>- о соответствии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территории, расположенной в границах исторического поселения (в случаях проектирования объектов капитального строительства жилого и нежилого назначений, реконструкции объектов капитального строительства, предполагающей увеличение параметров, организации капитальных входных групп, установки крышных котельных, установки ограждения территории, выходящего на красную линию улично-дорожной сети, а также проведения работ по капитальному ремонту, реконструкции исторически ценных градоформирующих объектов, расположенных в границах исторического поселения регионального значения РТ) в Комитета Республики Татарстан по охране объектов культурного наследия;</w:t>
      </w:r>
    </w:p>
    <w:p w:rsidR="00185E56" w:rsidRDefault="00185E56">
      <w:pPr>
        <w:pStyle w:val="ConsPlusNormal"/>
        <w:spacing w:before="220"/>
        <w:ind w:firstLine="540"/>
        <w:jc w:val="both"/>
      </w:pPr>
      <w:r>
        <w:t>- о представлении сведений о наличии (отсутствии) задолженности по налогам, сборам и иным платежам в бюджеты бюджетной системы Российской Федерации.</w:t>
      </w:r>
    </w:p>
    <w:p w:rsidR="00185E56" w:rsidRDefault="00185E56">
      <w:pPr>
        <w:pStyle w:val="ConsPlusNormal"/>
        <w:spacing w:before="220"/>
        <w:ind w:firstLine="540"/>
        <w:jc w:val="both"/>
      </w:pPr>
      <w:r>
        <w:t>Результат процедуры: запросы о представлении сведений.</w:t>
      </w:r>
    </w:p>
    <w:p w:rsidR="00185E56" w:rsidRDefault="00185E56">
      <w:pPr>
        <w:pStyle w:val="ConsPlusNormal"/>
        <w:spacing w:before="220"/>
        <w:ind w:firstLine="540"/>
        <w:jc w:val="both"/>
      </w:pPr>
      <w:r>
        <w:t>Срок процедуры: три рабочих дня.</w:t>
      </w:r>
    </w:p>
    <w:p w:rsidR="00185E56" w:rsidRDefault="00185E56">
      <w:pPr>
        <w:pStyle w:val="ConsPlusNormal"/>
        <w:spacing w:before="220"/>
        <w:ind w:firstLine="540"/>
        <w:jc w:val="both"/>
      </w:pPr>
      <w:r>
        <w:t>3.5.2. Специалист поставщика данных на основании запросов, поступивших через систему межведомственного электронного взаимодействия, представляет запрашиваемые документы (сведения).</w:t>
      </w:r>
    </w:p>
    <w:p w:rsidR="00185E56" w:rsidRDefault="00185E56">
      <w:pPr>
        <w:pStyle w:val="ConsPlusNormal"/>
        <w:spacing w:before="220"/>
        <w:ind w:firstLine="540"/>
        <w:jc w:val="both"/>
      </w:pPr>
      <w:r>
        <w:t>Результат процедуры: запрашиваемые документы (сведения) либо уведомление об отказе, направленные в Управление.</w:t>
      </w:r>
    </w:p>
    <w:p w:rsidR="00185E56" w:rsidRDefault="00185E56">
      <w:pPr>
        <w:pStyle w:val="ConsPlusNormal"/>
        <w:spacing w:before="220"/>
        <w:ind w:firstLine="540"/>
        <w:jc w:val="both"/>
      </w:pPr>
      <w:r>
        <w:t>Срок процедуры: пять рабочих дней со дня поступления межведомственного запроса в орган или организацию, представляющие документ и информацию, или в срок, установленный нормативно-правовым актом поставщика данных.</w:t>
      </w:r>
    </w:p>
    <w:p w:rsidR="00185E56" w:rsidRDefault="00185E56">
      <w:pPr>
        <w:pStyle w:val="ConsPlusNormal"/>
        <w:spacing w:before="220"/>
        <w:ind w:firstLine="540"/>
        <w:jc w:val="both"/>
      </w:pPr>
      <w:bookmarkStart w:id="23" w:name="P368"/>
      <w:bookmarkEnd w:id="23"/>
      <w:r>
        <w:t>3.6. Рассмотрение эскизных предложений в отделах Управления.</w:t>
      </w:r>
    </w:p>
    <w:p w:rsidR="00185E56" w:rsidRDefault="00185E56">
      <w:pPr>
        <w:pStyle w:val="ConsPlusNormal"/>
        <w:spacing w:before="220"/>
        <w:ind w:firstLine="540"/>
        <w:jc w:val="both"/>
      </w:pPr>
      <w:r>
        <w:t xml:space="preserve">3.6.1. Основанием для рассмотрения эскизного предложения в отделах Управления является </w:t>
      </w:r>
      <w:r>
        <w:lastRenderedPageBreak/>
        <w:t>поступление запроса в соответствующий отдел (охраны памятников архитектуры и культурного наследия по г. Казани, проектов планировок, генплана, отдел землепользования и застройки, районных архитекторов, инженерный отдел, отдел городского дизайна).</w:t>
      </w:r>
    </w:p>
    <w:p w:rsidR="00185E56" w:rsidRDefault="00185E56">
      <w:pPr>
        <w:pStyle w:val="ConsPlusNormal"/>
        <w:spacing w:before="220"/>
        <w:ind w:firstLine="540"/>
        <w:jc w:val="both"/>
      </w:pPr>
      <w:r>
        <w:t>3.6.2. Срок рассмотрения эскизного предложения инженерным отделом Управления не может превышать восьми рабочих дней, остальными отделами - пяти рабочих дней. Ответственность и контроль за соблюдением сроков предоставления информации возлагается на сотрудника отдела поставщика информации, которому поручено ее представление.</w:t>
      </w:r>
    </w:p>
    <w:p w:rsidR="00185E56" w:rsidRDefault="00185E56">
      <w:pPr>
        <w:pStyle w:val="ConsPlusNormal"/>
        <w:spacing w:before="220"/>
        <w:ind w:firstLine="540"/>
        <w:jc w:val="both"/>
      </w:pPr>
      <w:r>
        <w:t>3.6.3. Сотрудник соответствующего отдела Управления в рамках своих полномочий проверяет соответствие представленных документов требованиям действующего законодательства (в части полномочий своего отдела, а именно: отдел охраны памятников архитектуры и культурного наследия по г. Казани - в части имеющихся ограничений по условиям охраны объектов культурного наследия, проектов планировок - в части соответствия утвержденным проектам планировок территорий (относительно зон размещения капитальных объектов, соблюдения основных технико-экономических показателей, красных линий и эскиза застройки в случае его наличия в составе материалов проекта планировки территории и учета в разрабатываемых в настоящее время), районных архитекторов, инженерный - в части предоставления списка заинтересованных лиц), указывает имеющуюся информацию по эскизному предложению.</w:t>
      </w:r>
    </w:p>
    <w:p w:rsidR="00185E56" w:rsidRDefault="00185E56">
      <w:pPr>
        <w:pStyle w:val="ConsPlusNormal"/>
        <w:spacing w:before="220"/>
        <w:ind w:firstLine="540"/>
        <w:jc w:val="both"/>
      </w:pPr>
      <w:r>
        <w:t>Специалист отдела рассмотрения проектов получает запрашиваемые через систему электронного взаимодействия документы (сведения), необходимые для предоставления муниципальной услуги, либо уведомление об отказе при отсутствии документа и (или) информации.</w:t>
      </w:r>
    </w:p>
    <w:p w:rsidR="00185E56" w:rsidRDefault="00185E56">
      <w:pPr>
        <w:pStyle w:val="ConsPlusNormal"/>
        <w:spacing w:before="220"/>
        <w:ind w:firstLine="540"/>
        <w:jc w:val="both"/>
      </w:pPr>
      <w:r>
        <w:t xml:space="preserve">3.6.4. Исполнение процедур, указанных в пунктах 3.4.1, 3.4.2 настоящего регламента, может осуществляться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w:t>
      </w:r>
      <w:hyperlink w:anchor="P246" w:history="1">
        <w:r>
          <w:rPr>
            <w:color w:val="0000FF"/>
          </w:rPr>
          <w:t>пунктом 2.13</w:t>
        </w:r>
      </w:hyperlink>
      <w:r>
        <w:t xml:space="preserve"> настоящего регламента.</w:t>
      </w:r>
    </w:p>
    <w:p w:rsidR="00185E56" w:rsidRDefault="00185E56">
      <w:pPr>
        <w:pStyle w:val="ConsPlusNormal"/>
        <w:spacing w:before="220"/>
        <w:ind w:firstLine="540"/>
        <w:jc w:val="both"/>
      </w:pPr>
      <w:r>
        <w:t>3.6.5. Результат процедур: документы (сведения) либо уведомление об отказе, направленные должностному лицу, ответственному за формирование и направление межведомственных запросов.</w:t>
      </w:r>
    </w:p>
    <w:p w:rsidR="00185E56" w:rsidRDefault="00185E56">
      <w:pPr>
        <w:pStyle w:val="ConsPlusNormal"/>
        <w:spacing w:before="220"/>
        <w:ind w:firstLine="540"/>
        <w:jc w:val="both"/>
      </w:pPr>
      <w:r>
        <w:t>Срок процедуры: инженерный отдел Управления - восемь рабочих дней, остальные отделы - пять рабочих дней.</w:t>
      </w:r>
    </w:p>
    <w:p w:rsidR="00185E56" w:rsidRDefault="00185E56">
      <w:pPr>
        <w:pStyle w:val="ConsPlusNormal"/>
        <w:spacing w:before="220"/>
        <w:ind w:firstLine="540"/>
        <w:jc w:val="both"/>
      </w:pPr>
      <w:r>
        <w:t xml:space="preserve">3.7. Подготовка ответа ответственным исполнителем по рассмотрению эскизного предложения (с учетом информации, поступившей в соответствии с </w:t>
      </w:r>
      <w:hyperlink w:anchor="P356" w:history="1">
        <w:r>
          <w:rPr>
            <w:color w:val="0000FF"/>
          </w:rPr>
          <w:t>пунктами 3.5</w:t>
        </w:r>
      </w:hyperlink>
      <w:r>
        <w:t xml:space="preserve">, </w:t>
      </w:r>
      <w:hyperlink w:anchor="P368" w:history="1">
        <w:r>
          <w:rPr>
            <w:color w:val="0000FF"/>
          </w:rPr>
          <w:t>3.6</w:t>
        </w:r>
      </w:hyperlink>
      <w:r>
        <w:t xml:space="preserve"> настоящего регламента).</w:t>
      </w:r>
    </w:p>
    <w:p w:rsidR="00185E56" w:rsidRDefault="00185E56">
      <w:pPr>
        <w:pStyle w:val="ConsPlusNormal"/>
        <w:spacing w:before="220"/>
        <w:ind w:firstLine="540"/>
        <w:jc w:val="both"/>
      </w:pPr>
      <w:r>
        <w:t>3.7.1. Основанием начала выполнения административной процедуры является получение сотрудником Управления от должностного лица, ответственного за формирование и направление запросов, комплекта документов.</w:t>
      </w:r>
    </w:p>
    <w:p w:rsidR="00185E56" w:rsidRDefault="00185E56">
      <w:pPr>
        <w:pStyle w:val="ConsPlusNormal"/>
        <w:spacing w:before="220"/>
        <w:ind w:firstLine="540"/>
        <w:jc w:val="both"/>
      </w:pPr>
      <w:r>
        <w:t>3.7.2. Сотрудник отдела Управления изучает поступившую информацию и определяет отсутствие оснований для отказа или приостановления в рассмотрении эскизного предложения.</w:t>
      </w:r>
    </w:p>
    <w:p w:rsidR="00185E56" w:rsidRDefault="00185E56">
      <w:pPr>
        <w:pStyle w:val="ConsPlusNormal"/>
        <w:spacing w:before="220"/>
        <w:ind w:firstLine="540"/>
        <w:jc w:val="both"/>
      </w:pPr>
      <w:r>
        <w:t>В случае нахождения объекта капитального строительства в соответствии со схемой планировочных ограничений Генерального плана городского округа Казань в зоне действия ограничений ОАО "Казанское авиационное производственное объединение им. С.П.Горбунова", ОАО "Казанский вертолетный завод", Аэропорт-1 специалист отдела в письме в качестве рекомендации указывает о необходимости получения разрешений в соответствии с действующим законодательством.</w:t>
      </w:r>
    </w:p>
    <w:p w:rsidR="00185E56" w:rsidRDefault="00185E56">
      <w:pPr>
        <w:pStyle w:val="ConsPlusNormal"/>
        <w:spacing w:before="220"/>
        <w:ind w:firstLine="540"/>
        <w:jc w:val="both"/>
      </w:pPr>
      <w:r>
        <w:lastRenderedPageBreak/>
        <w:t>Результат рассмотрения:</w:t>
      </w:r>
    </w:p>
    <w:p w:rsidR="00185E56" w:rsidRDefault="00185E56">
      <w:pPr>
        <w:pStyle w:val="ConsPlusNormal"/>
        <w:spacing w:before="220"/>
        <w:ind w:firstLine="540"/>
        <w:jc w:val="both"/>
      </w:pPr>
      <w:r>
        <w:t>- в случае отсутствия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самостоятельно, срок оказания муниципальной услуги приостанавливается до получения информации согласующего органа с уведомлением заявителя о приостановлении рассмотрения эскизного предложения.</w:t>
      </w:r>
    </w:p>
    <w:p w:rsidR="00185E56" w:rsidRDefault="00185E56">
      <w:pPr>
        <w:pStyle w:val="ConsPlusNormal"/>
        <w:spacing w:before="220"/>
        <w:ind w:firstLine="540"/>
        <w:jc w:val="both"/>
      </w:pPr>
      <w:r>
        <w:t>По I этапу:</w:t>
      </w:r>
    </w:p>
    <w:p w:rsidR="00185E56" w:rsidRDefault="00185E56">
      <w:pPr>
        <w:pStyle w:val="ConsPlusNormal"/>
        <w:spacing w:before="220"/>
        <w:ind w:firstLine="540"/>
        <w:jc w:val="both"/>
      </w:pPr>
      <w:r>
        <w:t>- в случаях отсутствия оснований для отказа и приостановления предоставления муниципальной услуги, но необходимости прохождения Градостроительного совета г. Казани сотрудник отдела готовит уведомление о направлении эскизного предложения в Градостроительный совет г. Казани;</w:t>
      </w:r>
    </w:p>
    <w:p w:rsidR="00185E56" w:rsidRDefault="00185E56">
      <w:pPr>
        <w:pStyle w:val="ConsPlusNormal"/>
        <w:spacing w:before="220"/>
        <w:ind w:firstLine="540"/>
        <w:jc w:val="both"/>
      </w:pPr>
      <w:r>
        <w:t>- в случаях отсутствия оснований для отказа и приостановления предоставления муниципальной услуги, но размещения проектируемого объекта капитального строительства в утвержденных границах территории, на которую распространяется Межведомственная комиссия по вопросам градостроительной деятельности в исторических поселениях, сотрудник отдела готовит уведомление о направлении эскизного предложения в Межведомственную комиссию по вопросам градостроительной деятельности в исторических поселениях;</w:t>
      </w:r>
    </w:p>
    <w:p w:rsidR="00185E56" w:rsidRDefault="00185E56">
      <w:pPr>
        <w:pStyle w:val="ConsPlusNormal"/>
        <w:spacing w:before="220"/>
        <w:ind w:firstLine="540"/>
        <w:jc w:val="both"/>
      </w:pPr>
      <w:r>
        <w:t>- в случаях отсутствия оснований для отказа и приостановления предоставления муниципальной услуги, но необходимости получения разрешения на отклонение от предельных параметров разрешенного строительства, условно-разрешенный вид использования земельного участка, внесения изменений в карту зон градостроительных регламентов Правил землепользования и застройки сотрудник отдела готовит уведомление о направлении эскизного предложения в Комиссию по землепользованию и застройке при Руководителе Исполнительного комитета г. Казани;</w:t>
      </w:r>
    </w:p>
    <w:p w:rsidR="00185E56" w:rsidRDefault="00185E56">
      <w:pPr>
        <w:pStyle w:val="ConsPlusNormal"/>
        <w:spacing w:before="220"/>
        <w:ind w:firstLine="540"/>
        <w:jc w:val="both"/>
      </w:pPr>
      <w:r>
        <w:t>- в случаях необходимости направления по нескольким вышеуказанным пунктам сотрудник отдела готовит уведомление о направлении по необходимым пунктам;</w:t>
      </w:r>
    </w:p>
    <w:p w:rsidR="00185E56" w:rsidRDefault="00185E56">
      <w:pPr>
        <w:pStyle w:val="ConsPlusNormal"/>
        <w:spacing w:before="220"/>
        <w:ind w:firstLine="540"/>
        <w:jc w:val="both"/>
      </w:pPr>
      <w:r>
        <w:t xml:space="preserve">- в случаях отсутствия оснований для отказа, приостановления, необходимости прохождения </w:t>
      </w:r>
      <w:hyperlink w:anchor="P116" w:history="1">
        <w:r>
          <w:rPr>
            <w:color w:val="0000FF"/>
          </w:rPr>
          <w:t>пункта 1 пункта 2.3</w:t>
        </w:r>
      </w:hyperlink>
      <w:r>
        <w:t xml:space="preserve"> (I этап) настоящего регламента или представления полного пакета документов сотрудник отдела готовит уведомление о предоставлении решения о согласовании архитектурно-градостроительного облика объекта;</w:t>
      </w:r>
    </w:p>
    <w:p w:rsidR="00185E56" w:rsidRDefault="00185E56">
      <w:pPr>
        <w:pStyle w:val="ConsPlusNormal"/>
        <w:spacing w:before="220"/>
        <w:ind w:firstLine="540"/>
        <w:jc w:val="both"/>
      </w:pPr>
      <w:r>
        <w:t xml:space="preserve">- если эскизное предложение выполнено с отклонениями, изложенными в </w:t>
      </w:r>
      <w:hyperlink w:anchor="P234" w:history="1">
        <w:r>
          <w:rPr>
            <w:color w:val="0000FF"/>
          </w:rPr>
          <w:t>пункте 2.9</w:t>
        </w:r>
      </w:hyperlink>
      <w:r>
        <w:t xml:space="preserve"> настоящего регламента, или отделами Управления представлена информация о невозможности согласования эскизного предложения, сотрудник отдела рассмотрения проектов готовит уведомление об отказе в предоставлении решения о согласовании архитектурно-градостроительного облика объекта.</w:t>
      </w:r>
    </w:p>
    <w:p w:rsidR="00185E56" w:rsidRDefault="00185E56">
      <w:pPr>
        <w:pStyle w:val="ConsPlusNormal"/>
        <w:spacing w:before="220"/>
        <w:ind w:firstLine="540"/>
        <w:jc w:val="both"/>
      </w:pPr>
      <w:r>
        <w:t xml:space="preserve">По </w:t>
      </w:r>
      <w:hyperlink w:anchor="P119" w:history="1">
        <w:r>
          <w:rPr>
            <w:color w:val="0000FF"/>
          </w:rPr>
          <w:t>II этапу</w:t>
        </w:r>
      </w:hyperlink>
      <w:r>
        <w:t>:</w:t>
      </w:r>
    </w:p>
    <w:p w:rsidR="00185E56" w:rsidRDefault="00185E56">
      <w:pPr>
        <w:pStyle w:val="ConsPlusNormal"/>
        <w:spacing w:before="220"/>
        <w:ind w:firstLine="540"/>
        <w:jc w:val="both"/>
      </w:pPr>
      <w:r>
        <w:t xml:space="preserve">- в случае прохождения </w:t>
      </w:r>
      <w:hyperlink w:anchor="P115" w:history="1">
        <w:r>
          <w:rPr>
            <w:color w:val="0000FF"/>
          </w:rPr>
          <w:t>I этапа</w:t>
        </w:r>
      </w:hyperlink>
      <w:r>
        <w:t xml:space="preserve"> и представления полного пакета документов сотрудник отдела готовит уведомление о предоставлении решения о согласовании архитектурно-градостроительного облика объекта.</w:t>
      </w:r>
    </w:p>
    <w:p w:rsidR="00185E56" w:rsidRDefault="00185E56">
      <w:pPr>
        <w:pStyle w:val="ConsPlusNormal"/>
        <w:spacing w:before="220"/>
        <w:ind w:firstLine="540"/>
        <w:jc w:val="both"/>
      </w:pPr>
      <w:r>
        <w:t>Срок процедуры: пять рабочих дней.</w:t>
      </w:r>
    </w:p>
    <w:p w:rsidR="00185E56" w:rsidRDefault="00185E56">
      <w:pPr>
        <w:pStyle w:val="ConsPlusNormal"/>
        <w:spacing w:before="220"/>
        <w:ind w:firstLine="540"/>
        <w:jc w:val="both"/>
      </w:pPr>
      <w:r>
        <w:t>3.7.3. Специалист Управления готовит уведомление заявителю о результате оказания муниципальной услуги.</w:t>
      </w:r>
    </w:p>
    <w:p w:rsidR="00185E56" w:rsidRDefault="00185E56">
      <w:pPr>
        <w:pStyle w:val="ConsPlusNormal"/>
        <w:spacing w:before="220"/>
        <w:ind w:firstLine="540"/>
        <w:jc w:val="both"/>
      </w:pPr>
      <w:r>
        <w:t xml:space="preserve">3.7.4. Подготовленное уведомление направляется главному архитектору г. Казани, при </w:t>
      </w:r>
      <w:r>
        <w:lastRenderedPageBreak/>
        <w:t>необходимости вносятся пояснения.</w:t>
      </w:r>
    </w:p>
    <w:p w:rsidR="00185E56" w:rsidRDefault="00185E56">
      <w:pPr>
        <w:pStyle w:val="ConsPlusNormal"/>
        <w:spacing w:before="220"/>
        <w:ind w:firstLine="540"/>
        <w:jc w:val="both"/>
      </w:pPr>
      <w:bookmarkStart w:id="24" w:name="P394"/>
      <w:bookmarkEnd w:id="24"/>
      <w:r>
        <w:t>3.8. Результат оказания муниципальной услуги.</w:t>
      </w:r>
    </w:p>
    <w:p w:rsidR="00185E56" w:rsidRDefault="00185E56">
      <w:pPr>
        <w:pStyle w:val="ConsPlusNormal"/>
        <w:spacing w:before="220"/>
        <w:ind w:firstLine="540"/>
        <w:jc w:val="both"/>
      </w:pPr>
      <w:r>
        <w:t>Главный архитектор г. Казани заверяет своей подписью уведомление и подписывает в соответствии с регламентом работы ИС УМУ.</w:t>
      </w:r>
    </w:p>
    <w:p w:rsidR="00185E56" w:rsidRDefault="00185E56">
      <w:pPr>
        <w:pStyle w:val="ConsPlusNormal"/>
        <w:spacing w:before="220"/>
        <w:ind w:firstLine="540"/>
        <w:jc w:val="both"/>
      </w:pPr>
      <w:r>
        <w:t xml:space="preserve">Результат процедур: подписание уведомлений о направлении в Градостроительный совет при главном архитекторе г. Казани; в Межведомственную комиссию по вопросам градостроительной деятельности в исторических поселениях; в Комиссию по землепользованию и застройке при Руководителе Исполнительного комитета г. Казани (при необходимости обращения) или уведомление об отказе в предоставлении решения о согласовании эскизного предложения с выявленными замечаниями и рекомендациями для дальнейшего проектирования в случае отсутствия необходимости направления в соответствии с </w:t>
      </w:r>
      <w:hyperlink w:anchor="P116" w:history="1">
        <w:r>
          <w:rPr>
            <w:color w:val="0000FF"/>
          </w:rPr>
          <w:t>пунктом 2.3 (1)</w:t>
        </w:r>
      </w:hyperlink>
      <w:r>
        <w:t>, или уведомление о предоставлении решения о согласовании архитектурно-градостроительного облика объекта с рекомендациями для дальнейшего проектирования.</w:t>
      </w:r>
    </w:p>
    <w:p w:rsidR="00185E56" w:rsidRDefault="00185E56">
      <w:pPr>
        <w:pStyle w:val="ConsPlusNormal"/>
        <w:spacing w:before="220"/>
        <w:ind w:firstLine="540"/>
        <w:jc w:val="both"/>
      </w:pPr>
      <w:r>
        <w:t>3.9. Выдача заявителю результата муниципальной услуги.</w:t>
      </w:r>
    </w:p>
    <w:p w:rsidR="00185E56" w:rsidRDefault="00185E56">
      <w:pPr>
        <w:pStyle w:val="ConsPlusNormal"/>
        <w:spacing w:before="220"/>
        <w:ind w:firstLine="540"/>
        <w:jc w:val="both"/>
      </w:pPr>
      <w:r>
        <w:t>Результат оказания муниципальной услуги направляется в личный кабинет заявителя на портале муниципальных услуг муниципального образования города Казани или на портале государственных и муниципальных услуг Республики Татарстан, или на едином портале государственных и муниципальных услуг.</w:t>
      </w:r>
    </w:p>
    <w:p w:rsidR="00185E56" w:rsidRDefault="00185E56">
      <w:pPr>
        <w:pStyle w:val="ConsPlusNormal"/>
        <w:spacing w:before="220"/>
        <w:ind w:firstLine="540"/>
        <w:jc w:val="both"/>
      </w:pPr>
      <w:r>
        <w:t>Результат процедуры: направление уведомления о принятом решении в личный кабинет заявителя на портале муниципальных услуг муниципального образования города Казани или на портале государственных и муниципальных услуг Республики Татарстан, или на едином портале государственных и муниципальных услуг.</w:t>
      </w:r>
    </w:p>
    <w:p w:rsidR="00185E56" w:rsidRDefault="00185E56">
      <w:pPr>
        <w:pStyle w:val="ConsPlusNormal"/>
        <w:spacing w:before="220"/>
        <w:ind w:firstLine="540"/>
        <w:jc w:val="both"/>
      </w:pPr>
      <w:r>
        <w:t xml:space="preserve">Процедура, устанавливаемая настоящим пунктом, осуществляется в течение одного дня с момента окончания процедуры, предусмотренной </w:t>
      </w:r>
      <w:hyperlink w:anchor="P394" w:history="1">
        <w:r>
          <w:rPr>
            <w:color w:val="0000FF"/>
          </w:rPr>
          <w:t>пунктом 3.8</w:t>
        </w:r>
      </w:hyperlink>
      <w:r>
        <w:t xml:space="preserve"> настоящего регламента.</w:t>
      </w:r>
    </w:p>
    <w:p w:rsidR="00185E56" w:rsidRDefault="00185E56">
      <w:pPr>
        <w:pStyle w:val="ConsPlusNormal"/>
        <w:spacing w:before="220"/>
        <w:ind w:firstLine="540"/>
        <w:jc w:val="both"/>
      </w:pPr>
      <w:bookmarkStart w:id="25" w:name="P401"/>
      <w:bookmarkEnd w:id="25"/>
      <w:r>
        <w:t>3.10. Исправление технических ошибок.</w:t>
      </w:r>
    </w:p>
    <w:p w:rsidR="00185E56" w:rsidRDefault="00185E56">
      <w:pPr>
        <w:pStyle w:val="ConsPlusNormal"/>
        <w:spacing w:before="220"/>
        <w:ind w:firstLine="540"/>
        <w:jc w:val="both"/>
      </w:pPr>
      <w:r>
        <w:t>3.10.1. В случае обнаружения технической ошибки в документе, являющемся результатом муниципальной услуги, заявитель представляет исполнителю:</w:t>
      </w:r>
    </w:p>
    <w:p w:rsidR="00185E56" w:rsidRDefault="00185E56">
      <w:pPr>
        <w:pStyle w:val="ConsPlusNormal"/>
        <w:spacing w:before="220"/>
        <w:ind w:firstLine="540"/>
        <w:jc w:val="both"/>
      </w:pPr>
      <w:r>
        <w:t>- заявление об исправлении технической ошибки;</w:t>
      </w:r>
    </w:p>
    <w:p w:rsidR="00185E56" w:rsidRDefault="00185E56">
      <w:pPr>
        <w:pStyle w:val="ConsPlusNormal"/>
        <w:spacing w:before="220"/>
        <w:ind w:firstLine="540"/>
        <w:jc w:val="both"/>
      </w:pPr>
      <w:r>
        <w:t>- документ, выданный заявителю как результат предоставления муниципальной услуги, в котором содержится техническая ошибка;</w:t>
      </w:r>
    </w:p>
    <w:p w:rsidR="00185E56" w:rsidRDefault="00185E56">
      <w:pPr>
        <w:pStyle w:val="ConsPlusNormal"/>
        <w:spacing w:before="220"/>
        <w:ind w:firstLine="540"/>
        <w:jc w:val="both"/>
      </w:pPr>
      <w:r>
        <w:t>- документы, имеющие юридическую силу, свидетельствующие о наличии технической ошибки.</w:t>
      </w:r>
    </w:p>
    <w:p w:rsidR="00185E56" w:rsidRDefault="00185E56">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или почтовым отправлением (в том числе с использованием электронной почты), или через портал муниципальных услуг муниципального образования Казани, или в МФЦ.</w:t>
      </w:r>
    </w:p>
    <w:p w:rsidR="00185E56" w:rsidRDefault="00185E56">
      <w:pPr>
        <w:pStyle w:val="ConsPlusNormal"/>
        <w:spacing w:before="220"/>
        <w:ind w:firstLine="540"/>
        <w:jc w:val="both"/>
      </w:pPr>
      <w:r>
        <w:t>3.10.2.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ответственному за выдачу задания непосредственному исполнителю.</w:t>
      </w:r>
    </w:p>
    <w:p w:rsidR="00185E56" w:rsidRDefault="00185E56">
      <w:pPr>
        <w:pStyle w:val="ConsPlusNormal"/>
        <w:spacing w:before="220"/>
        <w:ind w:firstLine="540"/>
        <w:jc w:val="both"/>
      </w:pPr>
      <w:r>
        <w:t>Процедура, устанавливаемая настоящим пунктом, осуществляется в течение одного дня с момента регистрации заявления.</w:t>
      </w:r>
    </w:p>
    <w:p w:rsidR="00185E56" w:rsidRDefault="00185E56">
      <w:pPr>
        <w:pStyle w:val="ConsPlusNormal"/>
        <w:spacing w:before="220"/>
        <w:ind w:firstLine="540"/>
        <w:jc w:val="both"/>
      </w:pPr>
      <w:r>
        <w:lastRenderedPageBreak/>
        <w:t>Результат процедуры: принятое и зарегистрированное заявление, направленное на рассмотрение ответственному специалисту непосредственного исполнителя.</w:t>
      </w:r>
    </w:p>
    <w:p w:rsidR="00185E56" w:rsidRDefault="00185E56">
      <w:pPr>
        <w:pStyle w:val="ConsPlusNormal"/>
        <w:spacing w:before="220"/>
        <w:ind w:firstLine="540"/>
        <w:jc w:val="both"/>
      </w:pPr>
      <w:r>
        <w:t xml:space="preserve">3.10.3.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P401" w:history="1">
        <w:r>
          <w:rPr>
            <w:color w:val="0000FF"/>
          </w:rPr>
          <w:t>пунктами 3.10</w:t>
        </w:r>
      </w:hyperlink>
      <w:r>
        <w:t xml:space="preserve"> настоящего регламента, и выдает исправленный документ заявителю (уполномоченному представителю):</w:t>
      </w:r>
    </w:p>
    <w:p w:rsidR="00185E56" w:rsidRDefault="00185E56">
      <w:pPr>
        <w:pStyle w:val="ConsPlusNormal"/>
        <w:spacing w:before="220"/>
        <w:ind w:firstLine="540"/>
        <w:jc w:val="both"/>
      </w:pPr>
      <w:r>
        <w:t>- лично (при личном обращении к непосредственному исполнителю);</w:t>
      </w:r>
    </w:p>
    <w:p w:rsidR="00185E56" w:rsidRDefault="00185E56">
      <w:pPr>
        <w:pStyle w:val="ConsPlusNormal"/>
        <w:spacing w:before="220"/>
        <w:ind w:firstLine="540"/>
        <w:jc w:val="both"/>
      </w:pPr>
      <w:r>
        <w:t>- в личный кабинет на портале муниципальных услуг муниципального образования города Казани (при электронном обращении).</w:t>
      </w:r>
    </w:p>
    <w:p w:rsidR="00185E56" w:rsidRDefault="00185E56">
      <w:pPr>
        <w:pStyle w:val="ConsPlusNormal"/>
        <w:spacing w:before="220"/>
        <w:ind w:firstLine="540"/>
        <w:jc w:val="both"/>
      </w:pPr>
      <w:r>
        <w:t>Процедуры, устанавливаемые настоящим пунктом, осуществляются в течение пяти рабочих дней после обнаружения технической ошибки или получения от любого заинтересованного лица заявления о допущенной ошибке.</w:t>
      </w:r>
    </w:p>
    <w:p w:rsidR="00185E56" w:rsidRDefault="00185E56">
      <w:pPr>
        <w:pStyle w:val="ConsPlusNormal"/>
        <w:spacing w:before="220"/>
        <w:ind w:firstLine="540"/>
        <w:jc w:val="both"/>
      </w:pPr>
      <w:r>
        <w:t>Результат процедур: выданный (направленный) заявителю документ.</w:t>
      </w:r>
    </w:p>
    <w:p w:rsidR="00185E56" w:rsidRDefault="00185E56">
      <w:pPr>
        <w:pStyle w:val="ConsPlusNormal"/>
        <w:jc w:val="both"/>
      </w:pPr>
    </w:p>
    <w:p w:rsidR="00185E56" w:rsidRDefault="00185E56">
      <w:pPr>
        <w:pStyle w:val="ConsPlusTitle"/>
        <w:jc w:val="center"/>
        <w:outlineLvl w:val="1"/>
      </w:pPr>
      <w:r>
        <w:t>IV. Порядок и формы контроля</w:t>
      </w:r>
    </w:p>
    <w:p w:rsidR="00185E56" w:rsidRDefault="00185E56">
      <w:pPr>
        <w:pStyle w:val="ConsPlusTitle"/>
        <w:jc w:val="center"/>
      </w:pPr>
      <w:r>
        <w:t>за предоставлением муниципальной услуги</w:t>
      </w:r>
    </w:p>
    <w:p w:rsidR="00185E56" w:rsidRDefault="00185E56">
      <w:pPr>
        <w:pStyle w:val="ConsPlusNormal"/>
        <w:jc w:val="both"/>
      </w:pPr>
    </w:p>
    <w:p w:rsidR="00185E56" w:rsidRDefault="00185E56">
      <w:pPr>
        <w:pStyle w:val="ConsPlusNormal"/>
        <w:ind w:firstLine="540"/>
        <w:jc w:val="both"/>
      </w:pPr>
      <w: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185E56" w:rsidRDefault="00185E56">
      <w:pPr>
        <w:pStyle w:val="ConsPlusNormal"/>
        <w:spacing w:before="220"/>
        <w:ind w:firstLine="540"/>
        <w:jc w:val="both"/>
      </w:pPr>
      <w:r>
        <w:t>Формами контроля за соблюдением исполнения административных процедур являются:</w:t>
      </w:r>
    </w:p>
    <w:p w:rsidR="00185E56" w:rsidRDefault="00185E56">
      <w:pPr>
        <w:pStyle w:val="ConsPlusNormal"/>
        <w:spacing w:before="220"/>
        <w:ind w:firstLine="540"/>
        <w:jc w:val="both"/>
      </w:pPr>
      <w:r>
        <w:t>- проверка и согласование проектов документов по предоставлению муниципальной услуги. Результатом проверки является визирование проектов;</w:t>
      </w:r>
    </w:p>
    <w:p w:rsidR="00185E56" w:rsidRDefault="00185E56">
      <w:pPr>
        <w:pStyle w:val="ConsPlusNormal"/>
        <w:spacing w:before="220"/>
        <w:ind w:firstLine="540"/>
        <w:jc w:val="both"/>
      </w:pPr>
      <w:r>
        <w:t>- проведение в установленном порядке проверки ведения делопроизводства;</w:t>
      </w:r>
    </w:p>
    <w:p w:rsidR="00185E56" w:rsidRDefault="00185E56">
      <w:pPr>
        <w:pStyle w:val="ConsPlusNormal"/>
        <w:spacing w:before="220"/>
        <w:ind w:firstLine="540"/>
        <w:jc w:val="both"/>
      </w:pPr>
      <w:r>
        <w:t>- проведение в установленном порядке контрольных проверок соблюдения процедур предоставления муниципальной услуги.</w:t>
      </w:r>
    </w:p>
    <w:p w:rsidR="00185E56" w:rsidRDefault="00185E56">
      <w:pPr>
        <w:pStyle w:val="ConsPlusNormal"/>
        <w:spacing w:before="220"/>
        <w:ind w:firstLine="540"/>
        <w:jc w:val="both"/>
      </w:pPr>
      <w: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185E56" w:rsidRDefault="00185E56">
      <w:pPr>
        <w:pStyle w:val="ConsPlusNormal"/>
        <w:spacing w:before="220"/>
        <w:ind w:firstLine="540"/>
        <w:jc w:val="both"/>
      </w:pPr>
      <w:r>
        <w:t>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г. Казани представляются справки о результатах предоставления муниципальной услуги.</w:t>
      </w:r>
    </w:p>
    <w:p w:rsidR="00185E56" w:rsidRDefault="00185E56">
      <w:pPr>
        <w:pStyle w:val="ConsPlusNormal"/>
        <w:spacing w:before="220"/>
        <w:ind w:firstLine="540"/>
        <w:jc w:val="both"/>
      </w:pPr>
      <w: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а также специалистами Управления.</w:t>
      </w:r>
    </w:p>
    <w:p w:rsidR="00185E56" w:rsidRDefault="00185E56">
      <w:pPr>
        <w:pStyle w:val="ConsPlusNormal"/>
        <w:spacing w:before="220"/>
        <w:ind w:firstLine="540"/>
        <w:jc w:val="both"/>
      </w:pPr>
      <w:r>
        <w:t>4.3. Перечень должностных лиц, осуществляющих текущий контроль, устанавливается положениями о структурных подразделениях Исполнительного комитета г. Казани и должностными инструкциями.</w:t>
      </w:r>
    </w:p>
    <w:p w:rsidR="00185E56" w:rsidRDefault="00185E56">
      <w:pPr>
        <w:pStyle w:val="ConsPlusNormal"/>
        <w:spacing w:before="220"/>
        <w:ind w:firstLine="540"/>
        <w:jc w:val="both"/>
      </w:pPr>
      <w:r>
        <w:t xml:space="preserve">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w:t>
      </w:r>
      <w:r>
        <w:lastRenderedPageBreak/>
        <w:t>Федерации.</w:t>
      </w:r>
    </w:p>
    <w:p w:rsidR="00185E56" w:rsidRDefault="00185E56">
      <w:pPr>
        <w:pStyle w:val="ConsPlusNormal"/>
        <w:spacing w:before="220"/>
        <w:ind w:firstLine="540"/>
        <w:jc w:val="both"/>
      </w:pPr>
      <w:r>
        <w:t>4.4. Начальник Управления, главный архитектор и начальник отдела рассмотрения проектов несут ответственность за несвоевременное рассмотрение обращений заявителей.</w:t>
      </w:r>
    </w:p>
    <w:p w:rsidR="00185E56" w:rsidRDefault="00185E56">
      <w:pPr>
        <w:pStyle w:val="ConsPlusNormal"/>
        <w:spacing w:before="220"/>
        <w:ind w:firstLine="540"/>
        <w:jc w:val="both"/>
      </w:pPr>
      <w:r>
        <w:t xml:space="preserve">Начальник Управления несет ответственность за несвоевременное и (или) ненадлежащее выполнение административных действий, указанных в </w:t>
      </w:r>
      <w:hyperlink w:anchor="P275" w:history="1">
        <w:r>
          <w:rPr>
            <w:color w:val="0000FF"/>
          </w:rPr>
          <w:t>разделе III</w:t>
        </w:r>
      </w:hyperlink>
      <w:r>
        <w:t xml:space="preserve"> настоящего регламента.</w:t>
      </w:r>
    </w:p>
    <w:p w:rsidR="00185E56" w:rsidRDefault="00185E56">
      <w:pPr>
        <w:pStyle w:val="ConsPlusNormal"/>
        <w:spacing w:before="220"/>
        <w:ind w:firstLine="540"/>
        <w:jc w:val="both"/>
      </w:pPr>
      <w: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185E56" w:rsidRDefault="00185E56">
      <w:pPr>
        <w:pStyle w:val="ConsPlusNormal"/>
        <w:spacing w:before="220"/>
        <w:ind w:firstLine="540"/>
        <w:jc w:val="both"/>
      </w:pPr>
      <w:r>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исполнителя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85E56" w:rsidRDefault="00185E56">
      <w:pPr>
        <w:pStyle w:val="ConsPlusNormal"/>
        <w:jc w:val="both"/>
      </w:pPr>
    </w:p>
    <w:p w:rsidR="00185E56" w:rsidRDefault="00185E56">
      <w:pPr>
        <w:pStyle w:val="ConsPlusTitle"/>
        <w:jc w:val="center"/>
        <w:outlineLvl w:val="1"/>
      </w:pPr>
      <w:r>
        <w:t>V. Досудебный (внесудебный) порядок обжалования решений</w:t>
      </w:r>
    </w:p>
    <w:p w:rsidR="00185E56" w:rsidRDefault="00185E56">
      <w:pPr>
        <w:pStyle w:val="ConsPlusTitle"/>
        <w:jc w:val="center"/>
      </w:pPr>
      <w:r>
        <w:t>и действий (бездействия) органа, предоставляющего</w:t>
      </w:r>
    </w:p>
    <w:p w:rsidR="00185E56" w:rsidRDefault="00185E56">
      <w:pPr>
        <w:pStyle w:val="ConsPlusTitle"/>
        <w:jc w:val="center"/>
      </w:pPr>
      <w:r>
        <w:t>муниципальную услугу, МФЦ, организаций, указанных</w:t>
      </w:r>
    </w:p>
    <w:p w:rsidR="00185E56" w:rsidRDefault="00185E56">
      <w:pPr>
        <w:pStyle w:val="ConsPlusTitle"/>
        <w:jc w:val="center"/>
      </w:pPr>
      <w:r>
        <w:t>в части 1.1 статьи 16 Федерального закона N 210-ФЗ, а также</w:t>
      </w:r>
    </w:p>
    <w:p w:rsidR="00185E56" w:rsidRDefault="00185E56">
      <w:pPr>
        <w:pStyle w:val="ConsPlusTitle"/>
        <w:jc w:val="center"/>
      </w:pPr>
      <w:r>
        <w:t>их должностных лиц, муниципальных служащих, работников</w:t>
      </w:r>
    </w:p>
    <w:p w:rsidR="00185E56" w:rsidRDefault="00185E56">
      <w:pPr>
        <w:pStyle w:val="ConsPlusNormal"/>
        <w:jc w:val="both"/>
      </w:pPr>
    </w:p>
    <w:p w:rsidR="00185E56" w:rsidRDefault="00185E56">
      <w:pPr>
        <w:pStyle w:val="ConsPlusNormal"/>
        <w:ind w:firstLine="540"/>
        <w:jc w:val="both"/>
      </w:pPr>
      <w:bookmarkStart w:id="26" w:name="P440"/>
      <w:bookmarkEnd w:id="26"/>
      <w: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сотрудников Управления, участвующих в предоставлении муниципальной услуги, в Управление, Исполнительный комитет г. Казани, МФЦ.</w:t>
      </w:r>
    </w:p>
    <w:p w:rsidR="00185E56" w:rsidRDefault="00185E56">
      <w:pPr>
        <w:pStyle w:val="ConsPlusNormal"/>
        <w:spacing w:before="220"/>
        <w:ind w:firstLine="540"/>
        <w:jc w:val="both"/>
      </w:pPr>
      <w:r>
        <w:t>Заявитель может обратиться с жалобой в следующих случаях:</w:t>
      </w:r>
    </w:p>
    <w:p w:rsidR="00185E56" w:rsidRDefault="00185E56">
      <w:pPr>
        <w:pStyle w:val="ConsPlusNormal"/>
        <w:spacing w:before="220"/>
        <w:ind w:firstLine="540"/>
        <w:jc w:val="both"/>
      </w:pPr>
      <w:r>
        <w:t>1) нарушение срока регистрации заявления о предоставлении муниципальной услуги;</w:t>
      </w:r>
    </w:p>
    <w:p w:rsidR="00185E56" w:rsidRDefault="00185E56">
      <w:pPr>
        <w:pStyle w:val="ConsPlusNormal"/>
        <w:spacing w:before="220"/>
        <w:ind w:firstLine="540"/>
        <w:jc w:val="both"/>
      </w:pPr>
      <w:r>
        <w:t>2) нарушение срока предоставления муниципальной услуги;</w:t>
      </w:r>
    </w:p>
    <w:p w:rsidR="00185E56" w:rsidRDefault="00185E5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 для предоставления муниципальной услуги;</w:t>
      </w:r>
    </w:p>
    <w:p w:rsidR="00185E56" w:rsidRDefault="00185E5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 для предоставления муниципальной услуги, у заявителя;</w:t>
      </w:r>
    </w:p>
    <w:p w:rsidR="00185E56" w:rsidRDefault="00185E56">
      <w:pPr>
        <w:pStyle w:val="ConsPlusNormal"/>
        <w:spacing w:before="220"/>
        <w:ind w:firstLine="540"/>
        <w:jc w:val="both"/>
      </w:pPr>
      <w: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нормативными правовыми актами Исполнительного комитета г. Казани;</w:t>
      </w:r>
    </w:p>
    <w:p w:rsidR="00185E56" w:rsidRDefault="00185E56">
      <w:pPr>
        <w:pStyle w:val="ConsPlusNormal"/>
        <w:spacing w:before="220"/>
        <w:ind w:firstLine="540"/>
        <w:jc w:val="both"/>
      </w:pPr>
      <w: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w:t>
      </w:r>
    </w:p>
    <w:p w:rsidR="00185E56" w:rsidRDefault="00185E56">
      <w:pPr>
        <w:pStyle w:val="ConsPlusNormal"/>
        <w:spacing w:before="220"/>
        <w:ind w:firstLine="540"/>
        <w:jc w:val="both"/>
      </w:pPr>
      <w:r>
        <w:lastRenderedPageBreak/>
        <w:t>7) отказ Исполнительного комитета г. Казани, должностного лица Исполнительного комитета г. Казани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5E56" w:rsidRDefault="00185E5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85E56" w:rsidRDefault="00185E56">
      <w:pPr>
        <w:pStyle w:val="ConsPlusNormal"/>
        <w:spacing w:before="220"/>
        <w:ind w:firstLine="540"/>
        <w:jc w:val="both"/>
      </w:pPr>
      <w:r>
        <w:t>9)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Исполнительного комитета г. Казани;</w:t>
      </w:r>
    </w:p>
    <w:p w:rsidR="00185E56" w:rsidRDefault="00185E5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Pr>
            <w:color w:val="0000FF"/>
          </w:rPr>
          <w:t>пунктом 4 части 1 статьи 7</w:t>
        </w:r>
      </w:hyperlink>
      <w:r>
        <w:t xml:space="preserve"> Федерального закона N 210-ФЗ.</w:t>
      </w:r>
    </w:p>
    <w:p w:rsidR="00185E56" w:rsidRDefault="00185E56">
      <w:pPr>
        <w:pStyle w:val="ConsPlusNormal"/>
        <w:spacing w:before="220"/>
        <w:ind w:firstLine="540"/>
        <w:jc w:val="both"/>
      </w:pPr>
      <w:r>
        <w:t>5.2. Жалоба на действия (бездействие) органа, предоставляющего муниципальную услугу, сотрудников Управления, участвующих в предоставлении муниципальной услуги, подается в письменной форме на бумажном носителе или в электронной форме в Управление, Исполнительный комитет г. Казани.</w:t>
      </w:r>
    </w:p>
    <w:p w:rsidR="00185E56" w:rsidRDefault="00185E56">
      <w:pPr>
        <w:pStyle w:val="ConsPlusNormal"/>
        <w:spacing w:before="220"/>
        <w:ind w:firstLine="540"/>
        <w:jc w:val="both"/>
      </w:pPr>
      <w:r>
        <w:t>Жалоба может быть направлена по почте, с использованием официального портала органов местного самоуправления города Казани (www.kzn.ru), а также может быть принята при личном приеме заявителя.</w:t>
      </w:r>
    </w:p>
    <w:p w:rsidR="00185E56" w:rsidRDefault="00185E56">
      <w:pPr>
        <w:pStyle w:val="ConsPlusNormal"/>
        <w:spacing w:before="220"/>
        <w:ind w:firstLine="540"/>
        <w:jc w:val="both"/>
      </w:pPr>
      <w:r>
        <w:t>Жалоба на решения и действия (бездействие) МФЦ, работника МФЦ может быть направлена в соответствии с регламентом работы МФЦ.</w:t>
      </w:r>
    </w:p>
    <w:p w:rsidR="00185E56" w:rsidRDefault="00185E56">
      <w:pPr>
        <w:pStyle w:val="ConsPlusNormal"/>
        <w:spacing w:before="220"/>
        <w:ind w:firstLine="540"/>
        <w:jc w:val="both"/>
      </w:pPr>
      <w:r>
        <w:t>5.3. Жалоба, поступившая в Исполнительный комитет г. Казани, МФЦ, подлежит рассмотрению в течение 15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обжалования нарушения установленного срока таких исправлений - в течение пяти рабочих дней со дня ее регистрации.</w:t>
      </w:r>
    </w:p>
    <w:p w:rsidR="00185E56" w:rsidRDefault="00185E56">
      <w:pPr>
        <w:pStyle w:val="ConsPlusNormal"/>
        <w:spacing w:before="220"/>
        <w:ind w:firstLine="540"/>
        <w:jc w:val="both"/>
      </w:pPr>
      <w:r>
        <w:t>5.4. Жалоба должна содержать следующую информацию:</w:t>
      </w:r>
    </w:p>
    <w:p w:rsidR="00185E56" w:rsidRDefault="00185E56">
      <w:pPr>
        <w:pStyle w:val="ConsPlusNormal"/>
        <w:spacing w:before="220"/>
        <w:ind w:firstLine="540"/>
        <w:jc w:val="both"/>
      </w:pPr>
      <w:r>
        <w:t>1) 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или муниципального служащего, наименование МФЦ, фамилию, имя, отчество (последнее - при наличии) его руководителя и (или) работника, решения и действия (бездействие) которых обжалуются;</w:t>
      </w:r>
    </w:p>
    <w:p w:rsidR="00185E56" w:rsidRDefault="00185E5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номер(-а) контактного(-ых) телефона(-ов), адрес(-а) электронной почты (при наличии) и почтовый адрес, по которым должен быть направлен ответ заявителю;</w:t>
      </w:r>
    </w:p>
    <w:p w:rsidR="00185E56" w:rsidRDefault="00185E56">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w:t>
      </w:r>
    </w:p>
    <w:p w:rsidR="00185E56" w:rsidRDefault="00185E56">
      <w:pPr>
        <w:pStyle w:val="ConsPlusNormal"/>
        <w:spacing w:before="220"/>
        <w:ind w:firstLine="540"/>
        <w:jc w:val="both"/>
      </w:pPr>
      <w: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w:t>
      </w:r>
      <w:r>
        <w:lastRenderedPageBreak/>
        <w:t>предоставляющего муниципальную услугу, или муниципального служащего, МФЦ, работника МФЦ.</w:t>
      </w:r>
    </w:p>
    <w:p w:rsidR="00185E56" w:rsidRDefault="00185E56">
      <w:pPr>
        <w:pStyle w:val="ConsPlusNormal"/>
        <w:spacing w:before="220"/>
        <w:ind w:firstLine="540"/>
        <w:jc w:val="both"/>
      </w:pPr>
      <w: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85E56" w:rsidRDefault="00185E56">
      <w:pPr>
        <w:pStyle w:val="ConsPlusNormal"/>
        <w:spacing w:before="220"/>
        <w:ind w:firstLine="540"/>
        <w:jc w:val="both"/>
      </w:pPr>
      <w:r>
        <w:t>5.6. Жалоба подписывается подавшим ее получателем муниципальной услуги.</w:t>
      </w:r>
    </w:p>
    <w:p w:rsidR="00185E56" w:rsidRDefault="00185E56">
      <w:pPr>
        <w:pStyle w:val="ConsPlusNormal"/>
        <w:spacing w:before="220"/>
        <w:ind w:firstLine="540"/>
        <w:jc w:val="both"/>
      </w:pPr>
      <w:r>
        <w:t>5.7. По результатам рассмотрения жалобы принимается одно из следующих решений:</w:t>
      </w:r>
    </w:p>
    <w:p w:rsidR="00185E56" w:rsidRDefault="00185E56">
      <w:pPr>
        <w:pStyle w:val="ConsPlusNormal"/>
        <w:spacing w:before="220"/>
        <w:ind w:firstLine="540"/>
        <w:jc w:val="both"/>
      </w:pPr>
      <w: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5E56" w:rsidRDefault="00185E56">
      <w:pPr>
        <w:pStyle w:val="ConsPlusNormal"/>
        <w:spacing w:before="220"/>
        <w:ind w:firstLine="540"/>
        <w:jc w:val="both"/>
      </w:pPr>
      <w:r>
        <w:t>2) отказ в удовлетворении жалобы.</w:t>
      </w:r>
    </w:p>
    <w:p w:rsidR="00185E56" w:rsidRDefault="00185E56">
      <w:pPr>
        <w:pStyle w:val="ConsPlusNormal"/>
        <w:spacing w:before="220"/>
        <w:ind w:firstLine="540"/>
        <w:jc w:val="both"/>
      </w:pPr>
      <w:r>
        <w:t>Не позднее дня, следующего за днем принятия решения, указанного в настоящем пункте, заявителю направляется мотивированный ответ с использованием способа связи, указанного в жалобе, о результатах рассмотрения жалобы.</w:t>
      </w:r>
    </w:p>
    <w:p w:rsidR="00185E56" w:rsidRDefault="00185E56">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Управлением, Исполнительным комитетом г. Казани,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5E56" w:rsidRDefault="00185E56">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сообщается о порядке обжалования принятого решения.</w:t>
      </w:r>
    </w:p>
    <w:p w:rsidR="00185E56" w:rsidRDefault="00185E56">
      <w:pPr>
        <w:pStyle w:val="ConsPlusNormal"/>
        <w:spacing w:before="220"/>
        <w:ind w:firstLine="540"/>
        <w:jc w:val="both"/>
      </w:pPr>
      <w:r>
        <w:t>5.10. В случае установления в ходе или по результатам рассмотрения жалобы признаков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5E56" w:rsidRDefault="00185E56">
      <w:pPr>
        <w:pStyle w:val="ConsPlusNormal"/>
        <w:jc w:val="both"/>
      </w:pPr>
    </w:p>
    <w:p w:rsidR="00185E56" w:rsidRDefault="00185E56">
      <w:pPr>
        <w:pStyle w:val="ConsPlusTitle"/>
        <w:jc w:val="center"/>
        <w:outlineLvl w:val="1"/>
      </w:pPr>
      <w:r>
        <w:t>VI. Особенности выполнения</w:t>
      </w:r>
    </w:p>
    <w:p w:rsidR="00185E56" w:rsidRDefault="00185E56">
      <w:pPr>
        <w:pStyle w:val="ConsPlusTitle"/>
        <w:jc w:val="center"/>
      </w:pPr>
      <w:r>
        <w:t>административных процедур (действий) в МФЦ</w:t>
      </w:r>
    </w:p>
    <w:p w:rsidR="00185E56" w:rsidRDefault="00185E56">
      <w:pPr>
        <w:pStyle w:val="ConsPlusNormal"/>
        <w:jc w:val="both"/>
      </w:pPr>
    </w:p>
    <w:p w:rsidR="00185E56" w:rsidRDefault="00185E56">
      <w:pPr>
        <w:pStyle w:val="ConsPlusNormal"/>
        <w:ind w:firstLine="540"/>
        <w:jc w:val="both"/>
      </w:pPr>
      <w:r>
        <w:t>6.1. Заявитель вправе обратиться за получением муниципальной услуги в МФЦ.</w:t>
      </w:r>
    </w:p>
    <w:p w:rsidR="00185E56" w:rsidRDefault="00185E56">
      <w:pPr>
        <w:pStyle w:val="ConsPlusNormal"/>
        <w:spacing w:before="220"/>
        <w:ind w:firstLine="540"/>
        <w:jc w:val="both"/>
      </w:pPr>
      <w:r>
        <w:t>6.2.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185E56" w:rsidRDefault="00185E56">
      <w:pPr>
        <w:pStyle w:val="ConsPlusNormal"/>
        <w:spacing w:before="220"/>
        <w:ind w:firstLine="540"/>
        <w:jc w:val="both"/>
      </w:pPr>
      <w:r>
        <w:t>6.3. Документы формата больше, чем А4 представляются в электронном виде на компакт-дисках.</w:t>
      </w:r>
    </w:p>
    <w:p w:rsidR="00185E56" w:rsidRDefault="00185E56">
      <w:pPr>
        <w:pStyle w:val="ConsPlusNormal"/>
        <w:spacing w:before="220"/>
        <w:ind w:firstLine="540"/>
        <w:jc w:val="both"/>
      </w:pPr>
      <w:r>
        <w:t>6.4. При подаче запроса заявителем специалист МФЦ:</w:t>
      </w:r>
    </w:p>
    <w:p w:rsidR="00185E56" w:rsidRDefault="00185E56">
      <w:pPr>
        <w:pStyle w:val="ConsPlusNormal"/>
        <w:spacing w:before="220"/>
        <w:ind w:firstLine="540"/>
        <w:jc w:val="both"/>
      </w:pPr>
      <w:r>
        <w:t>- устанавливает личность заявителя;</w:t>
      </w:r>
    </w:p>
    <w:p w:rsidR="00185E56" w:rsidRDefault="00185E56">
      <w:pPr>
        <w:pStyle w:val="ConsPlusNormal"/>
        <w:spacing w:before="220"/>
        <w:ind w:firstLine="540"/>
        <w:jc w:val="both"/>
      </w:pPr>
      <w:r>
        <w:t xml:space="preserve">- производит проверку полномочий представителя заявителя (в случае действий в соответствии с </w:t>
      </w:r>
      <w:hyperlink w:anchor="P49" w:history="1">
        <w:r>
          <w:rPr>
            <w:color w:val="0000FF"/>
          </w:rPr>
          <w:t>пунктом 1.2</w:t>
        </w:r>
      </w:hyperlink>
      <w:r>
        <w:t xml:space="preserve"> настоящего регламента);</w:t>
      </w:r>
    </w:p>
    <w:p w:rsidR="00185E56" w:rsidRDefault="00185E56">
      <w:pPr>
        <w:pStyle w:val="ConsPlusNormal"/>
        <w:spacing w:before="220"/>
        <w:ind w:firstLine="540"/>
        <w:jc w:val="both"/>
      </w:pPr>
      <w:r>
        <w:lastRenderedPageBreak/>
        <w:t xml:space="preserve">- производит проверку наличия документов, предусмотренных </w:t>
      </w:r>
      <w:hyperlink w:anchor="P133" w:history="1">
        <w:r>
          <w:rPr>
            <w:color w:val="0000FF"/>
          </w:rPr>
          <w:t>пунктом 2.5</w:t>
        </w:r>
      </w:hyperlink>
      <w:r>
        <w:t xml:space="preserve"> настоящего регламента;</w:t>
      </w:r>
    </w:p>
    <w:p w:rsidR="00185E56" w:rsidRDefault="00185E56">
      <w:pPr>
        <w:pStyle w:val="ConsPlusNormal"/>
        <w:spacing w:before="220"/>
        <w:ind w:firstLine="540"/>
        <w:jc w:val="both"/>
      </w:pPr>
      <w:r>
        <w:t>- производит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наличие необходимых подписей и их расшифровки);</w:t>
      </w:r>
    </w:p>
    <w:p w:rsidR="00185E56" w:rsidRDefault="00185E56">
      <w:pPr>
        <w:pStyle w:val="ConsPlusNormal"/>
        <w:spacing w:before="220"/>
        <w:ind w:firstLine="540"/>
        <w:jc w:val="both"/>
      </w:pPr>
      <w:r>
        <w:t xml:space="preserve">- производит проверку наличия оснований для отказа в приеме документов, предусмотренных </w:t>
      </w:r>
      <w:hyperlink w:anchor="P204" w:history="1">
        <w:r>
          <w:rPr>
            <w:color w:val="0000FF"/>
          </w:rPr>
          <w:t>пунктом 2.8</w:t>
        </w:r>
      </w:hyperlink>
      <w:r>
        <w:t xml:space="preserve"> настоящего регламента.</w:t>
      </w:r>
    </w:p>
    <w:p w:rsidR="00185E56" w:rsidRDefault="00185E56">
      <w:pPr>
        <w:pStyle w:val="ConsPlusNormal"/>
        <w:spacing w:before="220"/>
        <w:ind w:firstLine="540"/>
        <w:jc w:val="both"/>
      </w:pPr>
      <w:r>
        <w:t>В случае отсутствия замечаний специалист МФЦ вводит данные о заявителе и представленных документах, а также их скан-копии в АИС МФЦ.</w:t>
      </w:r>
    </w:p>
    <w:p w:rsidR="00185E56" w:rsidRDefault="00185E56">
      <w:pPr>
        <w:pStyle w:val="ConsPlusNormal"/>
        <w:spacing w:before="220"/>
        <w:ind w:firstLine="540"/>
        <w:jc w:val="both"/>
      </w:pPr>
      <w:r>
        <w:t>В случае наличия оснований для отказа в приеме документов специалист МФЦ уведомляет заявителя о наличии оснований для отказа в регистрации заявления и возвращает ему документы с объяснением содержания выявленных оснований для отказа в приеме документов.</w:t>
      </w:r>
    </w:p>
    <w:p w:rsidR="00185E56" w:rsidRDefault="00185E56">
      <w:pPr>
        <w:pStyle w:val="ConsPlusNormal"/>
        <w:spacing w:before="220"/>
        <w:ind w:firstLine="540"/>
        <w:jc w:val="both"/>
      </w:pPr>
      <w:r>
        <w:t>Результат процедуры: принятие заявления в АИС МФЦ и передача в ИС УМУ или возвращение заявителю документов с устным уведомлением заявителя о причинах отказа в приеме документов.</w:t>
      </w:r>
    </w:p>
    <w:p w:rsidR="00185E56" w:rsidRDefault="00185E56">
      <w:pPr>
        <w:pStyle w:val="ConsPlusNormal"/>
        <w:spacing w:before="220"/>
        <w:ind w:firstLine="540"/>
        <w:jc w:val="both"/>
      </w:pPr>
      <w:r>
        <w:t xml:space="preserve">6.5. При поступлении из МФЦ документов, необходимых для получения муниципальной услуги, процедуры осуществляются в соответствии с </w:t>
      </w:r>
      <w:hyperlink w:anchor="P317" w:history="1">
        <w:r>
          <w:rPr>
            <w:color w:val="0000FF"/>
          </w:rPr>
          <w:t>пунктами 3.3</w:t>
        </w:r>
      </w:hyperlink>
      <w:r>
        <w:t xml:space="preserve"> - </w:t>
      </w:r>
      <w:hyperlink w:anchor="P356" w:history="1">
        <w:r>
          <w:rPr>
            <w:color w:val="0000FF"/>
          </w:rPr>
          <w:t>3.5</w:t>
        </w:r>
      </w:hyperlink>
      <w:r>
        <w:t xml:space="preserve"> настоящего регламента. При поступлении документов из АИС МФЦ на получение муниципальной услуги процедуры осуществляются в соответствии с </w:t>
      </w:r>
      <w:hyperlink w:anchor="P317" w:history="1">
        <w:r>
          <w:rPr>
            <w:color w:val="0000FF"/>
          </w:rPr>
          <w:t>пунктом 3.3</w:t>
        </w:r>
      </w:hyperlink>
      <w:r>
        <w:t xml:space="preserve"> настоящего регламента до поступления бумажных документов (при их необходимости). Результатом предоставления муниципальной услуги в МФЦ является уведомление о предоставлении муниципальной услуги или об отказе в предоставлении муниципальной услуги в электронном виде в АИС МФЦ. За соответствие информации в АИС МФЦ информации в ИС УМУ отвечает Исполнительный комитет г. Казани.</w:t>
      </w:r>
    </w:p>
    <w:p w:rsidR="00185E56" w:rsidRDefault="00185E56">
      <w:pPr>
        <w:pStyle w:val="ConsPlusNormal"/>
        <w:spacing w:before="220"/>
        <w:ind w:firstLine="540"/>
        <w:jc w:val="both"/>
      </w:pPr>
      <w:r>
        <w:t>6.6. Заявитель может получить информацию о порядке предоставления муниципальной услуги путем свободного доступа с сайта МФЦ www.mfc16.tatarstan.ru.</w:t>
      </w: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right"/>
        <w:outlineLvl w:val="1"/>
      </w:pPr>
      <w:r>
        <w:t>Приложение N 1</w:t>
      </w:r>
    </w:p>
    <w:p w:rsidR="00185E56" w:rsidRDefault="00185E56">
      <w:pPr>
        <w:pStyle w:val="ConsPlusNormal"/>
        <w:jc w:val="right"/>
      </w:pPr>
      <w:r>
        <w:t>к Административному регламенту</w:t>
      </w:r>
    </w:p>
    <w:p w:rsidR="00185E56" w:rsidRDefault="00185E56">
      <w:pPr>
        <w:pStyle w:val="ConsPlusNormal"/>
        <w:jc w:val="right"/>
      </w:pPr>
      <w:r>
        <w:t>предоставления Исполнительным</w:t>
      </w:r>
    </w:p>
    <w:p w:rsidR="00185E56" w:rsidRDefault="00185E56">
      <w:pPr>
        <w:pStyle w:val="ConsPlusNormal"/>
        <w:jc w:val="right"/>
      </w:pPr>
      <w:r>
        <w:t>комитетом г. Казани</w:t>
      </w:r>
    </w:p>
    <w:p w:rsidR="00185E56" w:rsidRDefault="00185E56">
      <w:pPr>
        <w:pStyle w:val="ConsPlusNormal"/>
        <w:jc w:val="right"/>
      </w:pPr>
      <w:r>
        <w:t>муниципальной услуги по согласованию</w:t>
      </w:r>
    </w:p>
    <w:p w:rsidR="00185E56" w:rsidRDefault="00185E56">
      <w:pPr>
        <w:pStyle w:val="ConsPlusNormal"/>
        <w:jc w:val="right"/>
      </w:pPr>
      <w:r>
        <w:t>архитектурно-градостроительного</w:t>
      </w:r>
    </w:p>
    <w:p w:rsidR="00185E56" w:rsidRDefault="00185E56">
      <w:pPr>
        <w:pStyle w:val="ConsPlusNormal"/>
        <w:jc w:val="right"/>
      </w:pPr>
      <w:r>
        <w:t>облика объекта (проектируемых</w:t>
      </w:r>
    </w:p>
    <w:p w:rsidR="00185E56" w:rsidRDefault="00185E56">
      <w:pPr>
        <w:pStyle w:val="ConsPlusNormal"/>
        <w:jc w:val="right"/>
      </w:pPr>
      <w:r>
        <w:t>и реконструируемых объектов</w:t>
      </w:r>
    </w:p>
    <w:p w:rsidR="00185E56" w:rsidRDefault="00185E56">
      <w:pPr>
        <w:pStyle w:val="ConsPlusNormal"/>
        <w:jc w:val="right"/>
      </w:pPr>
      <w:r>
        <w:t>капитального строительства, входных</w:t>
      </w:r>
    </w:p>
    <w:p w:rsidR="00185E56" w:rsidRDefault="00185E56">
      <w:pPr>
        <w:pStyle w:val="ConsPlusNormal"/>
        <w:jc w:val="right"/>
      </w:pPr>
      <w:r>
        <w:t>групп и объектов благоустройства)</w:t>
      </w:r>
    </w:p>
    <w:p w:rsidR="00185E56" w:rsidRDefault="00185E56">
      <w:pPr>
        <w:pStyle w:val="ConsPlusNormal"/>
        <w:jc w:val="both"/>
      </w:pPr>
    </w:p>
    <w:p w:rsidR="00185E56" w:rsidRDefault="00185E56">
      <w:pPr>
        <w:pStyle w:val="ConsPlusNormal"/>
        <w:jc w:val="right"/>
      </w:pPr>
      <w:r>
        <w:t>(Форма для физических лиц)</w:t>
      </w:r>
    </w:p>
    <w:p w:rsidR="00185E56" w:rsidRDefault="00185E56">
      <w:pPr>
        <w:pStyle w:val="ConsPlusNormal"/>
        <w:jc w:val="both"/>
      </w:pPr>
    </w:p>
    <w:p w:rsidR="00185E56" w:rsidRDefault="00185E56">
      <w:pPr>
        <w:pStyle w:val="ConsPlusNonformat"/>
        <w:jc w:val="both"/>
      </w:pPr>
      <w:r>
        <w:t xml:space="preserve">                                        Начальнику МКУ</w:t>
      </w:r>
    </w:p>
    <w:p w:rsidR="00185E56" w:rsidRDefault="00185E56">
      <w:pPr>
        <w:pStyle w:val="ConsPlusNonformat"/>
        <w:jc w:val="both"/>
      </w:pPr>
      <w:r>
        <w:t xml:space="preserve">                                        "Управление архитектуры и</w:t>
      </w:r>
    </w:p>
    <w:p w:rsidR="00185E56" w:rsidRDefault="00185E56">
      <w:pPr>
        <w:pStyle w:val="ConsPlusNonformat"/>
        <w:jc w:val="both"/>
      </w:pPr>
      <w:r>
        <w:t xml:space="preserve">                                        градостроительства Исполнительного</w:t>
      </w:r>
    </w:p>
    <w:p w:rsidR="00185E56" w:rsidRDefault="00185E56">
      <w:pPr>
        <w:pStyle w:val="ConsPlusNonformat"/>
        <w:jc w:val="both"/>
      </w:pPr>
      <w:r>
        <w:t xml:space="preserve">                                        комитета муниципального образования</w:t>
      </w:r>
    </w:p>
    <w:p w:rsidR="00185E56" w:rsidRDefault="00185E56">
      <w:pPr>
        <w:pStyle w:val="ConsPlusNonformat"/>
        <w:jc w:val="both"/>
      </w:pPr>
      <w:r>
        <w:t xml:space="preserve">                                                                 г. Казани"</w:t>
      </w:r>
    </w:p>
    <w:p w:rsidR="00185E56" w:rsidRDefault="00185E56">
      <w:pPr>
        <w:pStyle w:val="ConsPlusNonformat"/>
        <w:jc w:val="both"/>
      </w:pPr>
      <w:r>
        <w:lastRenderedPageBreak/>
        <w:t xml:space="preserve">                                        ___________________________________</w:t>
      </w:r>
    </w:p>
    <w:p w:rsidR="00185E56" w:rsidRDefault="00185E56">
      <w:pPr>
        <w:pStyle w:val="ConsPlusNonformat"/>
        <w:jc w:val="both"/>
      </w:pPr>
      <w:r>
        <w:t xml:space="preserve">                                                    (Ф.И.О.)</w:t>
      </w:r>
    </w:p>
    <w:p w:rsidR="00185E56" w:rsidRDefault="00185E56">
      <w:pPr>
        <w:pStyle w:val="ConsPlusNonformat"/>
        <w:jc w:val="both"/>
      </w:pPr>
      <w:r>
        <w:t xml:space="preserve">                                        от ________________________________</w:t>
      </w:r>
    </w:p>
    <w:p w:rsidR="00185E56" w:rsidRDefault="00185E56">
      <w:pPr>
        <w:pStyle w:val="ConsPlusNonformat"/>
        <w:jc w:val="both"/>
      </w:pPr>
      <w:r>
        <w:t xml:space="preserve">                                        ___________________________________</w:t>
      </w:r>
    </w:p>
    <w:p w:rsidR="00185E56" w:rsidRDefault="00185E56">
      <w:pPr>
        <w:pStyle w:val="ConsPlusNonformat"/>
        <w:jc w:val="both"/>
      </w:pPr>
      <w:r>
        <w:t xml:space="preserve">                                        __________________________________,</w:t>
      </w:r>
    </w:p>
    <w:p w:rsidR="00185E56" w:rsidRDefault="00185E56">
      <w:pPr>
        <w:pStyle w:val="ConsPlusNonformat"/>
        <w:jc w:val="both"/>
      </w:pPr>
      <w:r>
        <w:t xml:space="preserve">                                           (Ф.И.О. заявителя полностью)</w:t>
      </w:r>
    </w:p>
    <w:p w:rsidR="00185E56" w:rsidRDefault="00185E56">
      <w:pPr>
        <w:pStyle w:val="ConsPlusNonformat"/>
        <w:jc w:val="both"/>
      </w:pPr>
      <w:r>
        <w:t xml:space="preserve">                                        проживающего(-ей) по</w:t>
      </w:r>
    </w:p>
    <w:p w:rsidR="00185E56" w:rsidRDefault="00185E56">
      <w:pPr>
        <w:pStyle w:val="ConsPlusNonformat"/>
        <w:jc w:val="both"/>
      </w:pPr>
      <w:r>
        <w:t xml:space="preserve">                                        адресу: ___________________________</w:t>
      </w:r>
    </w:p>
    <w:p w:rsidR="00185E56" w:rsidRDefault="00185E56">
      <w:pPr>
        <w:pStyle w:val="ConsPlusNonformat"/>
        <w:jc w:val="both"/>
      </w:pPr>
      <w:r>
        <w:t xml:space="preserve">                                        __________________________________,</w:t>
      </w:r>
    </w:p>
    <w:p w:rsidR="00185E56" w:rsidRDefault="00185E56">
      <w:pPr>
        <w:pStyle w:val="ConsPlusNonformat"/>
        <w:jc w:val="both"/>
      </w:pPr>
      <w:r>
        <w:t xml:space="preserve">                                        паспорт: серия ____________________</w:t>
      </w:r>
    </w:p>
    <w:p w:rsidR="00185E56" w:rsidRDefault="00185E56">
      <w:pPr>
        <w:pStyle w:val="ConsPlusNonformat"/>
        <w:jc w:val="both"/>
      </w:pPr>
      <w:r>
        <w:t xml:space="preserve">                                        N ________________________________,</w:t>
      </w:r>
    </w:p>
    <w:p w:rsidR="00185E56" w:rsidRDefault="00185E56">
      <w:pPr>
        <w:pStyle w:val="ConsPlusNonformat"/>
        <w:jc w:val="both"/>
      </w:pPr>
      <w:r>
        <w:t xml:space="preserve">                                        выдан: ____________________________</w:t>
      </w:r>
    </w:p>
    <w:p w:rsidR="00185E56" w:rsidRDefault="00185E56">
      <w:pPr>
        <w:pStyle w:val="ConsPlusNonformat"/>
        <w:jc w:val="both"/>
      </w:pPr>
      <w:r>
        <w:t xml:space="preserve">                                        __________________________________,</w:t>
      </w:r>
    </w:p>
    <w:p w:rsidR="00185E56" w:rsidRDefault="00185E56">
      <w:pPr>
        <w:pStyle w:val="ConsPlusNonformat"/>
        <w:jc w:val="both"/>
      </w:pPr>
      <w:r>
        <w:t xml:space="preserve">                                        дата выдачи: ______________________</w:t>
      </w:r>
    </w:p>
    <w:p w:rsidR="00185E56" w:rsidRDefault="00185E56">
      <w:pPr>
        <w:pStyle w:val="ConsPlusNonformat"/>
        <w:jc w:val="both"/>
      </w:pPr>
    </w:p>
    <w:p w:rsidR="00185E56" w:rsidRDefault="00185E56">
      <w:pPr>
        <w:pStyle w:val="ConsPlusNonformat"/>
        <w:jc w:val="both"/>
      </w:pPr>
      <w:bookmarkStart w:id="27" w:name="P526"/>
      <w:bookmarkEnd w:id="27"/>
      <w:r>
        <w:t xml:space="preserve">                                 Заявление</w:t>
      </w:r>
    </w:p>
    <w:p w:rsidR="00185E56" w:rsidRDefault="00185E56">
      <w:pPr>
        <w:pStyle w:val="ConsPlusNonformat"/>
        <w:jc w:val="both"/>
      </w:pPr>
    </w:p>
    <w:p w:rsidR="00185E56" w:rsidRDefault="00185E56">
      <w:pPr>
        <w:pStyle w:val="ConsPlusNonformat"/>
        <w:jc w:val="both"/>
      </w:pPr>
      <w:r>
        <w:t xml:space="preserve">    Прошу        Вас       рассмотреть        эскизное          предложение</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 xml:space="preserve"> (указать наименование и месторасположение объекта, наименование проектной</w:t>
      </w:r>
    </w:p>
    <w:p w:rsidR="00185E56" w:rsidRDefault="00185E56">
      <w:pPr>
        <w:pStyle w:val="ConsPlusNonformat"/>
        <w:jc w:val="both"/>
      </w:pPr>
      <w:r>
        <w:t xml:space="preserve">                                организации)</w:t>
      </w:r>
    </w:p>
    <w:p w:rsidR="00185E56" w:rsidRDefault="00185E56">
      <w:pPr>
        <w:pStyle w:val="ConsPlusNonformat"/>
        <w:jc w:val="both"/>
      </w:pPr>
    </w:p>
    <w:p w:rsidR="00185E56" w:rsidRDefault="00185E56">
      <w:pPr>
        <w:pStyle w:val="ConsPlusNonformat"/>
        <w:jc w:val="both"/>
      </w:pPr>
      <w:r>
        <w:t xml:space="preserve">    Подлинность   и  достоверность  представленной  информации  гарантирую.</w:t>
      </w:r>
    </w:p>
    <w:p w:rsidR="00185E56" w:rsidRDefault="00185E56">
      <w:pPr>
        <w:pStyle w:val="ConsPlusNonformat"/>
        <w:jc w:val="both"/>
      </w:pPr>
      <w:r>
        <w:t>Согласен(-на)   на   обработку   данных,   содержащихся   в   заявлении   и</w:t>
      </w:r>
    </w:p>
    <w:p w:rsidR="00185E56" w:rsidRDefault="00185E56">
      <w:pPr>
        <w:pStyle w:val="ConsPlusNonformat"/>
        <w:jc w:val="both"/>
      </w:pPr>
      <w:r>
        <w:t>представленных мною документах.</w:t>
      </w:r>
    </w:p>
    <w:p w:rsidR="00185E56" w:rsidRDefault="00185E56">
      <w:pPr>
        <w:pStyle w:val="ConsPlusNonformat"/>
        <w:jc w:val="both"/>
      </w:pPr>
    </w:p>
    <w:p w:rsidR="00185E56" w:rsidRDefault="00185E56">
      <w:pPr>
        <w:pStyle w:val="ConsPlusNonformat"/>
        <w:jc w:val="both"/>
      </w:pPr>
      <w:r>
        <w:t>Заказчик: ___________________________/_____________________________</w:t>
      </w:r>
    </w:p>
    <w:p w:rsidR="00185E56" w:rsidRDefault="00185E56">
      <w:pPr>
        <w:pStyle w:val="ConsPlusNonformat"/>
        <w:jc w:val="both"/>
      </w:pPr>
      <w:r>
        <w:t xml:space="preserve">                 (Ф.И.О.)                   (подпись заявителя)</w:t>
      </w:r>
    </w:p>
    <w:p w:rsidR="00185E56" w:rsidRDefault="00185E56">
      <w:pPr>
        <w:pStyle w:val="ConsPlusNonformat"/>
        <w:jc w:val="both"/>
      </w:pPr>
    </w:p>
    <w:p w:rsidR="00185E56" w:rsidRDefault="00185E56">
      <w:pPr>
        <w:pStyle w:val="ConsPlusNonformat"/>
        <w:jc w:val="both"/>
      </w:pPr>
      <w:r>
        <w:t>______________________________________________________</w:t>
      </w:r>
    </w:p>
    <w:p w:rsidR="00185E56" w:rsidRDefault="00185E56">
      <w:pPr>
        <w:pStyle w:val="ConsPlusNonformat"/>
        <w:jc w:val="both"/>
      </w:pPr>
      <w:r>
        <w:t>______________________________________________________</w:t>
      </w:r>
    </w:p>
    <w:p w:rsidR="00185E56" w:rsidRDefault="00185E56">
      <w:pPr>
        <w:pStyle w:val="ConsPlusNonformat"/>
        <w:jc w:val="both"/>
      </w:pPr>
      <w:r>
        <w:t xml:space="preserve">    (Ф.И.О., контактный телефон проектировщика)</w:t>
      </w: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right"/>
        <w:outlineLvl w:val="1"/>
      </w:pPr>
      <w:r>
        <w:t>Приложение N 2</w:t>
      </w:r>
    </w:p>
    <w:p w:rsidR="00185E56" w:rsidRDefault="00185E56">
      <w:pPr>
        <w:pStyle w:val="ConsPlusNormal"/>
        <w:jc w:val="right"/>
      </w:pPr>
      <w:r>
        <w:t>к Административному регламенту</w:t>
      </w:r>
    </w:p>
    <w:p w:rsidR="00185E56" w:rsidRDefault="00185E56">
      <w:pPr>
        <w:pStyle w:val="ConsPlusNormal"/>
        <w:jc w:val="right"/>
      </w:pPr>
      <w:r>
        <w:t>предоставления Исполнительным</w:t>
      </w:r>
    </w:p>
    <w:p w:rsidR="00185E56" w:rsidRDefault="00185E56">
      <w:pPr>
        <w:pStyle w:val="ConsPlusNormal"/>
        <w:jc w:val="right"/>
      </w:pPr>
      <w:r>
        <w:t>комитетом г. Казани</w:t>
      </w:r>
    </w:p>
    <w:p w:rsidR="00185E56" w:rsidRDefault="00185E56">
      <w:pPr>
        <w:pStyle w:val="ConsPlusNormal"/>
        <w:jc w:val="right"/>
      </w:pPr>
      <w:r>
        <w:t>муниципальной услуги по согласованию</w:t>
      </w:r>
    </w:p>
    <w:p w:rsidR="00185E56" w:rsidRDefault="00185E56">
      <w:pPr>
        <w:pStyle w:val="ConsPlusNormal"/>
        <w:jc w:val="right"/>
      </w:pPr>
      <w:r>
        <w:t>архитектурно-градостроительного</w:t>
      </w:r>
    </w:p>
    <w:p w:rsidR="00185E56" w:rsidRDefault="00185E56">
      <w:pPr>
        <w:pStyle w:val="ConsPlusNormal"/>
        <w:jc w:val="right"/>
      </w:pPr>
      <w:r>
        <w:t>облика объекта (проектируемых</w:t>
      </w:r>
    </w:p>
    <w:p w:rsidR="00185E56" w:rsidRDefault="00185E56">
      <w:pPr>
        <w:pStyle w:val="ConsPlusNormal"/>
        <w:jc w:val="right"/>
      </w:pPr>
      <w:r>
        <w:t>и реконструируемых объектов</w:t>
      </w:r>
    </w:p>
    <w:p w:rsidR="00185E56" w:rsidRDefault="00185E56">
      <w:pPr>
        <w:pStyle w:val="ConsPlusNormal"/>
        <w:jc w:val="right"/>
      </w:pPr>
      <w:r>
        <w:t>капитального строительства, входных</w:t>
      </w:r>
    </w:p>
    <w:p w:rsidR="00185E56" w:rsidRDefault="00185E56">
      <w:pPr>
        <w:pStyle w:val="ConsPlusNormal"/>
        <w:jc w:val="right"/>
      </w:pPr>
      <w:r>
        <w:t>групп и объектов благоустройства)</w:t>
      </w:r>
    </w:p>
    <w:p w:rsidR="00185E56" w:rsidRDefault="00185E56">
      <w:pPr>
        <w:pStyle w:val="ConsPlusNormal"/>
        <w:jc w:val="both"/>
      </w:pPr>
    </w:p>
    <w:p w:rsidR="00185E56" w:rsidRDefault="00185E56">
      <w:pPr>
        <w:pStyle w:val="ConsPlusNormal"/>
        <w:jc w:val="right"/>
      </w:pPr>
      <w:r>
        <w:t>(Форма для физических лиц)</w:t>
      </w:r>
    </w:p>
    <w:p w:rsidR="00185E56" w:rsidRDefault="00185E56">
      <w:pPr>
        <w:pStyle w:val="ConsPlusNormal"/>
        <w:jc w:val="both"/>
      </w:pPr>
    </w:p>
    <w:p w:rsidR="00185E56" w:rsidRDefault="00185E56">
      <w:pPr>
        <w:pStyle w:val="ConsPlusNonformat"/>
        <w:jc w:val="both"/>
      </w:pPr>
      <w:r>
        <w:t xml:space="preserve">                                        Начальнику МКУ</w:t>
      </w:r>
    </w:p>
    <w:p w:rsidR="00185E56" w:rsidRDefault="00185E56">
      <w:pPr>
        <w:pStyle w:val="ConsPlusNonformat"/>
        <w:jc w:val="both"/>
      </w:pPr>
      <w:r>
        <w:t xml:space="preserve">                                        "Управление архитектуры и</w:t>
      </w:r>
    </w:p>
    <w:p w:rsidR="00185E56" w:rsidRDefault="00185E56">
      <w:pPr>
        <w:pStyle w:val="ConsPlusNonformat"/>
        <w:jc w:val="both"/>
      </w:pPr>
      <w:r>
        <w:t xml:space="preserve">                                        градостроительства Исполнительного</w:t>
      </w:r>
    </w:p>
    <w:p w:rsidR="00185E56" w:rsidRDefault="00185E56">
      <w:pPr>
        <w:pStyle w:val="ConsPlusNonformat"/>
        <w:jc w:val="both"/>
      </w:pPr>
      <w:r>
        <w:t xml:space="preserve">                                        комитета муниципального образования</w:t>
      </w:r>
    </w:p>
    <w:p w:rsidR="00185E56" w:rsidRDefault="00185E56">
      <w:pPr>
        <w:pStyle w:val="ConsPlusNonformat"/>
        <w:jc w:val="both"/>
      </w:pPr>
      <w:r>
        <w:t xml:space="preserve">                                                                 г. Казани"</w:t>
      </w:r>
    </w:p>
    <w:p w:rsidR="00185E56" w:rsidRDefault="00185E56">
      <w:pPr>
        <w:pStyle w:val="ConsPlusNonformat"/>
        <w:jc w:val="both"/>
      </w:pPr>
      <w:r>
        <w:t xml:space="preserve">                                        ___________________________________</w:t>
      </w:r>
    </w:p>
    <w:p w:rsidR="00185E56" w:rsidRDefault="00185E56">
      <w:pPr>
        <w:pStyle w:val="ConsPlusNonformat"/>
        <w:jc w:val="both"/>
      </w:pPr>
      <w:r>
        <w:t xml:space="preserve">                                                     (Ф.И.О.)</w:t>
      </w:r>
    </w:p>
    <w:p w:rsidR="00185E56" w:rsidRDefault="00185E56">
      <w:pPr>
        <w:pStyle w:val="ConsPlusNonformat"/>
        <w:jc w:val="both"/>
      </w:pPr>
    </w:p>
    <w:p w:rsidR="00185E56" w:rsidRDefault="00185E56">
      <w:pPr>
        <w:pStyle w:val="ConsPlusNonformat"/>
        <w:jc w:val="both"/>
      </w:pPr>
      <w:bookmarkStart w:id="28" w:name="P572"/>
      <w:bookmarkEnd w:id="28"/>
      <w:r>
        <w:t xml:space="preserve">                                 Заявление</w:t>
      </w:r>
    </w:p>
    <w:p w:rsidR="00185E56" w:rsidRDefault="00185E56">
      <w:pPr>
        <w:pStyle w:val="ConsPlusNonformat"/>
        <w:jc w:val="both"/>
      </w:pPr>
    </w:p>
    <w:p w:rsidR="00185E56" w:rsidRDefault="00185E56">
      <w:pPr>
        <w:pStyle w:val="ConsPlusNonformat"/>
        <w:jc w:val="both"/>
      </w:pPr>
      <w:r>
        <w:t xml:space="preserve">    Прошу         Вас        рассмотреть        эскизное        предложение</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w:t>
      </w:r>
    </w:p>
    <w:p w:rsidR="00185E56" w:rsidRDefault="00185E56">
      <w:pPr>
        <w:pStyle w:val="ConsPlusNonformat"/>
        <w:jc w:val="both"/>
      </w:pPr>
      <w:r>
        <w:t xml:space="preserve"> (указать наименование и месторасположение объекта, наименование проектной</w:t>
      </w:r>
    </w:p>
    <w:p w:rsidR="00185E56" w:rsidRDefault="00185E56">
      <w:pPr>
        <w:pStyle w:val="ConsPlusNonformat"/>
        <w:jc w:val="both"/>
      </w:pPr>
      <w:r>
        <w:t xml:space="preserve">                                организации)</w:t>
      </w:r>
    </w:p>
    <w:p w:rsidR="00185E56" w:rsidRDefault="00185E56">
      <w:pPr>
        <w:pStyle w:val="ConsPlusNonformat"/>
        <w:jc w:val="both"/>
      </w:pPr>
      <w:r>
        <w:t xml:space="preserve">    Подлинность   и  достоверность  представленной  информации  гарантирую.</w:t>
      </w:r>
    </w:p>
    <w:p w:rsidR="00185E56" w:rsidRDefault="00185E56">
      <w:pPr>
        <w:pStyle w:val="ConsPlusNonformat"/>
        <w:jc w:val="both"/>
      </w:pPr>
      <w:r>
        <w:t>Согласен(-на)   на   обработку   данных,   содержащихся   в   заявлении   и</w:t>
      </w:r>
    </w:p>
    <w:p w:rsidR="00185E56" w:rsidRDefault="00185E56">
      <w:pPr>
        <w:pStyle w:val="ConsPlusNonformat"/>
        <w:jc w:val="both"/>
      </w:pPr>
      <w:r>
        <w:t>представленных мною документах.</w:t>
      </w:r>
    </w:p>
    <w:p w:rsidR="00185E56" w:rsidRDefault="00185E56">
      <w:pPr>
        <w:pStyle w:val="ConsPlusNonformat"/>
        <w:jc w:val="both"/>
      </w:pPr>
    </w:p>
    <w:p w:rsidR="00185E56" w:rsidRDefault="00185E56">
      <w:pPr>
        <w:pStyle w:val="ConsPlusNonformat"/>
        <w:jc w:val="both"/>
      </w:pPr>
      <w:r>
        <w:t xml:space="preserve">    Заказчик: ________________________________/_________________________</w:t>
      </w:r>
    </w:p>
    <w:p w:rsidR="00185E56" w:rsidRDefault="00185E56">
      <w:pPr>
        <w:pStyle w:val="ConsPlusNonformat"/>
        <w:jc w:val="both"/>
      </w:pPr>
      <w:r>
        <w:t xml:space="preserve">    (представитель организации) (Ф.И.О.)          (подпись заявителя)</w:t>
      </w:r>
    </w:p>
    <w:p w:rsidR="00185E56" w:rsidRDefault="00185E56">
      <w:pPr>
        <w:pStyle w:val="ConsPlusNonformat"/>
        <w:jc w:val="both"/>
      </w:pPr>
    </w:p>
    <w:p w:rsidR="00185E56" w:rsidRDefault="00185E56">
      <w:pPr>
        <w:pStyle w:val="ConsPlusNonformat"/>
        <w:jc w:val="both"/>
      </w:pPr>
      <w:r>
        <w:t>__________________________________________________</w:t>
      </w:r>
    </w:p>
    <w:p w:rsidR="00185E56" w:rsidRDefault="00185E56">
      <w:pPr>
        <w:pStyle w:val="ConsPlusNonformat"/>
        <w:jc w:val="both"/>
      </w:pPr>
      <w:r>
        <w:t>__________________________________________________</w:t>
      </w:r>
    </w:p>
    <w:p w:rsidR="00185E56" w:rsidRDefault="00185E56">
      <w:pPr>
        <w:pStyle w:val="ConsPlusNonformat"/>
        <w:jc w:val="both"/>
      </w:pPr>
      <w:r>
        <w:t xml:space="preserve">   (Ф.И.О., контактный телефон проектировщика)</w:t>
      </w: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right"/>
        <w:outlineLvl w:val="1"/>
      </w:pPr>
      <w:r>
        <w:t>Приложение N 3</w:t>
      </w:r>
    </w:p>
    <w:p w:rsidR="00185E56" w:rsidRDefault="00185E56">
      <w:pPr>
        <w:pStyle w:val="ConsPlusNormal"/>
        <w:jc w:val="right"/>
      </w:pPr>
      <w:r>
        <w:t>к Административному регламенту</w:t>
      </w:r>
    </w:p>
    <w:p w:rsidR="00185E56" w:rsidRDefault="00185E56">
      <w:pPr>
        <w:pStyle w:val="ConsPlusNormal"/>
        <w:jc w:val="right"/>
      </w:pPr>
      <w:r>
        <w:t>предоставления Исполнительным</w:t>
      </w:r>
    </w:p>
    <w:p w:rsidR="00185E56" w:rsidRDefault="00185E56">
      <w:pPr>
        <w:pStyle w:val="ConsPlusNormal"/>
        <w:jc w:val="right"/>
      </w:pPr>
      <w:r>
        <w:t>комитетом г. Казани</w:t>
      </w:r>
    </w:p>
    <w:p w:rsidR="00185E56" w:rsidRDefault="00185E56">
      <w:pPr>
        <w:pStyle w:val="ConsPlusNormal"/>
        <w:jc w:val="right"/>
      </w:pPr>
      <w:r>
        <w:t>муниципальной услуги по согласованию</w:t>
      </w:r>
    </w:p>
    <w:p w:rsidR="00185E56" w:rsidRDefault="00185E56">
      <w:pPr>
        <w:pStyle w:val="ConsPlusNormal"/>
        <w:jc w:val="right"/>
      </w:pPr>
      <w:r>
        <w:t>архитектурно-градостроительного</w:t>
      </w:r>
    </w:p>
    <w:p w:rsidR="00185E56" w:rsidRDefault="00185E56">
      <w:pPr>
        <w:pStyle w:val="ConsPlusNormal"/>
        <w:jc w:val="right"/>
      </w:pPr>
      <w:r>
        <w:t>облика объекта (проектируемых</w:t>
      </w:r>
    </w:p>
    <w:p w:rsidR="00185E56" w:rsidRDefault="00185E56">
      <w:pPr>
        <w:pStyle w:val="ConsPlusNormal"/>
        <w:jc w:val="right"/>
      </w:pPr>
      <w:r>
        <w:t>и реконструируемых объектов</w:t>
      </w:r>
    </w:p>
    <w:p w:rsidR="00185E56" w:rsidRDefault="00185E56">
      <w:pPr>
        <w:pStyle w:val="ConsPlusNormal"/>
        <w:jc w:val="right"/>
      </w:pPr>
      <w:r>
        <w:t>капитального строительства, входных</w:t>
      </w:r>
    </w:p>
    <w:p w:rsidR="00185E56" w:rsidRDefault="00185E56">
      <w:pPr>
        <w:pStyle w:val="ConsPlusNormal"/>
        <w:jc w:val="right"/>
      </w:pPr>
      <w:r>
        <w:t>групп и объектов благоустройства)</w:t>
      </w:r>
    </w:p>
    <w:p w:rsidR="00185E56" w:rsidRDefault="00185E56">
      <w:pPr>
        <w:pStyle w:val="ConsPlusNormal"/>
        <w:jc w:val="both"/>
      </w:pPr>
    </w:p>
    <w:p w:rsidR="00185E56" w:rsidRDefault="00185E56">
      <w:pPr>
        <w:pStyle w:val="ConsPlusNormal"/>
        <w:jc w:val="right"/>
      </w:pPr>
      <w:r>
        <w:t>(Форма для физических лиц)</w:t>
      </w:r>
    </w:p>
    <w:p w:rsidR="00185E56" w:rsidRDefault="00185E56">
      <w:pPr>
        <w:pStyle w:val="ConsPlusNormal"/>
        <w:jc w:val="both"/>
      </w:pPr>
    </w:p>
    <w:p w:rsidR="00185E56" w:rsidRDefault="00185E56">
      <w:pPr>
        <w:pStyle w:val="ConsPlusNonformat"/>
        <w:jc w:val="both"/>
      </w:pPr>
      <w:r>
        <w:t xml:space="preserve">                                        Начальнику МКУ</w:t>
      </w:r>
    </w:p>
    <w:p w:rsidR="00185E56" w:rsidRDefault="00185E56">
      <w:pPr>
        <w:pStyle w:val="ConsPlusNonformat"/>
        <w:jc w:val="both"/>
      </w:pPr>
      <w:r>
        <w:t xml:space="preserve">                                        "Управление архитектуры и</w:t>
      </w:r>
    </w:p>
    <w:p w:rsidR="00185E56" w:rsidRDefault="00185E56">
      <w:pPr>
        <w:pStyle w:val="ConsPlusNonformat"/>
        <w:jc w:val="both"/>
      </w:pPr>
      <w:r>
        <w:t xml:space="preserve">                                        градостроительства Исполнительного</w:t>
      </w:r>
    </w:p>
    <w:p w:rsidR="00185E56" w:rsidRDefault="00185E56">
      <w:pPr>
        <w:pStyle w:val="ConsPlusNonformat"/>
        <w:jc w:val="both"/>
      </w:pPr>
      <w:r>
        <w:t xml:space="preserve">                                        комитета муниципального образования</w:t>
      </w:r>
    </w:p>
    <w:p w:rsidR="00185E56" w:rsidRDefault="00185E56">
      <w:pPr>
        <w:pStyle w:val="ConsPlusNonformat"/>
        <w:jc w:val="both"/>
      </w:pPr>
      <w:r>
        <w:t xml:space="preserve">                                        г. Казани"</w:t>
      </w:r>
    </w:p>
    <w:p w:rsidR="00185E56" w:rsidRDefault="00185E56">
      <w:pPr>
        <w:pStyle w:val="ConsPlusNonformat"/>
        <w:jc w:val="both"/>
      </w:pPr>
      <w:r>
        <w:t xml:space="preserve">                                        ___________________________________</w:t>
      </w:r>
    </w:p>
    <w:p w:rsidR="00185E56" w:rsidRDefault="00185E56">
      <w:pPr>
        <w:pStyle w:val="ConsPlusNonformat"/>
        <w:jc w:val="both"/>
      </w:pPr>
      <w:r>
        <w:t xml:space="preserve">                                                     (Ф.И.О.)</w:t>
      </w:r>
    </w:p>
    <w:p w:rsidR="00185E56" w:rsidRDefault="00185E56">
      <w:pPr>
        <w:pStyle w:val="ConsPlusNonformat"/>
        <w:jc w:val="both"/>
      </w:pPr>
      <w:r>
        <w:t xml:space="preserve">                                        от ________________________________</w:t>
      </w:r>
    </w:p>
    <w:p w:rsidR="00185E56" w:rsidRDefault="00185E56">
      <w:pPr>
        <w:pStyle w:val="ConsPlusNonformat"/>
        <w:jc w:val="both"/>
      </w:pPr>
      <w:r>
        <w:t xml:space="preserve">                                        ___________________________________</w:t>
      </w:r>
    </w:p>
    <w:p w:rsidR="00185E56" w:rsidRDefault="00185E56">
      <w:pPr>
        <w:pStyle w:val="ConsPlusNonformat"/>
        <w:jc w:val="both"/>
      </w:pPr>
      <w:r>
        <w:t xml:space="preserve">                                        __________________________________,</w:t>
      </w:r>
    </w:p>
    <w:p w:rsidR="00185E56" w:rsidRDefault="00185E56">
      <w:pPr>
        <w:pStyle w:val="ConsPlusNonformat"/>
        <w:jc w:val="both"/>
      </w:pPr>
      <w:r>
        <w:t xml:space="preserve">                                            (Ф.И.О. заявителя полностью)</w:t>
      </w:r>
    </w:p>
    <w:p w:rsidR="00185E56" w:rsidRDefault="00185E56">
      <w:pPr>
        <w:pStyle w:val="ConsPlusNonformat"/>
        <w:jc w:val="both"/>
      </w:pPr>
      <w:r>
        <w:t xml:space="preserve">                                        проживающего(-ей) по</w:t>
      </w:r>
    </w:p>
    <w:p w:rsidR="00185E56" w:rsidRDefault="00185E56">
      <w:pPr>
        <w:pStyle w:val="ConsPlusNonformat"/>
        <w:jc w:val="both"/>
      </w:pPr>
      <w:r>
        <w:t xml:space="preserve">                                        адресу: ___________________________</w:t>
      </w:r>
    </w:p>
    <w:p w:rsidR="00185E56" w:rsidRDefault="00185E56">
      <w:pPr>
        <w:pStyle w:val="ConsPlusNonformat"/>
        <w:jc w:val="both"/>
      </w:pPr>
      <w:r>
        <w:t xml:space="preserve">                                        __________________________________,</w:t>
      </w:r>
    </w:p>
    <w:p w:rsidR="00185E56" w:rsidRDefault="00185E56">
      <w:pPr>
        <w:pStyle w:val="ConsPlusNonformat"/>
        <w:jc w:val="both"/>
      </w:pPr>
      <w:r>
        <w:t xml:space="preserve">                                        паспорт: серия ____________________</w:t>
      </w:r>
    </w:p>
    <w:p w:rsidR="00185E56" w:rsidRDefault="00185E56">
      <w:pPr>
        <w:pStyle w:val="ConsPlusNonformat"/>
        <w:jc w:val="both"/>
      </w:pPr>
      <w:r>
        <w:t xml:space="preserve">                                        N ________________________________,</w:t>
      </w:r>
    </w:p>
    <w:p w:rsidR="00185E56" w:rsidRDefault="00185E56">
      <w:pPr>
        <w:pStyle w:val="ConsPlusNonformat"/>
        <w:jc w:val="both"/>
      </w:pPr>
      <w:r>
        <w:t xml:space="preserve">                                        выдан:</w:t>
      </w:r>
    </w:p>
    <w:p w:rsidR="00185E56" w:rsidRDefault="00185E56">
      <w:pPr>
        <w:pStyle w:val="ConsPlusNonformat"/>
        <w:jc w:val="both"/>
      </w:pPr>
      <w:r>
        <w:t xml:space="preserve">                                        ___________________________________</w:t>
      </w:r>
    </w:p>
    <w:p w:rsidR="00185E56" w:rsidRDefault="00185E56">
      <w:pPr>
        <w:pStyle w:val="ConsPlusNonformat"/>
        <w:jc w:val="both"/>
      </w:pPr>
      <w:r>
        <w:t xml:space="preserve">                                        __________________________________,</w:t>
      </w:r>
    </w:p>
    <w:p w:rsidR="00185E56" w:rsidRDefault="00185E56">
      <w:pPr>
        <w:pStyle w:val="ConsPlusNonformat"/>
        <w:jc w:val="both"/>
      </w:pPr>
      <w:r>
        <w:t xml:space="preserve">                                        дата выдачи:</w:t>
      </w:r>
    </w:p>
    <w:p w:rsidR="00185E56" w:rsidRDefault="00185E56">
      <w:pPr>
        <w:pStyle w:val="ConsPlusNonformat"/>
        <w:jc w:val="both"/>
      </w:pPr>
      <w:r>
        <w:t xml:space="preserve">                                        ___________________________________</w:t>
      </w:r>
    </w:p>
    <w:p w:rsidR="00185E56" w:rsidRDefault="00185E56">
      <w:pPr>
        <w:pStyle w:val="ConsPlusNonformat"/>
        <w:jc w:val="both"/>
      </w:pPr>
    </w:p>
    <w:p w:rsidR="00185E56" w:rsidRDefault="00185E56">
      <w:pPr>
        <w:pStyle w:val="ConsPlusNonformat"/>
        <w:jc w:val="both"/>
      </w:pPr>
      <w:bookmarkStart w:id="29" w:name="P632"/>
      <w:bookmarkEnd w:id="29"/>
      <w:r>
        <w:t xml:space="preserve">                                 Заявление</w:t>
      </w:r>
    </w:p>
    <w:p w:rsidR="00185E56" w:rsidRDefault="00185E56">
      <w:pPr>
        <w:pStyle w:val="ConsPlusNonformat"/>
        <w:jc w:val="both"/>
      </w:pPr>
    </w:p>
    <w:p w:rsidR="00185E56" w:rsidRDefault="00185E56">
      <w:pPr>
        <w:pStyle w:val="ConsPlusNonformat"/>
        <w:jc w:val="both"/>
      </w:pPr>
      <w:r>
        <w:t xml:space="preserve">    Прошу           Вас             внести             исправления        в</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_____________________________________________________________________.</w:t>
      </w:r>
    </w:p>
    <w:p w:rsidR="00185E56" w:rsidRDefault="00185E56">
      <w:pPr>
        <w:pStyle w:val="ConsPlusNonformat"/>
        <w:jc w:val="both"/>
      </w:pPr>
      <w:r>
        <w:t xml:space="preserve"> (указать наименование и месторасположение объекта, наименование проектной</w:t>
      </w:r>
    </w:p>
    <w:p w:rsidR="00185E56" w:rsidRDefault="00185E56">
      <w:pPr>
        <w:pStyle w:val="ConsPlusNonformat"/>
        <w:jc w:val="both"/>
      </w:pPr>
      <w:r>
        <w:t xml:space="preserve">                                организации)</w:t>
      </w:r>
    </w:p>
    <w:p w:rsidR="00185E56" w:rsidRDefault="00185E56">
      <w:pPr>
        <w:pStyle w:val="ConsPlusNonformat"/>
        <w:jc w:val="both"/>
      </w:pPr>
    </w:p>
    <w:p w:rsidR="00185E56" w:rsidRDefault="00185E56">
      <w:pPr>
        <w:pStyle w:val="ConsPlusNonformat"/>
        <w:jc w:val="both"/>
      </w:pPr>
      <w:r>
        <w:t xml:space="preserve">    Подлинность   и  достоверность  представленной  информации  гарантирую.</w:t>
      </w:r>
    </w:p>
    <w:p w:rsidR="00185E56" w:rsidRDefault="00185E56">
      <w:pPr>
        <w:pStyle w:val="ConsPlusNonformat"/>
        <w:jc w:val="both"/>
      </w:pPr>
      <w:r>
        <w:t>Согласен(-на)   на   обработку   данных,   содержащихся   в   заявлении   и</w:t>
      </w:r>
    </w:p>
    <w:p w:rsidR="00185E56" w:rsidRDefault="00185E56">
      <w:pPr>
        <w:pStyle w:val="ConsPlusNonformat"/>
        <w:jc w:val="both"/>
      </w:pPr>
      <w:r>
        <w:t>представленных мною документах.</w:t>
      </w:r>
    </w:p>
    <w:p w:rsidR="00185E56" w:rsidRDefault="00185E56">
      <w:pPr>
        <w:pStyle w:val="ConsPlusNonformat"/>
        <w:jc w:val="both"/>
      </w:pPr>
    </w:p>
    <w:p w:rsidR="00185E56" w:rsidRDefault="00185E56">
      <w:pPr>
        <w:pStyle w:val="ConsPlusNonformat"/>
        <w:jc w:val="both"/>
      </w:pPr>
      <w:r>
        <w:t>Заказчик: ___________________________/________________________</w:t>
      </w:r>
    </w:p>
    <w:p w:rsidR="00185E56" w:rsidRDefault="00185E56">
      <w:pPr>
        <w:pStyle w:val="ConsPlusNonformat"/>
        <w:jc w:val="both"/>
      </w:pPr>
      <w:r>
        <w:t xml:space="preserve">                 (Ф.И.О.)                (подпись заявителя)</w:t>
      </w:r>
    </w:p>
    <w:p w:rsidR="00185E56" w:rsidRDefault="00185E56">
      <w:pPr>
        <w:pStyle w:val="ConsPlusNonformat"/>
        <w:jc w:val="both"/>
      </w:pPr>
    </w:p>
    <w:p w:rsidR="00185E56" w:rsidRDefault="00185E56">
      <w:pPr>
        <w:pStyle w:val="ConsPlusNonformat"/>
        <w:jc w:val="both"/>
      </w:pPr>
      <w:r>
        <w:t>_________________________________________________</w:t>
      </w:r>
    </w:p>
    <w:p w:rsidR="00185E56" w:rsidRDefault="00185E56">
      <w:pPr>
        <w:pStyle w:val="ConsPlusNonformat"/>
        <w:jc w:val="both"/>
      </w:pPr>
      <w:r>
        <w:t>_________________________________________________</w:t>
      </w:r>
    </w:p>
    <w:p w:rsidR="00185E56" w:rsidRDefault="00185E56">
      <w:pPr>
        <w:pStyle w:val="ConsPlusNonformat"/>
        <w:jc w:val="both"/>
      </w:pPr>
      <w:r>
        <w:t xml:space="preserve">   (Ф.И.О., контактный телефон проектировщика)</w:t>
      </w: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both"/>
      </w:pPr>
    </w:p>
    <w:p w:rsidR="00185E56" w:rsidRDefault="00185E56">
      <w:pPr>
        <w:pStyle w:val="ConsPlusNormal"/>
        <w:jc w:val="right"/>
        <w:outlineLvl w:val="1"/>
      </w:pPr>
      <w:r>
        <w:t>Приложение N 4</w:t>
      </w:r>
    </w:p>
    <w:p w:rsidR="00185E56" w:rsidRDefault="00185E56">
      <w:pPr>
        <w:pStyle w:val="ConsPlusNormal"/>
        <w:jc w:val="right"/>
      </w:pPr>
      <w:r>
        <w:t>к Административному регламенту</w:t>
      </w:r>
    </w:p>
    <w:p w:rsidR="00185E56" w:rsidRDefault="00185E56">
      <w:pPr>
        <w:pStyle w:val="ConsPlusNormal"/>
        <w:jc w:val="right"/>
      </w:pPr>
      <w:r>
        <w:t>предоставления Исполнительным</w:t>
      </w:r>
    </w:p>
    <w:p w:rsidR="00185E56" w:rsidRDefault="00185E56">
      <w:pPr>
        <w:pStyle w:val="ConsPlusNormal"/>
        <w:jc w:val="right"/>
      </w:pPr>
      <w:r>
        <w:t>комитетом г. Казани</w:t>
      </w:r>
    </w:p>
    <w:p w:rsidR="00185E56" w:rsidRDefault="00185E56">
      <w:pPr>
        <w:pStyle w:val="ConsPlusNormal"/>
        <w:jc w:val="right"/>
      </w:pPr>
      <w:r>
        <w:t>муниципальной услуги по согласованию</w:t>
      </w:r>
    </w:p>
    <w:p w:rsidR="00185E56" w:rsidRDefault="00185E56">
      <w:pPr>
        <w:pStyle w:val="ConsPlusNormal"/>
        <w:jc w:val="right"/>
      </w:pPr>
      <w:r>
        <w:t>архитектурно-градостроительного</w:t>
      </w:r>
    </w:p>
    <w:p w:rsidR="00185E56" w:rsidRDefault="00185E56">
      <w:pPr>
        <w:pStyle w:val="ConsPlusNormal"/>
        <w:jc w:val="right"/>
      </w:pPr>
      <w:r>
        <w:t>облика объекта (проектируемых</w:t>
      </w:r>
    </w:p>
    <w:p w:rsidR="00185E56" w:rsidRDefault="00185E56">
      <w:pPr>
        <w:pStyle w:val="ConsPlusNormal"/>
        <w:jc w:val="right"/>
      </w:pPr>
      <w:r>
        <w:t>и реконструируемых объектов</w:t>
      </w:r>
    </w:p>
    <w:p w:rsidR="00185E56" w:rsidRDefault="00185E56">
      <w:pPr>
        <w:pStyle w:val="ConsPlusNormal"/>
        <w:jc w:val="right"/>
      </w:pPr>
      <w:r>
        <w:t>капитального строительства, входных</w:t>
      </w:r>
    </w:p>
    <w:p w:rsidR="00185E56" w:rsidRDefault="00185E56">
      <w:pPr>
        <w:pStyle w:val="ConsPlusNormal"/>
        <w:jc w:val="right"/>
      </w:pPr>
      <w:r>
        <w:t>групп и объектов благоустройства)</w:t>
      </w:r>
    </w:p>
    <w:p w:rsidR="00185E56" w:rsidRDefault="00185E56">
      <w:pPr>
        <w:pStyle w:val="ConsPlusNormal"/>
        <w:jc w:val="both"/>
      </w:pPr>
    </w:p>
    <w:p w:rsidR="00185E56" w:rsidRDefault="00185E56">
      <w:pPr>
        <w:pStyle w:val="ConsPlusNormal"/>
        <w:jc w:val="right"/>
      </w:pPr>
      <w:r>
        <w:t>(Форма для юридических лиц)</w:t>
      </w:r>
    </w:p>
    <w:p w:rsidR="00185E56" w:rsidRDefault="00185E56">
      <w:pPr>
        <w:pStyle w:val="ConsPlusNormal"/>
        <w:jc w:val="both"/>
      </w:pPr>
    </w:p>
    <w:p w:rsidR="00185E56" w:rsidRDefault="00185E56">
      <w:pPr>
        <w:pStyle w:val="ConsPlusNonformat"/>
        <w:jc w:val="both"/>
      </w:pPr>
      <w:r>
        <w:t xml:space="preserve">                                        Начальнику МКУ</w:t>
      </w:r>
    </w:p>
    <w:p w:rsidR="00185E56" w:rsidRDefault="00185E56">
      <w:pPr>
        <w:pStyle w:val="ConsPlusNonformat"/>
        <w:jc w:val="both"/>
      </w:pPr>
      <w:r>
        <w:t xml:space="preserve">                                        "Управление архитектуры и</w:t>
      </w:r>
    </w:p>
    <w:p w:rsidR="00185E56" w:rsidRDefault="00185E56">
      <w:pPr>
        <w:pStyle w:val="ConsPlusNonformat"/>
        <w:jc w:val="both"/>
      </w:pPr>
      <w:r>
        <w:t xml:space="preserve">                                        градостроительства Исполнительного</w:t>
      </w:r>
    </w:p>
    <w:p w:rsidR="00185E56" w:rsidRDefault="00185E56">
      <w:pPr>
        <w:pStyle w:val="ConsPlusNonformat"/>
        <w:jc w:val="both"/>
      </w:pPr>
      <w:r>
        <w:t xml:space="preserve">                                        комитета муниципального образования</w:t>
      </w:r>
    </w:p>
    <w:p w:rsidR="00185E56" w:rsidRDefault="00185E56">
      <w:pPr>
        <w:pStyle w:val="ConsPlusNonformat"/>
        <w:jc w:val="both"/>
      </w:pPr>
      <w:r>
        <w:t xml:space="preserve">                                                                 г. Казани"</w:t>
      </w:r>
    </w:p>
    <w:p w:rsidR="00185E56" w:rsidRDefault="00185E56">
      <w:pPr>
        <w:pStyle w:val="ConsPlusNonformat"/>
        <w:jc w:val="both"/>
      </w:pPr>
      <w:r>
        <w:t xml:space="preserve">                                        ___________________________________</w:t>
      </w:r>
    </w:p>
    <w:p w:rsidR="00185E56" w:rsidRDefault="00185E56">
      <w:pPr>
        <w:pStyle w:val="ConsPlusNonformat"/>
        <w:jc w:val="both"/>
      </w:pPr>
      <w:r>
        <w:t xml:space="preserve">                                                    (Ф.И.О.)</w:t>
      </w:r>
    </w:p>
    <w:p w:rsidR="00185E56" w:rsidRDefault="00185E56">
      <w:pPr>
        <w:pStyle w:val="ConsPlusNonformat"/>
        <w:jc w:val="both"/>
      </w:pPr>
    </w:p>
    <w:p w:rsidR="00185E56" w:rsidRDefault="00185E56">
      <w:pPr>
        <w:pStyle w:val="ConsPlusNonformat"/>
        <w:jc w:val="both"/>
      </w:pPr>
      <w:bookmarkStart w:id="30" w:name="P678"/>
      <w:bookmarkEnd w:id="30"/>
      <w:r>
        <w:t xml:space="preserve">                                 Заявление</w:t>
      </w:r>
    </w:p>
    <w:p w:rsidR="00185E56" w:rsidRDefault="00185E56">
      <w:pPr>
        <w:pStyle w:val="ConsPlusNonformat"/>
        <w:jc w:val="both"/>
      </w:pPr>
    </w:p>
    <w:p w:rsidR="00185E56" w:rsidRDefault="00185E56">
      <w:pPr>
        <w:pStyle w:val="ConsPlusNonformat"/>
        <w:jc w:val="both"/>
      </w:pPr>
      <w:r>
        <w:t xml:space="preserve">    Прошу            Вас          внести           исправления            в</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___________________________________________________________________________</w:t>
      </w:r>
    </w:p>
    <w:p w:rsidR="00185E56" w:rsidRDefault="00185E56">
      <w:pPr>
        <w:pStyle w:val="ConsPlusNonformat"/>
        <w:jc w:val="both"/>
      </w:pPr>
      <w:r>
        <w:t>___________________________________________________________________.</w:t>
      </w:r>
    </w:p>
    <w:p w:rsidR="00185E56" w:rsidRDefault="00185E56">
      <w:pPr>
        <w:pStyle w:val="ConsPlusNonformat"/>
        <w:jc w:val="both"/>
      </w:pPr>
      <w:r>
        <w:t xml:space="preserve"> (указать наименование и месторасположение объекта, наименование проектной</w:t>
      </w:r>
    </w:p>
    <w:p w:rsidR="00185E56" w:rsidRDefault="00185E56">
      <w:pPr>
        <w:pStyle w:val="ConsPlusNonformat"/>
        <w:jc w:val="both"/>
      </w:pPr>
      <w:r>
        <w:t xml:space="preserve">                                организации)</w:t>
      </w:r>
    </w:p>
    <w:p w:rsidR="00185E56" w:rsidRDefault="00185E56">
      <w:pPr>
        <w:pStyle w:val="ConsPlusNonformat"/>
        <w:jc w:val="both"/>
      </w:pPr>
      <w:r>
        <w:t xml:space="preserve">    Подлинность   и  достоверность  представленной  информации  гарантирую.</w:t>
      </w:r>
    </w:p>
    <w:p w:rsidR="00185E56" w:rsidRDefault="00185E56">
      <w:pPr>
        <w:pStyle w:val="ConsPlusNonformat"/>
        <w:jc w:val="both"/>
      </w:pPr>
      <w:r>
        <w:t>Согласен(-на)   на   обработку   данных,   содержащихся   в   заявлении   и</w:t>
      </w:r>
    </w:p>
    <w:p w:rsidR="00185E56" w:rsidRDefault="00185E56">
      <w:pPr>
        <w:pStyle w:val="ConsPlusNonformat"/>
        <w:jc w:val="both"/>
      </w:pPr>
      <w:r>
        <w:t>представленных мною документах.</w:t>
      </w:r>
    </w:p>
    <w:p w:rsidR="00185E56" w:rsidRDefault="00185E56">
      <w:pPr>
        <w:pStyle w:val="ConsPlusNonformat"/>
        <w:jc w:val="both"/>
      </w:pPr>
    </w:p>
    <w:p w:rsidR="00185E56" w:rsidRDefault="00185E56">
      <w:pPr>
        <w:pStyle w:val="ConsPlusNonformat"/>
        <w:jc w:val="both"/>
      </w:pPr>
      <w:r>
        <w:t xml:space="preserve">    Заказчик: _____________________________/________________________</w:t>
      </w:r>
    </w:p>
    <w:p w:rsidR="00185E56" w:rsidRDefault="00185E56">
      <w:pPr>
        <w:pStyle w:val="ConsPlusNonformat"/>
        <w:jc w:val="both"/>
      </w:pPr>
      <w:r>
        <w:t xml:space="preserve">    (представитель организации) (Ф.И.О.)        (подпись заявителя)</w:t>
      </w:r>
    </w:p>
    <w:p w:rsidR="00185E56" w:rsidRDefault="00185E56">
      <w:pPr>
        <w:pStyle w:val="ConsPlusNonformat"/>
        <w:jc w:val="both"/>
      </w:pPr>
    </w:p>
    <w:p w:rsidR="00185E56" w:rsidRDefault="00185E56">
      <w:pPr>
        <w:pStyle w:val="ConsPlusNonformat"/>
        <w:jc w:val="both"/>
      </w:pPr>
      <w:r>
        <w:t>______________________________________________</w:t>
      </w:r>
    </w:p>
    <w:p w:rsidR="00185E56" w:rsidRDefault="00185E56">
      <w:pPr>
        <w:pStyle w:val="ConsPlusNonformat"/>
        <w:jc w:val="both"/>
      </w:pPr>
      <w:r>
        <w:t xml:space="preserve"> (Ф.И.О., контактный телефон проектировщика)</w:t>
      </w:r>
    </w:p>
    <w:p w:rsidR="00185E56" w:rsidRDefault="00185E56">
      <w:pPr>
        <w:pStyle w:val="ConsPlusNormal"/>
        <w:jc w:val="both"/>
      </w:pPr>
    </w:p>
    <w:p w:rsidR="00185E56" w:rsidRDefault="00185E56">
      <w:pPr>
        <w:pStyle w:val="ConsPlusNormal"/>
        <w:jc w:val="both"/>
      </w:pPr>
    </w:p>
    <w:p w:rsidR="00185E56" w:rsidRDefault="00185E56">
      <w:pPr>
        <w:pStyle w:val="ConsPlusNormal"/>
        <w:pBdr>
          <w:top w:val="single" w:sz="6" w:space="0" w:color="auto"/>
        </w:pBdr>
        <w:spacing w:before="100" w:after="100"/>
        <w:jc w:val="both"/>
        <w:rPr>
          <w:sz w:val="2"/>
          <w:szCs w:val="2"/>
        </w:rPr>
      </w:pPr>
    </w:p>
    <w:p w:rsidR="00461B46" w:rsidRDefault="00461B46">
      <w:bookmarkStart w:id="31" w:name="_GoBack"/>
      <w:bookmarkEnd w:id="31"/>
    </w:p>
    <w:sectPr w:rsidR="00461B46" w:rsidSect="00C17E9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E56"/>
    <w:rsid w:val="00185E56"/>
    <w:rsid w:val="0046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5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E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E5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5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5E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5E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5E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5E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5E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5E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578D642EE59A83478E18BF4B57BD437C33F60A63C11221662AAA9083F0F9565A9872A9AF6345F6CB888A020COAR3N" TargetMode="External"/><Relationship Id="rId18" Type="http://schemas.openxmlformats.org/officeDocument/2006/relationships/hyperlink" Target="consultantplus://offline/ref=2D578D642EE59A83478E18BF4B57BD437C33F60A63C11221662AAA9083F0F9565A9872A9AF6345F6CB888A020COAR3N" TargetMode="External"/><Relationship Id="rId26" Type="http://schemas.openxmlformats.org/officeDocument/2006/relationships/hyperlink" Target="consultantplus://offline/ref=2D578D642EE59A83478E06B25D3BE0487C30A10060C51B7F3B75F1CDD4F9F3010FD773E7E96C5AF6CC96880405F6A9DBA6192708AFE16E19E3E763O0R9N" TargetMode="External"/><Relationship Id="rId39" Type="http://schemas.openxmlformats.org/officeDocument/2006/relationships/hyperlink" Target="consultantplus://offline/ref=2D578D642EE59A83478E06B25D3BE0487C30A10066C51A733A79ACC7DCA0FF0308D82CF0EE2556F7CC948E010CA9ACCEB7412808B3FF6900FFE5610AOCR6N" TargetMode="External"/><Relationship Id="rId3" Type="http://schemas.openxmlformats.org/officeDocument/2006/relationships/settings" Target="settings.xml"/><Relationship Id="rId21" Type="http://schemas.openxmlformats.org/officeDocument/2006/relationships/hyperlink" Target="consultantplus://offline/ref=2D578D642EE59A83478E06B25D3BE0487C30A10066C51A733A79ACC7DCA0FF0308D82CF0EE2556F7CC938B010EA9ACCEB7412808B3FF6900FFE5610AOCR6N" TargetMode="External"/><Relationship Id="rId34" Type="http://schemas.openxmlformats.org/officeDocument/2006/relationships/hyperlink" Target="consultantplus://offline/ref=2D578D642EE59A83478E06B25D3BE0487C30A10066C51E74327FACC7DCA0FF0308D82CF0FC250EFBCE94960209BCFA9FF1O1R5N" TargetMode="External"/><Relationship Id="rId42" Type="http://schemas.openxmlformats.org/officeDocument/2006/relationships/hyperlink" Target="consultantplus://offline/ref=2D578D642EE59A83478E06B25D3BE0487C30A10066C21E773E79ACC7DCA0FF0308D82CF0FC250EFBCE94960209BCFA9FF1O1R5N" TargetMode="External"/><Relationship Id="rId47" Type="http://schemas.openxmlformats.org/officeDocument/2006/relationships/hyperlink" Target="consultantplus://offline/ref=2D578D642EE59A83478E18BF4B57BD437C33F60A63C11221662AAA9083F0F95648982AA6A96550A29DD2DD0F0CA0E69FF40A270AB3OER0N" TargetMode="External"/><Relationship Id="rId50" Type="http://schemas.openxmlformats.org/officeDocument/2006/relationships/hyperlink" Target="consultantplus://offline/ref=2D578D642EE59A83478E18BF4B57BD437C33F60A63C11221662AAA9083F0F95648982AA6A46150A29DD2DD0F0CA0E69FF40A270AB3OER0N" TargetMode="External"/><Relationship Id="rId7" Type="http://schemas.openxmlformats.org/officeDocument/2006/relationships/hyperlink" Target="consultantplus://offline/ref=2D578D642EE59A83478E06B25D3BE0487C30A10066C51F703B78ACC7DCA0FF0308D82CF0EE2556F7CC9688020BA9ACCEB7412808B3FF6900FFE5610AOCR6N" TargetMode="External"/><Relationship Id="rId12" Type="http://schemas.openxmlformats.org/officeDocument/2006/relationships/hyperlink" Target="consultantplus://offline/ref=2D578D642EE59A83478E06B25D3BE0487C30A10066C51871387AACC7DCA0FF0308D82CF0FC250EFBCE94960209BCFA9FF1O1R5N" TargetMode="External"/><Relationship Id="rId17" Type="http://schemas.openxmlformats.org/officeDocument/2006/relationships/hyperlink" Target="consultantplus://offline/ref=2D578D642EE59A83478E18BF4B57BD437C3DF60866C91221662AAA9083F0F95648982AA5AD615AF0CA9DDC534AF7F59DF10A250DAFE36905OER0N" TargetMode="External"/><Relationship Id="rId25" Type="http://schemas.openxmlformats.org/officeDocument/2006/relationships/hyperlink" Target="consultantplus://offline/ref=2D578D642EE59A83478E06B25D3BE0487C30A10061C31D733D75F1CDD4F9F3010FD773F5E93456F4CE88880510A0F89DOFR2N" TargetMode="External"/><Relationship Id="rId33" Type="http://schemas.openxmlformats.org/officeDocument/2006/relationships/hyperlink" Target="consultantplus://offline/ref=2D578D642EE59A83478E18BF4B57BD437C33F80C65C61221662AAA9083F0F9565A9872A9AF6345F6CB888A020COAR3N" TargetMode="External"/><Relationship Id="rId38" Type="http://schemas.openxmlformats.org/officeDocument/2006/relationships/hyperlink" Target="consultantplus://offline/ref=2D578D642EE59A83478E18BF4B57BD437C33F60E65C71221662AAA9083F0F9565A9872A9AF6345F6CB888A020COAR3N" TargetMode="External"/><Relationship Id="rId46" Type="http://schemas.openxmlformats.org/officeDocument/2006/relationships/hyperlink" Target="consultantplus://offline/ref=2D578D642EE59A83478E18BF4B57BD437C33F80C65C71221662AAA9083F0F9565A9872A9AF6345F6CB888A020COAR3N" TargetMode="External"/><Relationship Id="rId2" Type="http://schemas.microsoft.com/office/2007/relationships/stylesWithEffects" Target="stylesWithEffects.xml"/><Relationship Id="rId16" Type="http://schemas.openxmlformats.org/officeDocument/2006/relationships/hyperlink" Target="consultantplus://offline/ref=2D578D642EE59A83478E18BF4B57BD437C33F60A63C11221662AAA9083F0F95648982AA5AD6158F3CE9DDC534AF7F59DF10A250DAFE36905OER0N" TargetMode="External"/><Relationship Id="rId20" Type="http://schemas.openxmlformats.org/officeDocument/2006/relationships/hyperlink" Target="consultantplus://offline/ref=2D578D642EE59A83478E18BF4B57BD437C33F60E65C71221662AAA9083F0F9565A9872A9AF6345F6CB888A020COAR3N" TargetMode="External"/><Relationship Id="rId29" Type="http://schemas.openxmlformats.org/officeDocument/2006/relationships/hyperlink" Target="consultantplus://offline/ref=2D578D642EE59A83478E06B25D3BE0487C30A10060C51B7F3B75F1CDD4F9F3010FD773F5E93456F4CE88880510A0F89DOFR2N" TargetMode="External"/><Relationship Id="rId41" Type="http://schemas.openxmlformats.org/officeDocument/2006/relationships/hyperlink" Target="consultantplus://offline/ref=2D578D642EE59A83478E06B25D3BE0487C30A10066C41F72327FACC7DCA0FF0308D82CF0FC250EFBCE94960209BCFA9FF1O1R5N" TargetMode="External"/><Relationship Id="rId1" Type="http://schemas.openxmlformats.org/officeDocument/2006/relationships/styles" Target="styles.xml"/><Relationship Id="rId6" Type="http://schemas.openxmlformats.org/officeDocument/2006/relationships/hyperlink" Target="consultantplus://offline/ref=2D578D642EE59A83478E06B25D3BE0487C30A10066C41971387DACC7DCA0FF0308D82CF0EE2556F7CC9688020BA9ACCEB7412808B3FF6900FFE5610AOCR6N" TargetMode="External"/><Relationship Id="rId11" Type="http://schemas.openxmlformats.org/officeDocument/2006/relationships/hyperlink" Target="consultantplus://offline/ref=2D578D642EE59A83478E18BF4B57BD437C33F60C64C71221662AAA9083F0F9565A9872A9AF6345F6CB888A020COAR3N" TargetMode="External"/><Relationship Id="rId24" Type="http://schemas.openxmlformats.org/officeDocument/2006/relationships/hyperlink" Target="consultantplus://offline/ref=2D578D642EE59A83478E06B25D3BE0487C30A10066C21E773E79ACC7DCA0FF0308D82CF0FC250EFBCE94960209BCFA9FF1O1R5N" TargetMode="External"/><Relationship Id="rId32" Type="http://schemas.openxmlformats.org/officeDocument/2006/relationships/hyperlink" Target="consultantplus://offline/ref=2D578D642EE59A83478E18BF4B57BD437C33F80C65C61221662AAA9083F0F9565A9872A9AF6345F6CB888A020COAR3N" TargetMode="External"/><Relationship Id="rId37" Type="http://schemas.openxmlformats.org/officeDocument/2006/relationships/hyperlink" Target="consultantplus://offline/ref=2D578D642EE59A83478E06B25D3BE0487C30A10060C51B7F3B75F1CDD4F9F3010FD773F5E93456F4CE88880510A0F89DOFR2N" TargetMode="External"/><Relationship Id="rId40" Type="http://schemas.openxmlformats.org/officeDocument/2006/relationships/hyperlink" Target="consultantplus://offline/ref=2D578D642EE59A83478E06B25D3BE0487C30A10066C51B713E7EACC7DCA0FF0308D82CF0FC250EFBCE94960209BCFA9FF1O1R5N" TargetMode="External"/><Relationship Id="rId45" Type="http://schemas.openxmlformats.org/officeDocument/2006/relationships/hyperlink" Target="consultantplus://offline/ref=2D578D642EE59A83478E06B25D3BE0487C30A10066C51E74327FACC7DCA0FF0308D82CF0FC250EFBCE94960209BCFA9FF1O1R5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D578D642EE59A83478E18BF4B57BD437C33F60A63C11221662AAA9083F0F95648982AA6A56950A29DD2DD0F0CA0E69FF40A270AB3OER0N" TargetMode="External"/><Relationship Id="rId23" Type="http://schemas.openxmlformats.org/officeDocument/2006/relationships/hyperlink" Target="consultantplus://offline/ref=2D578D642EE59A83478E18BF4B57BD437C3CFA0B65C61221662AAA9083F0F9565A9872A9AF6345F6CB888A020COAR3N" TargetMode="External"/><Relationship Id="rId28" Type="http://schemas.openxmlformats.org/officeDocument/2006/relationships/hyperlink" Target="consultantplus://offline/ref=2D578D642EE59A83478E18BF4B57BD437C33F60E65C71221662AAA9083F0F95648982AA5AB6958FD98C7CC5703A0FA81F3133B08B1E3O6R8N" TargetMode="External"/><Relationship Id="rId36" Type="http://schemas.openxmlformats.org/officeDocument/2006/relationships/hyperlink" Target="consultantplus://offline/ref=2D578D642EE59A83478E06B25D3BE0487C30A10060C51B7F3B75F1CDD4F9F3010FD773F5E93456F4CE88880510A0F89DOFR2N" TargetMode="External"/><Relationship Id="rId49" Type="http://schemas.openxmlformats.org/officeDocument/2006/relationships/hyperlink" Target="consultantplus://offline/ref=2D578D642EE59A83478E18BF4B57BD437C33F60A63C11221662AAA9083F0F9565A9872A9AF6345F6CB888A020COAR3N" TargetMode="External"/><Relationship Id="rId10" Type="http://schemas.openxmlformats.org/officeDocument/2006/relationships/hyperlink" Target="consultantplus://offline/ref=2D578D642EE59A83478E06B25D3BE0487C30A10066C51F703B78ACC7DCA0FF0308D82CF0EE2556F7CC96880209A9ACCEB7412808B3FF6900FFE5610AOCR6N" TargetMode="External"/><Relationship Id="rId19" Type="http://schemas.openxmlformats.org/officeDocument/2006/relationships/hyperlink" Target="consultantplus://offline/ref=2D578D642EE59A83478E18BF4B57BD437C33F60A63C11221662AAA9083F0F95648982AA5AD6158F3CE9DDC534AF7F59DF10A250DAFE36905OER0N" TargetMode="External"/><Relationship Id="rId31" Type="http://schemas.openxmlformats.org/officeDocument/2006/relationships/hyperlink" Target="consultantplus://offline/ref=2D578D642EE59A83478E18BF4B57BD437C33F80C65C61221662AAA9083F0F9565A9872A9AF6345F6CB888A020COAR3N" TargetMode="External"/><Relationship Id="rId44" Type="http://schemas.openxmlformats.org/officeDocument/2006/relationships/hyperlink" Target="consultantplus://offline/ref=2D578D642EE59A83478E18BF4B57BD437C33F60A63C11221662AAA9083F0F9565A9872A9AF6345F6CB888A020COAR3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578D642EE59A83478E06B25D3BE0487C30A10066C519713A78ACC7DCA0FF0308D82CF0EE2556F7CC96880209A9ACCEB7412808B3FF6900FFE5610AOCR6N" TargetMode="External"/><Relationship Id="rId14" Type="http://schemas.openxmlformats.org/officeDocument/2006/relationships/hyperlink" Target="consultantplus://offline/ref=2D578D642EE59A83478E18BF4B57BD437C33F60A63C11221662AAA9083F0F95648982AA5AD615AF1C49DDC534AF7F59DF10A250DAFE36905OER0N" TargetMode="External"/><Relationship Id="rId22" Type="http://schemas.openxmlformats.org/officeDocument/2006/relationships/hyperlink" Target="consultantplus://offline/ref=2D578D642EE59A83478E18BF4B57BD437C3CFA0B65C81221662AAA9083F0F9565A9872A9AF6345F6CB888A020COAR3N" TargetMode="External"/><Relationship Id="rId27" Type="http://schemas.openxmlformats.org/officeDocument/2006/relationships/hyperlink" Target="consultantplus://offline/ref=2D578D642EE59A83478E18BF4B57BD437C33F80C65C61221662AAA9083F0F9565A9872A9AF6345F6CB888A020COAR3N" TargetMode="External"/><Relationship Id="rId30" Type="http://schemas.openxmlformats.org/officeDocument/2006/relationships/hyperlink" Target="consultantplus://offline/ref=2D578D642EE59A83478E06B25D3BE0487C30A10066C51A733F7BACC7DCA0FF0308D82CF0FC250EFBCE94960209BCFA9FF1O1R5N" TargetMode="External"/><Relationship Id="rId35" Type="http://schemas.openxmlformats.org/officeDocument/2006/relationships/hyperlink" Target="consultantplus://offline/ref=2D578D642EE59A83478E18BF4B57BD437C33F80C6EC01221662AAA9083F0F9565A9872A9AF6345F6CB888A020COAR3N" TargetMode="External"/><Relationship Id="rId43" Type="http://schemas.openxmlformats.org/officeDocument/2006/relationships/hyperlink" Target="consultantplus://offline/ref=2D578D642EE59A83478E06B25D3BE0487C30A10066C51D763978ACC7DCA0FF0308D82CF0FC250EFBCE94960209BCFA9FF1O1R5N" TargetMode="External"/><Relationship Id="rId48" Type="http://schemas.openxmlformats.org/officeDocument/2006/relationships/hyperlink" Target="consultantplus://offline/ref=2D578D642EE59A83478E18BF4B57BD437C33F80C65C61221662AAA9083F0F9565A9872A9AF6345F6CB888A020COAR3N" TargetMode="External"/><Relationship Id="rId8" Type="http://schemas.openxmlformats.org/officeDocument/2006/relationships/hyperlink" Target="consultantplus://offline/ref=2D578D642EE59A83478E18BF4B57BD437C33F60A63C11221662AAA9083F0F95648982AA5AD615BFFC89DDC534AF7F59DF10A250DAFE36905OER0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14279</Words>
  <Characters>81396</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1</cp:revision>
  <dcterms:created xsi:type="dcterms:W3CDTF">2021-07-22T13:17:00Z</dcterms:created>
  <dcterms:modified xsi:type="dcterms:W3CDTF">2021-07-22T13:17:00Z</dcterms:modified>
</cp:coreProperties>
</file>