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79" w:rsidRPr="006442A4" w:rsidRDefault="00BF7379" w:rsidP="00BF7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42A4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BF7379" w:rsidRDefault="00BF7379" w:rsidP="00BF7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г.______________                                                                                     «___»_________20 ___г. </w:t>
      </w:r>
    </w:p>
    <w:p w:rsidR="00BF7379" w:rsidRPr="00BF7379" w:rsidRDefault="00BF7379" w:rsidP="00BF7379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 в лице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BF7379">
        <w:rPr>
          <w:rFonts w:ascii="Times New Roman" w:hAnsi="Times New Roman" w:cs="Times New Roman"/>
          <w:i/>
          <w:sz w:val="16"/>
          <w:szCs w:val="24"/>
        </w:rPr>
        <w:t>(наименование юридического лица, ФИО индивидуального предпринимателя)</w:t>
      </w:r>
    </w:p>
    <w:p w:rsidR="00BF7379" w:rsidRPr="00BF7379" w:rsidRDefault="00BF7379" w:rsidP="00BF737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BF7379" w:rsidRDefault="00BF7379" w:rsidP="00BF7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1097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 действующего на</w:t>
      </w:r>
    </w:p>
    <w:p w:rsidR="00BF7379" w:rsidRDefault="00BF7379" w:rsidP="00BF7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79">
        <w:rPr>
          <w:rFonts w:ascii="Times New Roman" w:hAnsi="Times New Roman" w:cs="Times New Roman"/>
          <w:i/>
          <w:sz w:val="16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 w:rsidRPr="00BF7379">
        <w:rPr>
          <w:rFonts w:ascii="Times New Roman" w:hAnsi="Times New Roman" w:cs="Times New Roman"/>
          <w:i/>
          <w:sz w:val="16"/>
          <w:szCs w:val="24"/>
        </w:rPr>
        <w:t xml:space="preserve">   (наименование должности, ФИО уполномоченного лица)</w:t>
      </w:r>
    </w:p>
    <w:p w:rsidR="00BF7379" w:rsidRDefault="00BF7379" w:rsidP="00BF7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79" w:rsidRPr="00BF7379" w:rsidRDefault="00A10974" w:rsidP="00BF7379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F737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F737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F7379">
        <w:rPr>
          <w:rFonts w:ascii="Times New Roman" w:hAnsi="Times New Roman" w:cs="Times New Roman"/>
          <w:sz w:val="24"/>
          <w:szCs w:val="24"/>
        </w:rPr>
        <w:br/>
      </w:r>
      <w:r w:rsidR="00BF7379" w:rsidRPr="00BF7379">
        <w:rPr>
          <w:rFonts w:ascii="Times New Roman" w:hAnsi="Times New Roman" w:cs="Times New Roman"/>
          <w:i/>
          <w:sz w:val="16"/>
          <w:szCs w:val="24"/>
        </w:rPr>
        <w:t xml:space="preserve">   </w:t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 w:rsidRPr="00BF7379">
        <w:rPr>
          <w:rFonts w:ascii="Times New Roman" w:hAnsi="Times New Roman" w:cs="Times New Roman"/>
          <w:i/>
          <w:sz w:val="16"/>
          <w:szCs w:val="24"/>
        </w:rPr>
        <w:t xml:space="preserve"> (уполномочивающий документ)</w:t>
      </w:r>
    </w:p>
    <w:p w:rsidR="00BF7379" w:rsidRPr="00BF7379" w:rsidRDefault="00BF7379" w:rsidP="00BF7379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4077EF" w:rsidRDefault="00BF7379" w:rsidP="00407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EF">
        <w:rPr>
          <w:rFonts w:ascii="Times New Roman" w:hAnsi="Times New Roman" w:cs="Times New Roman"/>
          <w:sz w:val="24"/>
          <w:szCs w:val="24"/>
        </w:rPr>
        <w:t>подтверждает соответствие требованиям Порядка отбора субъектов малого и среднего предпринимательства Республики Татарстан для предоставления государств</w:t>
      </w:r>
      <w:r w:rsidR="00FC7D39">
        <w:rPr>
          <w:rFonts w:ascii="Times New Roman" w:hAnsi="Times New Roman" w:cs="Times New Roman"/>
          <w:sz w:val="24"/>
          <w:szCs w:val="24"/>
        </w:rPr>
        <w:t>енной поддержки в форме субсидий</w:t>
      </w:r>
      <w:r w:rsidRPr="004077EF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Республики Татарстан от 19 июня 2013 года № 416 «Об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субсидий»</w:t>
      </w:r>
      <w:r w:rsidR="000F2588">
        <w:rPr>
          <w:rFonts w:ascii="Times New Roman" w:hAnsi="Times New Roman" w:cs="Times New Roman"/>
          <w:sz w:val="24"/>
          <w:szCs w:val="24"/>
        </w:rPr>
        <w:t xml:space="preserve"> (далее – Постановление № 416) </w:t>
      </w:r>
      <w:r w:rsidRPr="004077EF">
        <w:rPr>
          <w:rFonts w:ascii="Times New Roman" w:hAnsi="Times New Roman" w:cs="Times New Roman"/>
          <w:sz w:val="24"/>
          <w:szCs w:val="24"/>
        </w:rPr>
        <w:t xml:space="preserve">, в том числе соответствие </w:t>
      </w:r>
      <w:r w:rsidR="004077EF" w:rsidRPr="004077EF">
        <w:rPr>
          <w:rFonts w:ascii="Times New Roman" w:hAnsi="Times New Roman" w:cs="Times New Roman"/>
          <w:sz w:val="24"/>
          <w:szCs w:val="24"/>
        </w:rPr>
        <w:t>на дату подачи заявки</w:t>
      </w:r>
      <w:proofErr w:type="gramEnd"/>
      <w:r w:rsidR="004077EF" w:rsidRPr="004077EF">
        <w:rPr>
          <w:rFonts w:ascii="Times New Roman" w:hAnsi="Times New Roman" w:cs="Times New Roman"/>
          <w:sz w:val="24"/>
          <w:szCs w:val="24"/>
        </w:rPr>
        <w:t xml:space="preserve"> следующим условиям</w:t>
      </w:r>
      <w:r w:rsidR="00134D56">
        <w:rPr>
          <w:rFonts w:ascii="Times New Roman" w:hAnsi="Times New Roman" w:cs="Times New Roman"/>
          <w:sz w:val="24"/>
          <w:szCs w:val="24"/>
        </w:rPr>
        <w:t xml:space="preserve"> и требованиям</w:t>
      </w:r>
      <w:r w:rsidR="004077EF" w:rsidRPr="004077EF">
        <w:rPr>
          <w:rFonts w:ascii="Times New Roman" w:hAnsi="Times New Roman" w:cs="Times New Roman"/>
          <w:sz w:val="24"/>
          <w:szCs w:val="24"/>
        </w:rPr>
        <w:t>:</w:t>
      </w:r>
    </w:p>
    <w:p w:rsidR="002A0326" w:rsidRPr="002A0326" w:rsidRDefault="002A0326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F2588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F2588">
        <w:rPr>
          <w:rFonts w:ascii="Times New Roman" w:hAnsi="Times New Roman" w:cs="Times New Roman"/>
          <w:sz w:val="24"/>
          <w:szCs w:val="24"/>
        </w:rPr>
        <w:t>ом</w:t>
      </w:r>
      <w:r w:rsidRPr="002A0326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2A0326" w:rsidRPr="002A0326" w:rsidRDefault="002A0326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F2588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 постановлением</w:t>
      </w:r>
      <w:r w:rsidRPr="002A0326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D712D0">
        <w:rPr>
          <w:rFonts w:ascii="Times New Roman" w:hAnsi="Times New Roman" w:cs="Times New Roman"/>
          <w:sz w:val="24"/>
          <w:szCs w:val="24"/>
        </w:rPr>
        <w:t>й Федерации от 4 апреля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26">
        <w:rPr>
          <w:rFonts w:ascii="Times New Roman" w:hAnsi="Times New Roman" w:cs="Times New Roman"/>
          <w:sz w:val="24"/>
          <w:szCs w:val="24"/>
        </w:rPr>
        <w:t>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предпринимательства»;</w:t>
      </w:r>
    </w:p>
    <w:p w:rsidR="002A0326" w:rsidRPr="002A0326" w:rsidRDefault="000F2588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0326" w:rsidRPr="002A0326">
        <w:rPr>
          <w:rFonts w:ascii="Times New Roman" w:hAnsi="Times New Roman" w:cs="Times New Roman"/>
          <w:sz w:val="24"/>
          <w:szCs w:val="24"/>
        </w:rPr>
        <w:t>) зарегистрирован в Управлении Федеральной налоговой службы по Республике Татарстан более 90 календарных дней и осуществляет деятельность на территории Республики Татарстан;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отсутствует неисполненная обязанность в связи с ранее полученной поддержкой по мероприятию, указанному в пункте 1.3 </w:t>
      </w:r>
      <w:r w:rsidR="000F2588">
        <w:rPr>
          <w:rFonts w:ascii="Times New Roman" w:hAnsi="Times New Roman" w:cs="Times New Roman"/>
          <w:sz w:val="24"/>
          <w:szCs w:val="24"/>
        </w:rPr>
        <w:t>Постановления</w:t>
      </w:r>
      <w:r w:rsidR="00D712D0">
        <w:rPr>
          <w:rFonts w:ascii="Times New Roman" w:hAnsi="Times New Roman" w:cs="Times New Roman"/>
          <w:sz w:val="24"/>
          <w:szCs w:val="24"/>
        </w:rPr>
        <w:t xml:space="preserve"> №</w:t>
      </w:r>
      <w:r w:rsidR="000F2588">
        <w:rPr>
          <w:rFonts w:ascii="Times New Roman" w:hAnsi="Times New Roman" w:cs="Times New Roman"/>
          <w:sz w:val="24"/>
          <w:szCs w:val="24"/>
        </w:rPr>
        <w:t xml:space="preserve"> 416</w:t>
      </w:r>
      <w:r w:rsidR="002A0326" w:rsidRPr="002A0326">
        <w:rPr>
          <w:rFonts w:ascii="Times New Roman" w:hAnsi="Times New Roman" w:cs="Times New Roman"/>
          <w:sz w:val="24"/>
          <w:szCs w:val="24"/>
        </w:rPr>
        <w:t>, в том числе по представлению отчетности об использовании средств и достижении показателей результативности предоставления субсидии;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основным или одним из дополнительных видов деятельности субъекта предпринимательства не является производство и реализация подакцизных товаров, а также добыча и реализация полезных ископаемых, за исключением общераспространенных полезных ископаемых; 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A0326" w:rsidRPr="002A0326">
        <w:rPr>
          <w:rFonts w:ascii="Times New Roman" w:hAnsi="Times New Roman" w:cs="Times New Roman"/>
          <w:sz w:val="24"/>
          <w:szCs w:val="24"/>
        </w:rPr>
        <w:t>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и законодательством Республики Татарстан о налогах и сборах;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отсутствует просроченная задолженность по возврату в бюджет Республики Татарстан субсидий, бюджетных инвестиций, </w:t>
      </w:r>
      <w:proofErr w:type="gramStart"/>
      <w:r w:rsidR="002A0326" w:rsidRPr="002A032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Республики Татарстан;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0326" w:rsidRPr="002A0326">
        <w:rPr>
          <w:rFonts w:ascii="Times New Roman" w:hAnsi="Times New Roman" w:cs="Times New Roman"/>
          <w:sz w:val="24"/>
          <w:szCs w:val="24"/>
        </w:rPr>
        <w:t>) субъект предпринимательства - юридическое лицо не находится в процессе реорганизации, ликвидации, банкротства, а субъект предпринимательства - индивидуальный предприниматель не прекратил деятельность в качестве индивидуального предпринимателя;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2A0326" w:rsidRPr="002A0326">
        <w:rPr>
          <w:rFonts w:ascii="Times New Roman" w:hAnsi="Times New Roman" w:cs="Times New Roman"/>
          <w:sz w:val="24"/>
          <w:szCs w:val="24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 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не получает средства из бюджета Республики Татарстан на основании иных нормативных правовых актов на цели, указанные в пункте 1.4 </w:t>
      </w:r>
      <w:r w:rsidR="000F2588">
        <w:rPr>
          <w:rFonts w:ascii="Times New Roman" w:hAnsi="Times New Roman" w:cs="Times New Roman"/>
          <w:sz w:val="24"/>
          <w:szCs w:val="24"/>
        </w:rPr>
        <w:t>Постановления № 416</w:t>
      </w:r>
      <w:r w:rsidR="002A0326" w:rsidRPr="002A0326">
        <w:rPr>
          <w:rFonts w:ascii="Times New Roman" w:hAnsi="Times New Roman" w:cs="Times New Roman"/>
          <w:sz w:val="24"/>
          <w:szCs w:val="24"/>
        </w:rPr>
        <w:t>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A0326" w:rsidRPr="002A0326">
        <w:rPr>
          <w:rFonts w:ascii="Times New Roman" w:hAnsi="Times New Roman" w:cs="Times New Roman"/>
          <w:sz w:val="24"/>
          <w:szCs w:val="24"/>
        </w:rPr>
        <w:t>) реализует бизнес-проект и осуществляет основную и (или) дополнительную деятельность по следующим группам и подгруппам видов экономической деятельности (в соответствии с Общероссийским классификатором видов экономической деятельности (ОКВЭД 2) ОК 029-2014 (КДЕС</w:t>
      </w:r>
      <w:proofErr w:type="gramStart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>ед.2), принятым приказом Федерального агентства по техническому регулированию и метрологии от 31 января 2014 г. № 14-ст):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01.1.</w:t>
      </w:r>
      <w:r w:rsidRPr="002A0326">
        <w:rPr>
          <w:rFonts w:ascii="Times New Roman" w:hAnsi="Times New Roman" w:cs="Times New Roman"/>
          <w:sz w:val="24"/>
          <w:szCs w:val="24"/>
        </w:rPr>
        <w:tab/>
        <w:t>Выращивание однолетних культур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01.2.</w:t>
      </w:r>
      <w:r w:rsidRPr="002A0326">
        <w:rPr>
          <w:rFonts w:ascii="Times New Roman" w:hAnsi="Times New Roman" w:cs="Times New Roman"/>
          <w:sz w:val="24"/>
          <w:szCs w:val="24"/>
        </w:rPr>
        <w:tab/>
        <w:t>Выращивание многолетних культур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01.3.</w:t>
      </w:r>
      <w:r w:rsidRPr="002A0326">
        <w:rPr>
          <w:rFonts w:ascii="Times New Roman" w:hAnsi="Times New Roman" w:cs="Times New Roman"/>
          <w:sz w:val="24"/>
          <w:szCs w:val="24"/>
        </w:rPr>
        <w:tab/>
        <w:t>Выращивание рассады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01.4.</w:t>
      </w:r>
      <w:r w:rsidRPr="002A0326">
        <w:rPr>
          <w:rFonts w:ascii="Times New Roman" w:hAnsi="Times New Roman" w:cs="Times New Roman"/>
          <w:sz w:val="24"/>
          <w:szCs w:val="24"/>
        </w:rPr>
        <w:tab/>
        <w:t>Животноводство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01.5.</w:t>
      </w:r>
      <w:r w:rsidRPr="002A0326">
        <w:rPr>
          <w:rFonts w:ascii="Times New Roman" w:hAnsi="Times New Roman" w:cs="Times New Roman"/>
          <w:sz w:val="24"/>
          <w:szCs w:val="24"/>
        </w:rPr>
        <w:tab/>
        <w:t>Смешанное сельское хозяйство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02.1.</w:t>
      </w:r>
      <w:r w:rsidRPr="002A0326">
        <w:rPr>
          <w:rFonts w:ascii="Times New Roman" w:hAnsi="Times New Roman" w:cs="Times New Roman"/>
          <w:sz w:val="24"/>
          <w:szCs w:val="24"/>
        </w:rPr>
        <w:tab/>
        <w:t>Лесоводство и прочая лесохозяйственная деятельность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02.2.</w:t>
      </w:r>
      <w:r w:rsidRPr="002A0326">
        <w:rPr>
          <w:rFonts w:ascii="Times New Roman" w:hAnsi="Times New Roman" w:cs="Times New Roman"/>
          <w:sz w:val="24"/>
          <w:szCs w:val="24"/>
        </w:rPr>
        <w:tab/>
        <w:t>Лесозаготовки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02.3.</w:t>
      </w:r>
      <w:r w:rsidRPr="002A0326">
        <w:rPr>
          <w:rFonts w:ascii="Times New Roman" w:hAnsi="Times New Roman" w:cs="Times New Roman"/>
          <w:sz w:val="24"/>
          <w:szCs w:val="24"/>
        </w:rPr>
        <w:tab/>
        <w:t xml:space="preserve">Сбор и заготовка пищевых лесных ресурсов, </w:t>
      </w:r>
      <w:proofErr w:type="spellStart"/>
      <w:r w:rsidRPr="002A0326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A0326">
        <w:rPr>
          <w:rFonts w:ascii="Times New Roman" w:hAnsi="Times New Roman" w:cs="Times New Roman"/>
          <w:sz w:val="24"/>
          <w:szCs w:val="24"/>
        </w:rPr>
        <w:t xml:space="preserve"> лесных ресурсов и лекарственных растений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03.2.</w:t>
      </w:r>
      <w:r w:rsidRPr="002A0326">
        <w:rPr>
          <w:rFonts w:ascii="Times New Roman" w:hAnsi="Times New Roman" w:cs="Times New Roman"/>
          <w:sz w:val="24"/>
          <w:szCs w:val="24"/>
        </w:rPr>
        <w:tab/>
        <w:t>Рыбоводство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10.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пищевых продуктов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11.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напитков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13.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текстильных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14.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одежды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15.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кожи и изделий из кожи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16.</w:t>
      </w:r>
      <w:r w:rsidRPr="002A0326">
        <w:rPr>
          <w:rFonts w:ascii="Times New Roman" w:hAnsi="Times New Roman" w:cs="Times New Roman"/>
          <w:sz w:val="24"/>
          <w:szCs w:val="24"/>
        </w:rPr>
        <w:tab/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17.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бумаги и бумажных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20.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химических веществ и химических продуктов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21.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лекарственных средств и материалов, применяемых в медицинских целях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22.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резиновых и пластмассовых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23.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прочей неметаллической минеральной продукции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24.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металлургическое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25.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готовых металлических изделий, кроме машин и оборудования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26.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компьютеров, электронных и оптических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27.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электрического оборудования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28.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машин и оборудования, не включенных в другие группировки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29.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автотранспортных средств, прицепов и полуприцепов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30.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прочих транспортных средств и оборудования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31.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мебели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32.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прочих готовых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38.</w:t>
      </w:r>
      <w:r w:rsidRPr="002A0326">
        <w:rPr>
          <w:rFonts w:ascii="Times New Roman" w:hAnsi="Times New Roman" w:cs="Times New Roman"/>
          <w:sz w:val="24"/>
          <w:szCs w:val="24"/>
        </w:rPr>
        <w:tab/>
        <w:t>Сбор, обработка и утилизация отходов; обработка вторичного сырья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39.</w:t>
      </w:r>
      <w:r w:rsidRPr="002A0326">
        <w:rPr>
          <w:rFonts w:ascii="Times New Roman" w:hAnsi="Times New Roman" w:cs="Times New Roman"/>
          <w:sz w:val="24"/>
          <w:szCs w:val="24"/>
        </w:rPr>
        <w:tab/>
        <w:t>Предоставление услуг в области ликвидации последствий загрязнений и прочих услуг, связанных с удалением отходов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lastRenderedPageBreak/>
        <w:t>49.31.</w:t>
      </w:r>
      <w:r w:rsidRPr="002A0326">
        <w:rPr>
          <w:rFonts w:ascii="Times New Roman" w:hAnsi="Times New Roman" w:cs="Times New Roman"/>
          <w:sz w:val="24"/>
          <w:szCs w:val="24"/>
        </w:rPr>
        <w:tab/>
        <w:t>Деятельность сухопутного пассажирского транспорта: внутригородские и пригородные перевозки пассажиров (в случае если приобретаются автотранспортные средства, работающие на природном газе (метане))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49.41.</w:t>
      </w:r>
      <w:r w:rsidRPr="002A0326">
        <w:rPr>
          <w:rFonts w:ascii="Times New Roman" w:hAnsi="Times New Roman" w:cs="Times New Roman"/>
          <w:sz w:val="24"/>
          <w:szCs w:val="24"/>
        </w:rPr>
        <w:tab/>
        <w:t>Деятельность автомобильного грузового транспорта (в случае если приобретаются автотранспортные средства, работающие на природном газе (метане))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62.09.</w:t>
      </w:r>
      <w:r w:rsidRPr="002A0326">
        <w:rPr>
          <w:rFonts w:ascii="Times New Roman" w:hAnsi="Times New Roman" w:cs="Times New Roman"/>
          <w:sz w:val="24"/>
          <w:szCs w:val="24"/>
        </w:rPr>
        <w:tab/>
        <w:t>Деятельность, связанная с использованием вычислительной техники и ин</w:t>
      </w:r>
      <w:r w:rsidR="00BB38C7">
        <w:rPr>
          <w:rFonts w:ascii="Times New Roman" w:hAnsi="Times New Roman" w:cs="Times New Roman"/>
          <w:sz w:val="24"/>
          <w:szCs w:val="24"/>
        </w:rPr>
        <w:t>формационных технологий, прочая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A0326" w:rsidRPr="002A0326">
        <w:rPr>
          <w:rFonts w:ascii="Times New Roman" w:hAnsi="Times New Roman" w:cs="Times New Roman"/>
          <w:sz w:val="24"/>
          <w:szCs w:val="24"/>
        </w:rPr>
        <w:t>) действующий субъект предпринимательства заключил, а начинающий субъект предпринимательства планирует заключить или заключил договор лизинга оборудования с лизингодателем, соответствующим следующим условиям: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статуса резидента Российской Федерации;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указание в учредительных документах предоставления имущества в финансовую аренду (лизинг) как основного вида деятельности;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наличие не менее трех лет опыта работы в сфере предоставления имущества в финансовую аренду (лизинг) субъектам предпринимательства либо величины уставного капитала на последнюю отчетную дату – не менее 2 </w:t>
      </w:r>
      <w:proofErr w:type="gramStart"/>
      <w:r w:rsidR="002A0326" w:rsidRPr="002A03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сформированного портфеля договоров финансовой аренды (лизинга), заключенных с субъектами предпринимательства, наличие специализированных технологий (программ) работы с субъектами предпринимательства;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утвержденной Методики оценки финансового состояния лизингополучателя – субъекта предпринимательства;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положительной величины стоимости чистых активов на последнюю отчетную дату (по Методике, утвержденной приказом Министерства финансов Российской Федерации от 28.08.2014 № 84н «Об утверждении Порядка определения стоимости чистых активов»);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наличие величины стоимости чистых активов на последнюю отчетную дату не менее 40 </w:t>
      </w:r>
      <w:proofErr w:type="gramStart"/>
      <w:r w:rsidR="002A0326" w:rsidRPr="002A032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рублей (по Методике, утвержденной приказом Министерства финансов Российской Федерации от 28.08.2014 № 84н «Об утверждении Порядка определения стоимости чистых активов») либо величины уставного капитала на последнюю отчетную дату – не менее 15 млн рублей, либо участие более пятидесяти процентов долей в уставном капитале лизингодателя кредитной организации, имеющей действующую лицензию на осуществление банковских операций;</w:t>
      </w:r>
    </w:p>
    <w:p w:rsid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заключенного соглашения с уполномоченной организацией об информационном взаимодействии.</w:t>
      </w:r>
    </w:p>
    <w:p w:rsidR="002A0326" w:rsidRPr="00BC3BA8" w:rsidRDefault="00973F8E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6E5">
        <w:rPr>
          <w:rFonts w:ascii="Times New Roman" w:hAnsi="Times New Roman" w:cs="Times New Roman"/>
          <w:sz w:val="24"/>
          <w:szCs w:val="24"/>
        </w:rPr>
        <w:t>н)</w:t>
      </w:r>
      <w:r w:rsidR="009C5678" w:rsidRPr="00E846E5">
        <w:rPr>
          <w:rFonts w:ascii="Times New Roman" w:hAnsi="Times New Roman" w:cs="Times New Roman"/>
          <w:sz w:val="24"/>
          <w:szCs w:val="24"/>
        </w:rPr>
        <w:t xml:space="preserve"> </w:t>
      </w:r>
      <w:r w:rsidR="00BC3BA8" w:rsidRPr="00E846E5">
        <w:rPr>
          <w:rFonts w:ascii="Times New Roman" w:hAnsi="Times New Roman" w:cs="Times New Roman"/>
          <w:sz w:val="24"/>
          <w:szCs w:val="24"/>
        </w:rPr>
        <w:t>о</w:t>
      </w:r>
      <w:r w:rsidR="009C5678" w:rsidRPr="00E846E5">
        <w:rPr>
          <w:rFonts w:ascii="Times New Roman" w:hAnsi="Times New Roman" w:cs="Times New Roman"/>
          <w:sz w:val="24"/>
          <w:szCs w:val="24"/>
        </w:rPr>
        <w:t>борудование</w:t>
      </w:r>
      <w:r w:rsidR="00372C3E" w:rsidRPr="00E846E5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r w:rsidR="009C5678" w:rsidRPr="00E846E5">
        <w:rPr>
          <w:rFonts w:ascii="Times New Roman" w:hAnsi="Times New Roman" w:cs="Times New Roman"/>
          <w:sz w:val="24"/>
          <w:szCs w:val="24"/>
        </w:rPr>
        <w:t>дого</w:t>
      </w:r>
      <w:r w:rsidR="00372C3E" w:rsidRPr="00E846E5">
        <w:rPr>
          <w:rFonts w:ascii="Times New Roman" w:hAnsi="Times New Roman" w:cs="Times New Roman"/>
          <w:sz w:val="24"/>
          <w:szCs w:val="24"/>
        </w:rPr>
        <w:t>воре</w:t>
      </w:r>
      <w:r w:rsidR="009C5678" w:rsidRPr="00E846E5">
        <w:rPr>
          <w:rFonts w:ascii="Times New Roman" w:hAnsi="Times New Roman" w:cs="Times New Roman"/>
          <w:sz w:val="24"/>
          <w:szCs w:val="24"/>
        </w:rPr>
        <w:t xml:space="preserve"> лизинга оборудования или </w:t>
      </w:r>
      <w:r w:rsidR="00372C3E" w:rsidRPr="00E846E5">
        <w:rPr>
          <w:rFonts w:ascii="Times New Roman" w:hAnsi="Times New Roman" w:cs="Times New Roman"/>
          <w:sz w:val="24"/>
          <w:szCs w:val="24"/>
        </w:rPr>
        <w:t xml:space="preserve">гарантийном письме </w:t>
      </w:r>
      <w:r w:rsidR="009C5678" w:rsidRPr="00E846E5">
        <w:rPr>
          <w:rFonts w:ascii="Times New Roman" w:hAnsi="Times New Roman" w:cs="Times New Roman"/>
          <w:sz w:val="24"/>
          <w:szCs w:val="24"/>
        </w:rPr>
        <w:t>о заключении договора лизинга</w:t>
      </w:r>
      <w:r w:rsidR="00372C3E" w:rsidRPr="00E846E5">
        <w:rPr>
          <w:rFonts w:ascii="Times New Roman" w:hAnsi="Times New Roman" w:cs="Times New Roman"/>
          <w:sz w:val="24"/>
          <w:szCs w:val="24"/>
        </w:rPr>
        <w:t xml:space="preserve"> оборудования относится</w:t>
      </w:r>
      <w:r w:rsidR="009C5678" w:rsidRPr="00E846E5">
        <w:rPr>
          <w:rFonts w:ascii="Times New Roman" w:hAnsi="Times New Roman" w:cs="Times New Roman"/>
          <w:sz w:val="24"/>
          <w:szCs w:val="24"/>
        </w:rPr>
        <w:t xml:space="preserve">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</w:t>
      </w:r>
      <w:r w:rsidR="00372C3E" w:rsidRPr="00E846E5">
        <w:rPr>
          <w:rFonts w:ascii="Times New Roman" w:hAnsi="Times New Roman" w:cs="Times New Roman"/>
          <w:sz w:val="24"/>
          <w:szCs w:val="24"/>
        </w:rPr>
        <w:t>емых в амортизационные группы» и не предназначено</w:t>
      </w:r>
      <w:r w:rsidR="009C5678" w:rsidRPr="00E846E5">
        <w:rPr>
          <w:rFonts w:ascii="Times New Roman" w:hAnsi="Times New Roman" w:cs="Times New Roman"/>
          <w:sz w:val="24"/>
          <w:szCs w:val="24"/>
        </w:rPr>
        <w:t xml:space="preserve"> для осуществления оптовой и розничной торговой деятельности и</w:t>
      </w:r>
      <w:r w:rsidR="00372C3E" w:rsidRPr="00E846E5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372C3E" w:rsidRPr="00E846E5">
        <w:rPr>
          <w:rFonts w:ascii="Times New Roman" w:hAnsi="Times New Roman" w:cs="Times New Roman"/>
          <w:sz w:val="24"/>
          <w:szCs w:val="24"/>
        </w:rPr>
        <w:t xml:space="preserve"> является  ранее </w:t>
      </w:r>
      <w:proofErr w:type="spellStart"/>
      <w:r w:rsidR="00372C3E" w:rsidRPr="00E846E5">
        <w:rPr>
          <w:rFonts w:ascii="Times New Roman" w:hAnsi="Times New Roman" w:cs="Times New Roman"/>
          <w:sz w:val="24"/>
          <w:szCs w:val="24"/>
        </w:rPr>
        <w:t>эксплуатировавшимся</w:t>
      </w:r>
      <w:proofErr w:type="spellEnd"/>
      <w:r w:rsidR="00372C3E" w:rsidRPr="00E846E5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BB47F2" w:rsidRDefault="00BB47F2" w:rsidP="00BB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79" w:rsidRDefault="00BF7379" w:rsidP="00BF73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BF7379" w:rsidRDefault="00BF7379" w:rsidP="00BF73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_________________                                     _______________________</w:t>
      </w:r>
    </w:p>
    <w:p w:rsidR="00BF7379" w:rsidRDefault="00BF7379" w:rsidP="00BF73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подпись                                                 расшифровка подписи</w:t>
      </w:r>
    </w:p>
    <w:p w:rsidR="00BF7379" w:rsidRDefault="00BF7379" w:rsidP="00BF7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379" w:rsidRPr="00FC567C" w:rsidRDefault="00BF7379" w:rsidP="00FC567C">
      <w:pPr>
        <w:spacing w:after="0" w:line="240" w:lineRule="auto"/>
        <w:ind w:left="778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</w:t>
      </w:r>
    </w:p>
    <w:sectPr w:rsidR="00BF7379" w:rsidRPr="00FC567C" w:rsidSect="00BF7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6E"/>
    <w:rsid w:val="000F2588"/>
    <w:rsid w:val="00134D56"/>
    <w:rsid w:val="002452FB"/>
    <w:rsid w:val="00257459"/>
    <w:rsid w:val="002A0326"/>
    <w:rsid w:val="00372C3E"/>
    <w:rsid w:val="0039355F"/>
    <w:rsid w:val="004077EF"/>
    <w:rsid w:val="00503CD9"/>
    <w:rsid w:val="006442A4"/>
    <w:rsid w:val="0072506E"/>
    <w:rsid w:val="008E18B1"/>
    <w:rsid w:val="00973F8E"/>
    <w:rsid w:val="009C5678"/>
    <w:rsid w:val="009F6DEB"/>
    <w:rsid w:val="00A10974"/>
    <w:rsid w:val="00A76B6E"/>
    <w:rsid w:val="00BB38C7"/>
    <w:rsid w:val="00BB47F2"/>
    <w:rsid w:val="00BC3BA8"/>
    <w:rsid w:val="00BF7379"/>
    <w:rsid w:val="00D712D0"/>
    <w:rsid w:val="00E846E5"/>
    <w:rsid w:val="00FC567C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Alisa Gafiatullina</cp:lastModifiedBy>
  <cp:revision>2</cp:revision>
  <cp:lastPrinted>2018-08-20T06:28:00Z</cp:lastPrinted>
  <dcterms:created xsi:type="dcterms:W3CDTF">2018-10-08T11:33:00Z</dcterms:created>
  <dcterms:modified xsi:type="dcterms:W3CDTF">2018-10-08T11:33:00Z</dcterms:modified>
</cp:coreProperties>
</file>