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C6" w:rsidRDefault="003672C6" w:rsidP="00A2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C6" w:rsidRDefault="003672C6" w:rsidP="00A2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C6" w:rsidRDefault="003672C6" w:rsidP="00A2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E26" w:rsidRPr="00A25781" w:rsidRDefault="001B65D2" w:rsidP="00A2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781">
        <w:rPr>
          <w:rFonts w:ascii="Times New Roman" w:hAnsi="Times New Roman" w:cs="Times New Roman"/>
          <w:b/>
          <w:sz w:val="28"/>
          <w:szCs w:val="28"/>
        </w:rPr>
        <w:t>Памятка по налогу на профессиональный доход (налог на «</w:t>
      </w:r>
      <w:proofErr w:type="spellStart"/>
      <w:r w:rsidRPr="00A25781">
        <w:rPr>
          <w:rFonts w:ascii="Times New Roman" w:hAnsi="Times New Roman" w:cs="Times New Roman"/>
          <w:b/>
          <w:sz w:val="28"/>
          <w:szCs w:val="28"/>
        </w:rPr>
        <w:t>самозанятость</w:t>
      </w:r>
      <w:proofErr w:type="spellEnd"/>
      <w:r w:rsidRPr="00A25781">
        <w:rPr>
          <w:rFonts w:ascii="Times New Roman" w:hAnsi="Times New Roman" w:cs="Times New Roman"/>
          <w:b/>
          <w:sz w:val="28"/>
          <w:szCs w:val="28"/>
        </w:rPr>
        <w:t>»)</w:t>
      </w:r>
    </w:p>
    <w:p w:rsidR="001B65D2" w:rsidRPr="00A25781" w:rsidRDefault="00DE7CC0" w:rsidP="00A2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1">
        <w:rPr>
          <w:rFonts w:ascii="Times New Roman" w:hAnsi="Times New Roman" w:cs="Times New Roman"/>
          <w:b/>
          <w:sz w:val="28"/>
          <w:szCs w:val="28"/>
        </w:rPr>
        <w:t>(04.03.2018 г.)</w:t>
      </w:r>
    </w:p>
    <w:p w:rsidR="00DE7CC0" w:rsidRPr="00A25781" w:rsidRDefault="00DE7CC0" w:rsidP="00A2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D2" w:rsidRPr="00A25781" w:rsidRDefault="001B65D2" w:rsidP="00A25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D2" w:rsidRPr="00A25781" w:rsidRDefault="001B65D2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Эксперимент введен </w:t>
      </w:r>
      <w:r w:rsidRPr="00A25781">
        <w:rPr>
          <w:rFonts w:ascii="Times New Roman" w:hAnsi="Times New Roman" w:cs="Times New Roman"/>
          <w:b/>
          <w:sz w:val="28"/>
          <w:szCs w:val="28"/>
        </w:rPr>
        <w:t>Федеральным законом от 27.11.2018 г. №422-ФЗ</w:t>
      </w:r>
      <w:r w:rsidRPr="00A25781">
        <w:rPr>
          <w:rFonts w:ascii="Times New Roman" w:hAnsi="Times New Roman" w:cs="Times New Roman"/>
          <w:sz w:val="28"/>
          <w:szCs w:val="28"/>
        </w:rPr>
        <w:t xml:space="preserve"> «О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(Татарстан)».</w:t>
      </w:r>
    </w:p>
    <w:p w:rsidR="001B65D2" w:rsidRPr="00A25781" w:rsidRDefault="001B65D2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D2" w:rsidRPr="00A25781" w:rsidRDefault="001B65D2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Эксперимент действует </w:t>
      </w:r>
      <w:r w:rsidRPr="00A25781">
        <w:rPr>
          <w:rFonts w:ascii="Times New Roman" w:hAnsi="Times New Roman" w:cs="Times New Roman"/>
          <w:b/>
          <w:sz w:val="28"/>
          <w:szCs w:val="28"/>
        </w:rPr>
        <w:t>с 01.01.2019 г. до 31.12.2028 г.</w:t>
      </w:r>
      <w:r w:rsidR="0059277F" w:rsidRPr="00A2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77F" w:rsidRPr="00A257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277F" w:rsidRPr="00A25781">
        <w:rPr>
          <w:rFonts w:ascii="Times New Roman" w:hAnsi="Times New Roman" w:cs="Times New Roman"/>
          <w:b/>
          <w:sz w:val="28"/>
          <w:szCs w:val="28"/>
        </w:rPr>
        <w:t>Москвы, Московской области, Калужской области и Республики Татарстан</w:t>
      </w:r>
      <w:r w:rsidR="0059277F" w:rsidRPr="00A25781">
        <w:rPr>
          <w:rFonts w:ascii="Times New Roman" w:hAnsi="Times New Roman" w:cs="Times New Roman"/>
          <w:sz w:val="28"/>
          <w:szCs w:val="28"/>
        </w:rPr>
        <w:t>.</w:t>
      </w:r>
    </w:p>
    <w:p w:rsidR="001B65D2" w:rsidRPr="00A25781" w:rsidRDefault="001B65D2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C0" w:rsidRPr="00A25781" w:rsidRDefault="00DE7CC0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Профессиональный доход – доход физических лиц от деятельности, при ведении которой они </w:t>
      </w:r>
      <w:r w:rsidRPr="00A25781">
        <w:rPr>
          <w:rFonts w:ascii="Times New Roman" w:hAnsi="Times New Roman" w:cs="Times New Roman"/>
          <w:b/>
          <w:sz w:val="28"/>
          <w:szCs w:val="28"/>
        </w:rPr>
        <w:t>не имеют работодателя</w:t>
      </w:r>
      <w:r w:rsidRPr="00A25781">
        <w:rPr>
          <w:rFonts w:ascii="Times New Roman" w:hAnsi="Times New Roman" w:cs="Times New Roman"/>
          <w:sz w:val="28"/>
          <w:szCs w:val="28"/>
        </w:rPr>
        <w:t xml:space="preserve"> и </w:t>
      </w:r>
      <w:r w:rsidRPr="00A25781">
        <w:rPr>
          <w:rFonts w:ascii="Times New Roman" w:hAnsi="Times New Roman" w:cs="Times New Roman"/>
          <w:b/>
          <w:sz w:val="28"/>
          <w:szCs w:val="28"/>
        </w:rPr>
        <w:t>не привлекают наемных работников</w:t>
      </w:r>
      <w:r w:rsidRPr="00A25781">
        <w:rPr>
          <w:rFonts w:ascii="Times New Roman" w:hAnsi="Times New Roman" w:cs="Times New Roman"/>
          <w:sz w:val="28"/>
          <w:szCs w:val="28"/>
        </w:rPr>
        <w:t xml:space="preserve"> по трудовым договорам, а также </w:t>
      </w:r>
      <w:r w:rsidRPr="00A25781">
        <w:rPr>
          <w:rFonts w:ascii="Times New Roman" w:hAnsi="Times New Roman" w:cs="Times New Roman"/>
          <w:b/>
          <w:sz w:val="28"/>
          <w:szCs w:val="28"/>
        </w:rPr>
        <w:t>доход от использования имущества</w:t>
      </w:r>
      <w:r w:rsidRPr="00A25781">
        <w:rPr>
          <w:rFonts w:ascii="Times New Roman" w:hAnsi="Times New Roman" w:cs="Times New Roman"/>
          <w:sz w:val="28"/>
          <w:szCs w:val="28"/>
        </w:rPr>
        <w:t>.</w:t>
      </w:r>
    </w:p>
    <w:p w:rsidR="0059277F" w:rsidRPr="00A25781" w:rsidRDefault="0059277F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77F" w:rsidRPr="00A25781" w:rsidRDefault="0059277F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  <w:r w:rsidRPr="00A25781">
        <w:rPr>
          <w:rFonts w:ascii="Times New Roman" w:hAnsi="Times New Roman" w:cs="Times New Roman"/>
          <w:sz w:val="28"/>
          <w:szCs w:val="28"/>
        </w:rPr>
        <w:t xml:space="preserve">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59277F" w:rsidRPr="00A25781" w:rsidRDefault="0059277F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A25781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Pr="00A25781">
        <w:rPr>
          <w:rFonts w:ascii="Times New Roman" w:hAnsi="Times New Roman" w:cs="Times New Roman"/>
          <w:sz w:val="28"/>
          <w:szCs w:val="28"/>
        </w:rPr>
        <w:t xml:space="preserve">), смогут платить с доходов от самостоятельной деятельности только налог по льготной ставке — </w:t>
      </w:r>
      <w:r w:rsidRPr="00A25781">
        <w:rPr>
          <w:rFonts w:ascii="Times New Roman" w:hAnsi="Times New Roman" w:cs="Times New Roman"/>
          <w:b/>
          <w:sz w:val="28"/>
          <w:szCs w:val="28"/>
        </w:rPr>
        <w:t>4 или 6%</w:t>
      </w:r>
      <w:r w:rsidR="00DE7CC0" w:rsidRPr="00A257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5781">
        <w:rPr>
          <w:rFonts w:ascii="Times New Roman" w:hAnsi="Times New Roman" w:cs="Times New Roman"/>
          <w:sz w:val="28"/>
          <w:szCs w:val="28"/>
        </w:rPr>
        <w:t>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DE7CC0" w:rsidRPr="00A25781" w:rsidRDefault="00DE7CC0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b/>
          <w:sz w:val="28"/>
          <w:szCs w:val="28"/>
        </w:rPr>
        <w:t>4% - для доходов от реализации товаров и услуг физическим лицам</w:t>
      </w:r>
      <w:r w:rsidRPr="00A25781">
        <w:rPr>
          <w:rFonts w:ascii="Times New Roman" w:hAnsi="Times New Roman" w:cs="Times New Roman"/>
          <w:sz w:val="28"/>
          <w:szCs w:val="28"/>
        </w:rPr>
        <w:t>.</w:t>
      </w:r>
    </w:p>
    <w:p w:rsidR="00DE7CC0" w:rsidRPr="00A25781" w:rsidRDefault="00DE7CC0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b/>
          <w:sz w:val="28"/>
          <w:szCs w:val="28"/>
        </w:rPr>
        <w:t>6% - для доходов от реализации товаров и услуг индивидуальным предпринимателям или юридическим лицам</w:t>
      </w:r>
      <w:r w:rsidRPr="00A25781">
        <w:rPr>
          <w:rFonts w:ascii="Times New Roman" w:hAnsi="Times New Roman" w:cs="Times New Roman"/>
          <w:sz w:val="28"/>
          <w:szCs w:val="28"/>
        </w:rPr>
        <w:t>.</w:t>
      </w:r>
    </w:p>
    <w:p w:rsidR="00DE7CC0" w:rsidRPr="00A25781" w:rsidRDefault="00DE7CC0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77F" w:rsidRPr="00A25781" w:rsidRDefault="00DE7CC0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Начисление налога производится ежемесячно до 12 числа месяца, следующего за отчетным. Уплату налога необходимо произвести до 25 числа месяца, следующего за отчетным.</w:t>
      </w:r>
    </w:p>
    <w:p w:rsidR="00DE7CC0" w:rsidRPr="00A25781" w:rsidRDefault="00DE7CC0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В случае если сумма налога к уплате составляет менее 100 рублей, то ее оплачивать в этом месяце не нужно, она прибавиться к налогу в следующем месяце.</w:t>
      </w:r>
    </w:p>
    <w:p w:rsidR="001B65D2" w:rsidRPr="00A25781" w:rsidRDefault="001B65D2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77F" w:rsidRPr="00A25781" w:rsidRDefault="0059277F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AA8" w:rsidRDefault="0004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77F" w:rsidRPr="0059277F" w:rsidRDefault="0059277F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77F">
        <w:rPr>
          <w:rFonts w:ascii="Times New Roman" w:hAnsi="Times New Roman" w:cs="Times New Roman"/>
          <w:sz w:val="28"/>
          <w:szCs w:val="28"/>
        </w:rPr>
        <w:lastRenderedPageBreak/>
        <w:t xml:space="preserve">Новый </w:t>
      </w:r>
      <w:proofErr w:type="spellStart"/>
      <w:r w:rsidRPr="0059277F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59277F">
        <w:rPr>
          <w:rFonts w:ascii="Times New Roman" w:hAnsi="Times New Roman" w:cs="Times New Roman"/>
          <w:sz w:val="28"/>
          <w:szCs w:val="28"/>
        </w:rPr>
        <w:t xml:space="preserve"> </w:t>
      </w:r>
      <w:r w:rsidRPr="0059277F">
        <w:rPr>
          <w:rFonts w:ascii="Times New Roman" w:hAnsi="Times New Roman" w:cs="Times New Roman"/>
          <w:b/>
          <w:sz w:val="28"/>
          <w:szCs w:val="28"/>
        </w:rPr>
        <w:t>могут применять физлица и индивидуальные предприниматели</w:t>
      </w:r>
      <w:r w:rsidRPr="005927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77F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Pr="0059277F">
        <w:rPr>
          <w:rFonts w:ascii="Times New Roman" w:hAnsi="Times New Roman" w:cs="Times New Roman"/>
          <w:sz w:val="28"/>
          <w:szCs w:val="28"/>
        </w:rPr>
        <w:t>), у которых одновременн</w:t>
      </w:r>
      <w:r w:rsidRPr="00A25781">
        <w:rPr>
          <w:rFonts w:ascii="Times New Roman" w:hAnsi="Times New Roman" w:cs="Times New Roman"/>
          <w:sz w:val="28"/>
          <w:szCs w:val="28"/>
        </w:rPr>
        <w:t>о соблюдаются следующие условия: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они получают доход от самостоятельного ведения деятельности или использования имущества;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они ведут деятельность в регионе проведения эксперимента: Москве, Московской или Калужской областях, Республике Татарстан;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при ведении этой деятельности не имеют работодателя, с которым заключен трудовой договор;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не привлекают для этой деятельности наемных работников по трудовым договорам;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59277F" w:rsidRPr="00A25781" w:rsidRDefault="0059277F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81" w:rsidRP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A25781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A25781">
        <w:rPr>
          <w:rFonts w:ascii="Times New Roman" w:hAnsi="Times New Roman" w:cs="Times New Roman"/>
          <w:sz w:val="28"/>
          <w:szCs w:val="28"/>
        </w:rPr>
        <w:t xml:space="preserve"> </w:t>
      </w:r>
      <w:r w:rsidRPr="00A25781">
        <w:rPr>
          <w:rFonts w:ascii="Times New Roman" w:hAnsi="Times New Roman" w:cs="Times New Roman"/>
          <w:b/>
          <w:sz w:val="28"/>
          <w:szCs w:val="28"/>
        </w:rPr>
        <w:t>могут применять</w:t>
      </w:r>
      <w:r w:rsidRPr="00A25781">
        <w:rPr>
          <w:rFonts w:ascii="Times New Roman" w:hAnsi="Times New Roman" w:cs="Times New Roman"/>
          <w:sz w:val="28"/>
          <w:szCs w:val="28"/>
        </w:rPr>
        <w:t xml:space="preserve"> также и иностранцы, но только </w:t>
      </w:r>
      <w:r w:rsidRPr="00A25781">
        <w:rPr>
          <w:rFonts w:ascii="Times New Roman" w:hAnsi="Times New Roman" w:cs="Times New Roman"/>
          <w:b/>
          <w:sz w:val="28"/>
          <w:szCs w:val="28"/>
        </w:rPr>
        <w:t>граждане Беларуси, Армении, Казахстана и Киргизии.</w:t>
      </w:r>
    </w:p>
    <w:p w:rsidR="00A25781" w:rsidRP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AA8" w:rsidRDefault="00040AA8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77F" w:rsidRPr="00A25781" w:rsidRDefault="0059277F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 xml:space="preserve">Кто </w:t>
      </w:r>
      <w:r w:rsidRPr="00A25781">
        <w:rPr>
          <w:rFonts w:ascii="Times New Roman" w:hAnsi="Times New Roman" w:cs="Times New Roman"/>
          <w:b/>
          <w:sz w:val="28"/>
          <w:szCs w:val="28"/>
        </w:rPr>
        <w:t>НЕ МОЖЕТ</w:t>
      </w:r>
      <w:r w:rsidRPr="00A25781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A25781">
        <w:rPr>
          <w:rFonts w:ascii="Times New Roman" w:hAnsi="Times New Roman" w:cs="Times New Roman"/>
          <w:sz w:val="28"/>
          <w:szCs w:val="28"/>
        </w:rPr>
        <w:t>данный</w:t>
      </w:r>
      <w:r w:rsidRPr="00A2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81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A25781">
        <w:rPr>
          <w:rFonts w:ascii="Times New Roman" w:hAnsi="Times New Roman" w:cs="Times New Roman"/>
          <w:sz w:val="28"/>
          <w:szCs w:val="28"/>
        </w:rPr>
        <w:t>: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21"/>
      <w:r w:rsidRPr="00A25781">
        <w:rPr>
          <w:rFonts w:ascii="Times New Roman" w:hAnsi="Times New Roman" w:cs="Times New Roman"/>
          <w:sz w:val="28"/>
          <w:szCs w:val="28"/>
        </w:rPr>
        <w:t>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 (например</w:t>
      </w:r>
      <w:r w:rsidR="003672C6">
        <w:rPr>
          <w:rFonts w:ascii="Times New Roman" w:hAnsi="Times New Roman" w:cs="Times New Roman"/>
          <w:sz w:val="28"/>
          <w:szCs w:val="28"/>
        </w:rPr>
        <w:t>,</w:t>
      </w:r>
      <w:r w:rsidRPr="00A25781">
        <w:rPr>
          <w:rFonts w:ascii="Times New Roman" w:hAnsi="Times New Roman" w:cs="Times New Roman"/>
          <w:sz w:val="28"/>
          <w:szCs w:val="28"/>
        </w:rPr>
        <w:t xml:space="preserve"> продажа алкоголя, меховых изделий);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22"/>
      <w:bookmarkEnd w:id="1"/>
      <w:r w:rsidRPr="00A25781">
        <w:rPr>
          <w:rFonts w:ascii="Times New Roman" w:hAnsi="Times New Roman" w:cs="Times New Roman"/>
          <w:sz w:val="28"/>
          <w:szCs w:val="28"/>
        </w:rPr>
        <w:t>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23"/>
      <w:bookmarkEnd w:id="2"/>
      <w:r w:rsidRPr="00A25781">
        <w:rPr>
          <w:rFonts w:ascii="Times New Roman" w:hAnsi="Times New Roman" w:cs="Times New Roman"/>
          <w:sz w:val="28"/>
          <w:szCs w:val="28"/>
        </w:rPr>
        <w:t>лица, занимающиеся добычей и (или) реализацией полезных ископаемых;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4"/>
      <w:bookmarkEnd w:id="3"/>
      <w:r w:rsidRPr="00A25781">
        <w:rPr>
          <w:rFonts w:ascii="Times New Roman" w:hAnsi="Times New Roman" w:cs="Times New Roman"/>
          <w:sz w:val="28"/>
          <w:szCs w:val="28"/>
        </w:rPr>
        <w:t>лица, имеющие работников, с которыми они состоят в трудовых отношениях;</w:t>
      </w:r>
    </w:p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5"/>
      <w:bookmarkEnd w:id="4"/>
      <w:r w:rsidRPr="00A25781">
        <w:rPr>
          <w:rFonts w:ascii="Times New Roman" w:hAnsi="Times New Roman" w:cs="Times New Roman"/>
          <w:sz w:val="28"/>
          <w:szCs w:val="28"/>
        </w:rPr>
        <w:t>лица, ведущие предпринимательскую деятельность в интересах другого лица на основе договоров поручения, договоров комиссии либо агентских договоров (кроме</w:t>
      </w:r>
      <w:bookmarkStart w:id="6" w:name="sub_426"/>
      <w:bookmarkEnd w:id="5"/>
      <w:r w:rsidRPr="00A25781">
        <w:rPr>
          <w:rFonts w:ascii="Times New Roman" w:hAnsi="Times New Roman" w:cs="Times New Roman"/>
          <w:sz w:val="28"/>
          <w:szCs w:val="28"/>
        </w:rPr>
        <w:t xml:space="preserve"> услуг по доставке товаров с приемом (передачей) платежей за указанные товары в интересах других лиц при условии применения налогоплательщиком зарегистрированной продавцом товаров контрольно-кассовой техники);</w:t>
      </w:r>
    </w:p>
    <w:p w:rsidR="00DE7CC0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7"/>
      <w:bookmarkEnd w:id="6"/>
      <w:r w:rsidRPr="00A25781">
        <w:rPr>
          <w:rFonts w:ascii="Times New Roman" w:hAnsi="Times New Roman" w:cs="Times New Roman"/>
          <w:sz w:val="28"/>
          <w:szCs w:val="28"/>
        </w:rPr>
        <w:t>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 (в этом случае необходимо в течение одного месяца с даты постановки</w:t>
      </w:r>
      <w:r w:rsidR="00DE7CC0" w:rsidRPr="00A25781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proofErr w:type="spellStart"/>
      <w:r w:rsidR="00DE7CC0" w:rsidRPr="00A2578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DE7CC0" w:rsidRPr="00A25781">
        <w:rPr>
          <w:rFonts w:ascii="Times New Roman" w:hAnsi="Times New Roman" w:cs="Times New Roman"/>
          <w:sz w:val="28"/>
          <w:szCs w:val="28"/>
        </w:rPr>
        <w:t xml:space="preserve"> направить уведомление в налоговый орган по месту жительства либо ведения предпринимательской деятельности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деятельности;</w:t>
      </w:r>
    </w:p>
    <w:bookmarkEnd w:id="7"/>
    <w:p w:rsidR="0059277F" w:rsidRPr="00A25781" w:rsidRDefault="0059277F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1B65D2" w:rsidRPr="00A25781" w:rsidRDefault="00B32755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lastRenderedPageBreak/>
        <w:t>Какие доходы</w:t>
      </w:r>
      <w:r w:rsidRPr="00A25781">
        <w:rPr>
          <w:rFonts w:ascii="Times New Roman" w:hAnsi="Times New Roman" w:cs="Times New Roman"/>
          <w:b/>
          <w:sz w:val="28"/>
          <w:szCs w:val="28"/>
        </w:rPr>
        <w:t xml:space="preserve"> НЕ ПРИЗНАЮТСЯ объектами налогообложения</w:t>
      </w:r>
      <w:r w:rsidRPr="00A2578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25781">
        <w:rPr>
          <w:rFonts w:ascii="Times New Roman" w:hAnsi="Times New Roman" w:cs="Times New Roman"/>
          <w:sz w:val="28"/>
          <w:szCs w:val="28"/>
        </w:rPr>
        <w:t>спецрежиме</w:t>
      </w:r>
      <w:proofErr w:type="spellEnd"/>
      <w:r w:rsidRPr="00A25781">
        <w:rPr>
          <w:rFonts w:ascii="Times New Roman" w:hAnsi="Times New Roman" w:cs="Times New Roman"/>
          <w:sz w:val="28"/>
          <w:szCs w:val="28"/>
        </w:rPr>
        <w:t xml:space="preserve"> (то есть при получении которых </w:t>
      </w:r>
      <w:r w:rsidRPr="00A25781">
        <w:rPr>
          <w:rFonts w:ascii="Times New Roman" w:hAnsi="Times New Roman" w:cs="Times New Roman"/>
          <w:b/>
          <w:sz w:val="28"/>
          <w:szCs w:val="28"/>
        </w:rPr>
        <w:t xml:space="preserve">нельзя использовать данный </w:t>
      </w:r>
      <w:proofErr w:type="spellStart"/>
      <w:r w:rsidRPr="00A25781">
        <w:rPr>
          <w:rFonts w:ascii="Times New Roman" w:hAnsi="Times New Roman" w:cs="Times New Roman"/>
          <w:b/>
          <w:sz w:val="28"/>
          <w:szCs w:val="28"/>
        </w:rPr>
        <w:t>спецрежим</w:t>
      </w:r>
      <w:proofErr w:type="spellEnd"/>
      <w:r w:rsidRPr="00A25781">
        <w:rPr>
          <w:rFonts w:ascii="Times New Roman" w:hAnsi="Times New Roman" w:cs="Times New Roman"/>
          <w:sz w:val="28"/>
          <w:szCs w:val="28"/>
        </w:rPr>
        <w:t>):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21"/>
      <w:r w:rsidRPr="00A25781">
        <w:rPr>
          <w:rFonts w:ascii="Times New Roman" w:hAnsi="Times New Roman" w:cs="Times New Roman"/>
          <w:sz w:val="28"/>
          <w:szCs w:val="28"/>
        </w:rPr>
        <w:t>получаемые в рамках трудовых отношений;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2"/>
      <w:bookmarkEnd w:id="8"/>
      <w:r w:rsidRPr="00A25781">
        <w:rPr>
          <w:rFonts w:ascii="Times New Roman" w:hAnsi="Times New Roman" w:cs="Times New Roman"/>
          <w:sz w:val="28"/>
          <w:szCs w:val="28"/>
        </w:rPr>
        <w:t>от продажи недвижимого имущества, транспортных средств;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3"/>
      <w:bookmarkEnd w:id="9"/>
      <w:r w:rsidRPr="00A25781">
        <w:rPr>
          <w:rFonts w:ascii="Times New Roman" w:hAnsi="Times New Roman" w:cs="Times New Roman"/>
          <w:sz w:val="28"/>
          <w:szCs w:val="28"/>
        </w:rPr>
        <w:t>от передачи имущественных прав на недвижимое имущество (за исключением аренды (найма) жилых помещений);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24"/>
      <w:bookmarkEnd w:id="10"/>
      <w:r w:rsidRPr="00A25781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служащих, за исключением доходов от сдачи в аренду (наем) жилых помещений;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5"/>
      <w:bookmarkEnd w:id="11"/>
      <w:r w:rsidRPr="00A25781">
        <w:rPr>
          <w:rFonts w:ascii="Times New Roman" w:hAnsi="Times New Roman" w:cs="Times New Roman"/>
          <w:sz w:val="28"/>
          <w:szCs w:val="28"/>
        </w:rPr>
        <w:t>от продажи имущества, использовавшегося налогоплательщиками для личных, домашних и (или) иных подобных нужд;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26"/>
      <w:bookmarkEnd w:id="12"/>
      <w:r w:rsidRPr="00A25781">
        <w:rPr>
          <w:rFonts w:ascii="Times New Roman" w:hAnsi="Times New Roman" w:cs="Times New Roman"/>
          <w:sz w:val="28"/>
          <w:szCs w:val="28"/>
        </w:rPr>
        <w:t>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7"/>
      <w:bookmarkEnd w:id="13"/>
      <w:r w:rsidRPr="00A25781">
        <w:rPr>
          <w:rFonts w:ascii="Times New Roman" w:hAnsi="Times New Roman" w:cs="Times New Roman"/>
          <w:sz w:val="28"/>
          <w:szCs w:val="28"/>
        </w:rPr>
        <w:t>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28"/>
      <w:bookmarkEnd w:id="14"/>
      <w:r w:rsidRPr="00A25781">
        <w:rPr>
          <w:rFonts w:ascii="Times New Roman" w:hAnsi="Times New Roman" w:cs="Times New Roman"/>
          <w:sz w:val="28"/>
          <w:szCs w:val="28"/>
        </w:rPr>
        <w:t>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210"/>
      <w:bookmarkEnd w:id="15"/>
      <w:r w:rsidRPr="00A25781">
        <w:rPr>
          <w:rFonts w:ascii="Times New Roman" w:hAnsi="Times New Roman" w:cs="Times New Roman"/>
          <w:sz w:val="28"/>
          <w:szCs w:val="28"/>
        </w:rPr>
        <w:t>от уступки (переуступки) прав требований;</w:t>
      </w:r>
    </w:p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211"/>
      <w:bookmarkEnd w:id="16"/>
      <w:r w:rsidRPr="00A25781">
        <w:rPr>
          <w:rFonts w:ascii="Times New Roman" w:hAnsi="Times New Roman" w:cs="Times New Roman"/>
          <w:sz w:val="28"/>
          <w:szCs w:val="28"/>
        </w:rPr>
        <w:t>в натуральной форме;</w:t>
      </w:r>
    </w:p>
    <w:bookmarkEnd w:id="17"/>
    <w:p w:rsidR="00B32755" w:rsidRPr="00A25781" w:rsidRDefault="00B32755" w:rsidP="00A257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1">
        <w:rPr>
          <w:rFonts w:ascii="Times New Roman" w:hAnsi="Times New Roman" w:cs="Times New Roman"/>
          <w:sz w:val="28"/>
          <w:szCs w:val="28"/>
        </w:rPr>
        <w:t>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1B65D2" w:rsidRPr="00A25781" w:rsidRDefault="001B65D2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право на </w:t>
      </w:r>
      <w:r w:rsidRPr="00A25781">
        <w:rPr>
          <w:rFonts w:ascii="Times New Roman" w:hAnsi="Times New Roman" w:cs="Times New Roman"/>
          <w:sz w:val="28"/>
          <w:szCs w:val="28"/>
        </w:rPr>
        <w:t>уменьшение суммы налога на сумму налогового вычета в размере не более 10 000 рублей, рассчитанную нарастающим итогом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облагаемых 4% налогом – каждый месяц налоговый вычет составляет 1% (то есть налог будет 3%).</w:t>
      </w:r>
    </w:p>
    <w:p w:rsidR="00A25781" w:rsidRP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облагаемых 6% налогом – каждый месяц налоговый вычет составляет 2% (то есть налог будет 4%)</w:t>
      </w:r>
    </w:p>
    <w:p w:rsid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достижении суммы налогового вычета 10000 рублей, ставки налога становятся 4 и 6%.</w:t>
      </w:r>
    </w:p>
    <w:p w:rsid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AA8" w:rsidRDefault="00040AA8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AA8" w:rsidRDefault="0004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313" w:rsidRDefault="00A25781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того, чтобы использов</w:t>
      </w:r>
      <w:r w:rsidR="00212313">
        <w:rPr>
          <w:rFonts w:ascii="Times New Roman" w:hAnsi="Times New Roman" w:cs="Times New Roman"/>
          <w:sz w:val="28"/>
          <w:szCs w:val="28"/>
        </w:rPr>
        <w:t xml:space="preserve">ать данный </w:t>
      </w:r>
      <w:proofErr w:type="spellStart"/>
      <w:r w:rsidR="00212313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="00212313">
        <w:rPr>
          <w:rFonts w:ascii="Times New Roman" w:hAnsi="Times New Roman" w:cs="Times New Roman"/>
          <w:sz w:val="28"/>
          <w:szCs w:val="28"/>
        </w:rPr>
        <w:t xml:space="preserve"> </w:t>
      </w:r>
      <w:r w:rsidR="00212313" w:rsidRPr="00212313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212313">
        <w:rPr>
          <w:rFonts w:ascii="Times New Roman" w:hAnsi="Times New Roman" w:cs="Times New Roman"/>
          <w:b/>
          <w:sz w:val="28"/>
          <w:szCs w:val="28"/>
        </w:rPr>
        <w:t>встать на учет</w:t>
      </w:r>
      <w:r w:rsidRPr="00212313">
        <w:rPr>
          <w:rFonts w:ascii="Times New Roman" w:hAnsi="Times New Roman" w:cs="Times New Roman"/>
          <w:sz w:val="28"/>
          <w:szCs w:val="28"/>
        </w:rPr>
        <w:t xml:space="preserve"> в налоговом органе</w:t>
      </w:r>
      <w:r w:rsidR="00212313">
        <w:rPr>
          <w:rFonts w:ascii="Times New Roman" w:hAnsi="Times New Roman" w:cs="Times New Roman"/>
          <w:sz w:val="28"/>
          <w:szCs w:val="28"/>
        </w:rPr>
        <w:t>.</w:t>
      </w: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313">
        <w:rPr>
          <w:rFonts w:ascii="Times New Roman" w:hAnsi="Times New Roman" w:cs="Times New Roman"/>
          <w:sz w:val="28"/>
          <w:szCs w:val="28"/>
        </w:rPr>
        <w:t>Заявление о постановке на учет, сведения из паспорта гражданина Российской Федерации, фотография физического лица формируются с использованием мобильного приложения "Мой налог"</w:t>
      </w:r>
      <w:r>
        <w:rPr>
          <w:rFonts w:ascii="Times New Roman" w:hAnsi="Times New Roman" w:cs="Times New Roman"/>
          <w:sz w:val="28"/>
          <w:szCs w:val="28"/>
        </w:rPr>
        <w:t xml:space="preserve"> (для граждан РФ, использовавших личный кабинет налогоплательщика (</w:t>
      </w:r>
      <w:r>
        <w:rPr>
          <w:rFonts w:ascii="Times New Roman" w:hAnsi="Times New Roman" w:cs="Times New Roman"/>
          <w:i/>
          <w:sz w:val="28"/>
          <w:szCs w:val="28"/>
        </w:rPr>
        <w:t>не путать с личным кабинетом физического лица</w:t>
      </w:r>
      <w:r>
        <w:rPr>
          <w:rFonts w:ascii="Times New Roman" w:hAnsi="Times New Roman" w:cs="Times New Roman"/>
          <w:sz w:val="28"/>
          <w:szCs w:val="28"/>
        </w:rPr>
        <w:t>), фотография не нужна).</w:t>
      </w: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212313">
        <w:rPr>
          <w:rFonts w:ascii="Times New Roman" w:hAnsi="Times New Roman" w:cs="Times New Roman"/>
          <w:sz w:val="28"/>
          <w:szCs w:val="28"/>
        </w:rPr>
        <w:t xml:space="preserve">Беларуси, Армении, Казахстана и Киргизии могут зарегистрироваться через мобильное приложение «Мой налог» или личный кабинет </w:t>
      </w:r>
      <w:proofErr w:type="spellStart"/>
      <w:r w:rsidRPr="00212313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212313">
        <w:rPr>
          <w:rFonts w:ascii="Times New Roman" w:hAnsi="Times New Roman" w:cs="Times New Roman"/>
          <w:sz w:val="28"/>
          <w:szCs w:val="28"/>
        </w:rPr>
        <w:t>. Но регистрация возможна только по ИНН и паролю для доступа в личный кабинет налогоплательщика-физического лица. По паспорту зарегистрироваться нельзя.</w:t>
      </w: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313">
        <w:rPr>
          <w:rFonts w:ascii="Times New Roman" w:hAnsi="Times New Roman" w:cs="Times New Roman"/>
          <w:sz w:val="28"/>
          <w:szCs w:val="28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13" w:rsidRP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313">
        <w:rPr>
          <w:rFonts w:ascii="Times New Roman" w:hAnsi="Times New Roman" w:cs="Times New Roman"/>
          <w:sz w:val="28"/>
          <w:szCs w:val="28"/>
        </w:rPr>
        <w:t>Датой постановки на учет физического лица в качестве налогоплательщика является дата направления в налоговый орган соответствующего заявления.</w:t>
      </w: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13" w:rsidRP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313">
        <w:rPr>
          <w:rFonts w:ascii="Times New Roman" w:hAnsi="Times New Roman" w:cs="Times New Roman"/>
          <w:sz w:val="28"/>
          <w:szCs w:val="28"/>
        </w:rPr>
        <w:t>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налогу, задолженности по пеням и штрафам по налогу.</w:t>
      </w:r>
    </w:p>
    <w:p w:rsidR="00212313" w:rsidRP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81" w:rsidRPr="00A25781" w:rsidRDefault="00A25781" w:rsidP="00A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13" w:rsidRPr="00F17990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17990">
        <w:rPr>
          <w:rFonts w:ascii="Times New Roman" w:hAnsi="Times New Roman" w:cs="Times New Roman"/>
          <w:b/>
          <w:sz w:val="32"/>
          <w:szCs w:val="28"/>
        </w:rPr>
        <w:t>Особенности применения специального налогового режима</w:t>
      </w:r>
      <w:r w:rsidR="00F17990" w:rsidRPr="00F17990">
        <w:rPr>
          <w:rFonts w:ascii="Times New Roman" w:hAnsi="Times New Roman" w:cs="Times New Roman"/>
          <w:sz w:val="32"/>
          <w:szCs w:val="28"/>
        </w:rPr>
        <w:t>.</w:t>
      </w:r>
    </w:p>
    <w:p w:rsidR="00F17990" w:rsidRDefault="00F17990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13" w:rsidRP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90">
        <w:rPr>
          <w:rFonts w:ascii="Times New Roman" w:hAnsi="Times New Roman" w:cs="Times New Roman"/>
          <w:b/>
          <w:sz w:val="28"/>
          <w:szCs w:val="28"/>
        </w:rPr>
        <w:t>Физические лица не уплачивают</w:t>
      </w:r>
      <w:r w:rsidRPr="00212313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с тех доходов, которые облагаются налогом на профессиональный доход.</w:t>
      </w:r>
    </w:p>
    <w:p w:rsidR="00F17990" w:rsidRDefault="00F17990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13" w:rsidRP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90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 не уплачивают</w:t>
      </w:r>
      <w:r w:rsidRPr="00212313">
        <w:rPr>
          <w:rFonts w:ascii="Times New Roman" w:hAnsi="Times New Roman" w:cs="Times New Roman"/>
          <w:sz w:val="28"/>
          <w:szCs w:val="28"/>
        </w:rPr>
        <w:t>:</w:t>
      </w:r>
    </w:p>
    <w:p w:rsidR="00212313" w:rsidRPr="00F17990" w:rsidRDefault="00212313" w:rsidP="00F179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90">
        <w:rPr>
          <w:rFonts w:ascii="Times New Roman" w:hAnsi="Times New Roman" w:cs="Times New Roman"/>
          <w:sz w:val="28"/>
          <w:szCs w:val="28"/>
        </w:rPr>
        <w:t>налог на доходы физических лиц с тех доходов, которые облагаются налогом на профессиональный доход;</w:t>
      </w:r>
    </w:p>
    <w:p w:rsidR="00212313" w:rsidRPr="00F17990" w:rsidRDefault="00212313" w:rsidP="00F179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90">
        <w:rPr>
          <w:rFonts w:ascii="Times New Roman" w:hAnsi="Times New Roman" w:cs="Times New Roman"/>
          <w:sz w:val="28"/>
          <w:szCs w:val="28"/>
        </w:rPr>
        <w:t>налог на добавленную стоимость, за исключением НДС при ввозе товаров на территорию России;</w:t>
      </w:r>
    </w:p>
    <w:p w:rsidR="00212313" w:rsidRPr="00F17990" w:rsidRDefault="00212313" w:rsidP="00F179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90">
        <w:rPr>
          <w:rFonts w:ascii="Times New Roman" w:hAnsi="Times New Roman" w:cs="Times New Roman"/>
          <w:sz w:val="28"/>
          <w:szCs w:val="28"/>
        </w:rPr>
        <w:t>фиксированные страховые взносы.</w:t>
      </w:r>
    </w:p>
    <w:p w:rsidR="00212313" w:rsidRDefault="00212313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90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Pr="00212313">
        <w:rPr>
          <w:rFonts w:ascii="Times New Roman" w:hAnsi="Times New Roman" w:cs="Times New Roman"/>
          <w:sz w:val="28"/>
          <w:szCs w:val="28"/>
        </w:rPr>
        <w:t xml:space="preserve">, которые зарегистрировались в качестве плательщиков налога на профессиональный доход, </w:t>
      </w:r>
      <w:r w:rsidRPr="00F17990">
        <w:rPr>
          <w:rFonts w:ascii="Times New Roman" w:hAnsi="Times New Roman" w:cs="Times New Roman"/>
          <w:b/>
          <w:sz w:val="28"/>
          <w:szCs w:val="28"/>
        </w:rPr>
        <w:t>не уплачивают фиксированные страховые взносы</w:t>
      </w:r>
      <w:r w:rsidRPr="00212313">
        <w:rPr>
          <w:rFonts w:ascii="Times New Roman" w:hAnsi="Times New Roman" w:cs="Times New Roman"/>
          <w:sz w:val="28"/>
          <w:szCs w:val="28"/>
        </w:rPr>
        <w:t>. На других специальных налоговых режимах страховые взносы нужно платить даже при отсутствии дохода.</w:t>
      </w:r>
    </w:p>
    <w:p w:rsidR="00F17990" w:rsidRPr="00212313" w:rsidRDefault="00F17990" w:rsidP="00212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990" w:rsidRPr="00A25781" w:rsidRDefault="00212313" w:rsidP="00040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90">
        <w:rPr>
          <w:rFonts w:ascii="Times New Roman" w:hAnsi="Times New Roman" w:cs="Times New Roman"/>
          <w:b/>
          <w:sz w:val="28"/>
          <w:szCs w:val="28"/>
        </w:rPr>
        <w:t>При отсутствии дохода в течение налогового периода нет никаких обязательных, минимальных или фиксированных платежей</w:t>
      </w:r>
      <w:r w:rsidRPr="00212313">
        <w:rPr>
          <w:rFonts w:ascii="Times New Roman" w:hAnsi="Times New Roman" w:cs="Times New Roman"/>
          <w:sz w:val="28"/>
          <w:szCs w:val="28"/>
        </w:rPr>
        <w:t xml:space="preserve">. При этом плательщики налога на профессиональный доход </w:t>
      </w:r>
      <w:r w:rsidRPr="00F17990">
        <w:rPr>
          <w:rFonts w:ascii="Times New Roman" w:hAnsi="Times New Roman" w:cs="Times New Roman"/>
          <w:b/>
          <w:sz w:val="28"/>
          <w:szCs w:val="28"/>
        </w:rPr>
        <w:t>являются участниками системы обязательного медицинского страхования</w:t>
      </w:r>
      <w:r w:rsidRPr="00212313">
        <w:rPr>
          <w:rFonts w:ascii="Times New Roman" w:hAnsi="Times New Roman" w:cs="Times New Roman"/>
          <w:sz w:val="28"/>
          <w:szCs w:val="28"/>
        </w:rPr>
        <w:t xml:space="preserve"> и могут получать бесплатную медицинскую помощь.</w:t>
      </w:r>
    </w:p>
    <w:sectPr w:rsidR="00F17990" w:rsidRPr="00A25781" w:rsidSect="00040AA8">
      <w:pgSz w:w="11906" w:h="16838"/>
      <w:pgMar w:top="678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A17"/>
    <w:multiLevelType w:val="hybridMultilevel"/>
    <w:tmpl w:val="9ECEE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531DE7"/>
    <w:multiLevelType w:val="hybridMultilevel"/>
    <w:tmpl w:val="ADFE8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BD2E84"/>
    <w:multiLevelType w:val="multilevel"/>
    <w:tmpl w:val="9414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F0A2F"/>
    <w:multiLevelType w:val="hybridMultilevel"/>
    <w:tmpl w:val="CA942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DA4BCB"/>
    <w:multiLevelType w:val="hybridMultilevel"/>
    <w:tmpl w:val="F38E3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826C0E"/>
    <w:multiLevelType w:val="multilevel"/>
    <w:tmpl w:val="497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753491"/>
    <w:multiLevelType w:val="hybridMultilevel"/>
    <w:tmpl w:val="D8806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D2"/>
    <w:rsid w:val="00040AA8"/>
    <w:rsid w:val="001B65D2"/>
    <w:rsid w:val="00212313"/>
    <w:rsid w:val="003672C6"/>
    <w:rsid w:val="0059277F"/>
    <w:rsid w:val="00A17E26"/>
    <w:rsid w:val="00A25781"/>
    <w:rsid w:val="00B32755"/>
    <w:rsid w:val="00DE7CC0"/>
    <w:rsid w:val="00F1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778E"/>
  <w15:chartTrackingRefBased/>
  <w15:docId w15:val="{1EF75B0B-D354-4F71-8BE5-BBE2B93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65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9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5D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277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9277F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12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9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0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8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7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2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2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9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7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2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9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5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6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0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5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8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0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3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5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7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0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5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0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2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1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1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60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9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3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7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9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4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20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5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4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6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7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6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3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6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4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3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4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6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8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5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0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29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0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18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4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5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9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8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2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4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88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8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8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4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8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9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22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5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9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7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9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7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4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86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7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1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8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Руслан Нигматуллин</cp:lastModifiedBy>
  <cp:revision>4</cp:revision>
  <dcterms:created xsi:type="dcterms:W3CDTF">2019-03-04T04:24:00Z</dcterms:created>
  <dcterms:modified xsi:type="dcterms:W3CDTF">2019-03-04T06:51:00Z</dcterms:modified>
</cp:coreProperties>
</file>