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37" w:rsidRDefault="00267337">
      <w:pPr>
        <w:pStyle w:val="ConsPlusNormal"/>
        <w:jc w:val="both"/>
      </w:pPr>
    </w:p>
    <w:p w:rsidR="00267337" w:rsidRDefault="0026733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67337" w:rsidRDefault="00267337">
      <w:pPr>
        <w:pStyle w:val="ConsPlusTitle"/>
        <w:jc w:val="center"/>
      </w:pPr>
      <w:r>
        <w:t>ПРЕДОСТАВЛЕНИЯ ГОСУДАРСТВЕННОЙ УСЛУГИ ПО ВЫДАЧЕ РАЗРЕШЕНИЯ</w:t>
      </w:r>
    </w:p>
    <w:p w:rsidR="00267337" w:rsidRDefault="00267337">
      <w:pPr>
        <w:pStyle w:val="ConsPlusTitle"/>
        <w:jc w:val="center"/>
      </w:pPr>
      <w:r>
        <w:t>НА ВСТУПЛЕНИЕ В БРАК ЛИЦУ (ЛИЦАМ), НЕ ДОСТИГШЕМ</w:t>
      </w:r>
      <w:proofErr w:type="gramStart"/>
      <w:r>
        <w:t>У(</w:t>
      </w:r>
      <w:proofErr w:type="gramEnd"/>
      <w:r>
        <w:t>ИМ)</w:t>
      </w:r>
    </w:p>
    <w:p w:rsidR="00267337" w:rsidRDefault="00267337">
      <w:pPr>
        <w:pStyle w:val="ConsPlusTitle"/>
        <w:jc w:val="center"/>
      </w:pPr>
      <w:r>
        <w:t>ВОЗРАСТА ШЕСТНАДЦАТИ ЛЕТ</w:t>
      </w:r>
    </w:p>
    <w:p w:rsidR="00267337" w:rsidRDefault="00267337">
      <w:pPr>
        <w:pStyle w:val="ConsPlusNormal"/>
        <w:jc w:val="center"/>
      </w:pPr>
      <w:r>
        <w:t>Список изменяющих документов</w:t>
      </w:r>
    </w:p>
    <w:p w:rsidR="00267337" w:rsidRDefault="00267337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РТ от 12.05.2014 </w:t>
      </w:r>
      <w:hyperlink r:id="rId5" w:history="1">
        <w:r>
          <w:rPr>
            <w:color w:val="0000FF"/>
          </w:rPr>
          <w:t>N 2689/14</w:t>
        </w:r>
      </w:hyperlink>
      <w:r>
        <w:t>,</w:t>
      </w:r>
      <w:proofErr w:type="gramEnd"/>
    </w:p>
    <w:p w:rsidR="00267337" w:rsidRDefault="00267337">
      <w:pPr>
        <w:pStyle w:val="ConsPlusNormal"/>
        <w:jc w:val="center"/>
      </w:pPr>
      <w:r>
        <w:t xml:space="preserve">от 04.09.2015 </w:t>
      </w:r>
      <w:hyperlink r:id="rId6" w:history="1">
        <w:r>
          <w:rPr>
            <w:color w:val="0000FF"/>
          </w:rPr>
          <w:t>N под-9242/15</w:t>
        </w:r>
      </w:hyperlink>
      <w:r>
        <w:t xml:space="preserve">, от 22.06.2016 </w:t>
      </w:r>
      <w:hyperlink r:id="rId7" w:history="1">
        <w:r>
          <w:rPr>
            <w:color w:val="0000FF"/>
          </w:rPr>
          <w:t>N под-1245/16</w:t>
        </w:r>
      </w:hyperlink>
      <w:r>
        <w:t>)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center"/>
      </w:pPr>
      <w:r>
        <w:t>1. Общие положения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ind w:firstLine="540"/>
        <w:jc w:val="both"/>
      </w:pPr>
      <w:r>
        <w:t>1.1. Настоящий Регламент устанавливает стандарт и порядок предоставления государственной услуги по выдаче разрешения на вступление в брак лицу (лицам), не достигшем</w:t>
      </w:r>
      <w:proofErr w:type="gramStart"/>
      <w:r>
        <w:t>у(</w:t>
      </w:r>
      <w:proofErr w:type="gramEnd"/>
      <w:r>
        <w:t>им) возраста шестнадцати лет (далее - государственная услуга).</w:t>
      </w:r>
    </w:p>
    <w:p w:rsidR="00267337" w:rsidRDefault="00267337">
      <w:pPr>
        <w:pStyle w:val="ConsPlusNormal"/>
        <w:ind w:firstLine="540"/>
        <w:jc w:val="both"/>
      </w:pPr>
      <w:r>
        <w:t>1.2. Получатели услуги: лиц</w:t>
      </w:r>
      <w:proofErr w:type="gramStart"/>
      <w:r>
        <w:t>о(</w:t>
      </w:r>
      <w:proofErr w:type="gramEnd"/>
      <w:r>
        <w:t>а) в возрасте от четырнадцати до шестнадцати лет, имеющее(</w:t>
      </w:r>
      <w:proofErr w:type="spellStart"/>
      <w:r>
        <w:t>ие</w:t>
      </w:r>
      <w:proofErr w:type="spellEnd"/>
      <w:r>
        <w:t>) место жительства в Республике Татарстан (далее - лицо(а), не достигшее(</w:t>
      </w:r>
      <w:proofErr w:type="spellStart"/>
      <w:r>
        <w:t>ие</w:t>
      </w:r>
      <w:proofErr w:type="spellEnd"/>
      <w:r>
        <w:t>) возраста шестнадцати лет.</w:t>
      </w:r>
    </w:p>
    <w:p w:rsidR="00267337" w:rsidRDefault="00267337">
      <w:pPr>
        <w:pStyle w:val="ConsPlusNormal"/>
        <w:ind w:firstLine="540"/>
        <w:jc w:val="both"/>
      </w:pPr>
      <w:r>
        <w:t>1.3. Государственная услуга предоставляется Министерством образования и науки Республики Татарстан (далее - Министерство).</w:t>
      </w:r>
    </w:p>
    <w:p w:rsidR="00267337" w:rsidRDefault="00267337">
      <w:pPr>
        <w:pStyle w:val="ConsPlusNormal"/>
        <w:ind w:firstLine="540"/>
        <w:jc w:val="both"/>
      </w:pPr>
      <w:bookmarkStart w:id="1" w:name="P47"/>
      <w:bookmarkEnd w:id="1"/>
      <w:r>
        <w:t xml:space="preserve">1.3.1. Место нахождения Министерства: РТ, г. Казань, ул. Дзержинского, д. 3, </w:t>
      </w:r>
      <w:proofErr w:type="spellStart"/>
      <w:r>
        <w:t>каб</w:t>
      </w:r>
      <w:proofErr w:type="spellEnd"/>
      <w:r>
        <w:t>. 205, 207.</w:t>
      </w:r>
    </w:p>
    <w:p w:rsidR="00267337" w:rsidRDefault="00267337">
      <w:pPr>
        <w:pStyle w:val="ConsPlusNormal"/>
        <w:ind w:firstLine="540"/>
        <w:jc w:val="both"/>
      </w:pPr>
      <w:r>
        <w:t xml:space="preserve">График работы Министерства: ежедневно, кроме субботы и воскресенья, понедельник - четверг с 9.00 до 18.00, пятница с 9.00 до 17.00, обед с 12.30 </w:t>
      </w:r>
      <w:proofErr w:type="gramStart"/>
      <w:r>
        <w:t>до</w:t>
      </w:r>
      <w:proofErr w:type="gramEnd"/>
      <w:r>
        <w:t xml:space="preserve"> 13.30.</w:t>
      </w:r>
    </w:p>
    <w:p w:rsidR="00267337" w:rsidRDefault="00267337">
      <w:pPr>
        <w:pStyle w:val="ConsPlusNormal"/>
        <w:ind w:firstLine="540"/>
        <w:jc w:val="both"/>
      </w:pPr>
      <w:r>
        <w:t>Проезд общественным транспортом до остановки: "Площадь Свободы", "КАИ", "Центральный стадион".</w:t>
      </w:r>
    </w:p>
    <w:p w:rsidR="00267337" w:rsidRDefault="00267337">
      <w:pPr>
        <w:pStyle w:val="ConsPlusNormal"/>
        <w:ind w:firstLine="540"/>
        <w:jc w:val="both"/>
      </w:pPr>
      <w:r>
        <w:t>Проход по пропуску и (или) документу, удостоверяющему личность.</w:t>
      </w:r>
    </w:p>
    <w:p w:rsidR="00267337" w:rsidRDefault="00267337">
      <w:pPr>
        <w:pStyle w:val="ConsPlusNormal"/>
        <w:ind w:firstLine="540"/>
        <w:jc w:val="both"/>
      </w:pPr>
      <w:r>
        <w:t>1.3.2. Справочные телефоны: 293-62-15,292-49-04.</w:t>
      </w:r>
    </w:p>
    <w:p w:rsidR="00267337" w:rsidRDefault="00267337">
      <w:pPr>
        <w:pStyle w:val="ConsPlusNormal"/>
        <w:ind w:firstLine="540"/>
        <w:jc w:val="both"/>
      </w:pPr>
      <w:r>
        <w:t>1.3.3. Адрес официального сайта Министерства образования и науки Республики Татарстан в информационно-телекоммуникационной сети "Интернет" (далее - сеть "Интернет"): http://www.mon.tatar.ru.</w:t>
      </w:r>
    </w:p>
    <w:p w:rsidR="00267337" w:rsidRDefault="00267337">
      <w:pPr>
        <w:pStyle w:val="ConsPlusNormal"/>
        <w:ind w:firstLine="540"/>
        <w:jc w:val="both"/>
      </w:pPr>
      <w:r>
        <w:t>1.3.4. Информация о государственной услуге может быть получена:</w:t>
      </w:r>
    </w:p>
    <w:p w:rsidR="00267337" w:rsidRDefault="00267337">
      <w:pPr>
        <w:pStyle w:val="ConsPlusNormal"/>
        <w:ind w:firstLine="540"/>
        <w:jc w:val="both"/>
      </w:pPr>
      <w:r>
        <w:t>1) посредством информационных стендов, содержащих визуальную и текстовую информацию о государственной услуге, расположенных в помещениях министерства для работы с заявителями.</w:t>
      </w:r>
    </w:p>
    <w:p w:rsidR="00267337" w:rsidRDefault="00267337">
      <w:pPr>
        <w:pStyle w:val="ConsPlusNormal"/>
        <w:ind w:firstLine="540"/>
        <w:jc w:val="both"/>
      </w:pPr>
      <w:r>
        <w:t xml:space="preserve">Информация размещается на информационных стендах, включает в себя сведения о государственной услуге, содержащиеся в </w:t>
      </w:r>
      <w:hyperlink w:anchor="P86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9" w:history="1">
        <w:r>
          <w:rPr>
            <w:color w:val="0000FF"/>
          </w:rPr>
          <w:t>2.2</w:t>
        </w:r>
      </w:hyperlink>
      <w:r>
        <w:t xml:space="preserve">, </w:t>
      </w:r>
      <w:hyperlink w:anchor="P96" w:history="1">
        <w:r>
          <w:rPr>
            <w:color w:val="0000FF"/>
          </w:rPr>
          <w:t>2.4</w:t>
        </w:r>
      </w:hyperlink>
      <w:r>
        <w:t xml:space="preserve">, </w:t>
      </w:r>
      <w:hyperlink w:anchor="P102" w:history="1">
        <w:r>
          <w:rPr>
            <w:color w:val="0000FF"/>
          </w:rPr>
          <w:t>2.5</w:t>
        </w:r>
      </w:hyperlink>
      <w:r>
        <w:t xml:space="preserve">, </w:t>
      </w:r>
      <w:hyperlink w:anchor="P132" w:history="1">
        <w:r>
          <w:rPr>
            <w:color w:val="0000FF"/>
          </w:rPr>
          <w:t>2.8</w:t>
        </w:r>
      </w:hyperlink>
      <w:r>
        <w:t xml:space="preserve">, </w:t>
      </w:r>
      <w:hyperlink w:anchor="P151" w:history="1">
        <w:r>
          <w:rPr>
            <w:color w:val="0000FF"/>
          </w:rPr>
          <w:t>2.10</w:t>
        </w:r>
      </w:hyperlink>
      <w:r>
        <w:t xml:space="preserve">, </w:t>
      </w:r>
      <w:hyperlink w:anchor="P154" w:history="1">
        <w:r>
          <w:rPr>
            <w:color w:val="0000FF"/>
          </w:rPr>
          <w:t>2.11</w:t>
        </w:r>
      </w:hyperlink>
      <w:r>
        <w:t xml:space="preserve">, </w:t>
      </w:r>
      <w:hyperlink w:anchor="P304" w:history="1">
        <w:r>
          <w:rPr>
            <w:color w:val="0000FF"/>
          </w:rPr>
          <w:t>5.1</w:t>
        </w:r>
      </w:hyperlink>
      <w:r>
        <w:t xml:space="preserve">, </w:t>
      </w:r>
      <w:hyperlink w:anchor="P47" w:history="1">
        <w:r>
          <w:rPr>
            <w:color w:val="0000FF"/>
          </w:rPr>
          <w:t>подпункте 1.3.1 пункта 1.3</w:t>
        </w:r>
      </w:hyperlink>
      <w:r>
        <w:t xml:space="preserve"> настоящего Регламента.</w:t>
      </w:r>
    </w:p>
    <w:p w:rsidR="00267337" w:rsidRDefault="00267337">
      <w:pPr>
        <w:pStyle w:val="ConsPlusNormal"/>
        <w:jc w:val="both"/>
      </w:pPr>
      <w:r>
        <w:t xml:space="preserve">(п. 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CB2CC2">
      <w:pPr>
        <w:pStyle w:val="ConsPlusNormal"/>
        <w:ind w:firstLine="540"/>
        <w:jc w:val="both"/>
      </w:pPr>
      <w:hyperlink r:id="rId9" w:history="1">
        <w:r w:rsidR="00267337">
          <w:rPr>
            <w:color w:val="0000FF"/>
          </w:rPr>
          <w:t>2</w:t>
        </w:r>
      </w:hyperlink>
      <w:r w:rsidR="00267337">
        <w:t>) посредством сети "Интернет":</w:t>
      </w:r>
    </w:p>
    <w:p w:rsidR="00267337" w:rsidRDefault="00267337">
      <w:pPr>
        <w:pStyle w:val="ConsPlusNormal"/>
        <w:ind w:firstLine="540"/>
        <w:jc w:val="both"/>
      </w:pPr>
      <w:r>
        <w:t>на официальном сайте Республики Татарстан (http://www.mon.tatar.ru);</w:t>
      </w:r>
    </w:p>
    <w:p w:rsidR="00267337" w:rsidRDefault="00267337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267337" w:rsidRDefault="00267337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267337" w:rsidRDefault="00CB2CC2">
      <w:pPr>
        <w:pStyle w:val="ConsPlusNormal"/>
        <w:ind w:firstLine="540"/>
        <w:jc w:val="both"/>
      </w:pPr>
      <w:hyperlink r:id="rId10" w:history="1">
        <w:r w:rsidR="00267337">
          <w:rPr>
            <w:color w:val="0000FF"/>
          </w:rPr>
          <w:t>3</w:t>
        </w:r>
      </w:hyperlink>
      <w:r w:rsidR="00267337">
        <w:t>) при устном обращении в Министерство (лично или по телефону);</w:t>
      </w:r>
    </w:p>
    <w:p w:rsidR="00267337" w:rsidRDefault="00CB2CC2">
      <w:pPr>
        <w:pStyle w:val="ConsPlusNormal"/>
        <w:ind w:firstLine="540"/>
        <w:jc w:val="both"/>
      </w:pPr>
      <w:hyperlink r:id="rId11" w:history="1">
        <w:r w:rsidR="00267337">
          <w:rPr>
            <w:color w:val="0000FF"/>
          </w:rPr>
          <w:t>4</w:t>
        </w:r>
      </w:hyperlink>
      <w:r w:rsidR="00267337">
        <w:t>) при письменном (в том числе в форме электронного документа) обращении в Министерство.</w:t>
      </w:r>
    </w:p>
    <w:p w:rsidR="00267337" w:rsidRDefault="00267337">
      <w:pPr>
        <w:pStyle w:val="ConsPlusNormal"/>
        <w:ind w:firstLine="540"/>
        <w:jc w:val="both"/>
      </w:pPr>
      <w:r>
        <w:t>1.3.5. Информация по вопросам предоставления государственной услуги размещается специалистом отдела автоматизированных систем управления и информационной безопасности на официальном сайте Министерства образования и науки Республики Татарстан (http://www.mon.tatar.ru).</w:t>
      </w:r>
    </w:p>
    <w:p w:rsidR="00267337" w:rsidRDefault="00267337">
      <w:pPr>
        <w:pStyle w:val="ConsPlusNormal"/>
        <w:ind w:firstLine="540"/>
        <w:jc w:val="both"/>
      </w:pPr>
      <w:r>
        <w:t xml:space="preserve">1.4.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67337" w:rsidRDefault="00267337">
      <w:pPr>
        <w:pStyle w:val="ConsPlusNormal"/>
        <w:ind w:firstLine="540"/>
        <w:jc w:val="both"/>
      </w:pPr>
      <w:r>
        <w:t xml:space="preserve">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СК РФ) (Собрание законодательства Российской Федерации, 1996, N 1, ст. 16, с учетом внесенных изменений);</w:t>
      </w:r>
    </w:p>
    <w:p w:rsidR="00267337" w:rsidRDefault="00267337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 </w:t>
      </w:r>
      <w:r>
        <w:lastRenderedPageBreak/>
        <w:t>(далее - Федеральный закон N 143-ФЗ) (Собрание законодательства Российской Федерации, 1997, N 47, ст. 5340, с учетом внесенных изменений);</w:t>
      </w:r>
    </w:p>
    <w:p w:rsidR="00267337" w:rsidRDefault="00267337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(далее - Федеральный закон N 48-ФЗ) (Собрание законодательства Российской Федерации, 2008, N 17, ст. 1755, с учетом внесенных изменений);</w:t>
      </w:r>
    </w:p>
    <w:p w:rsidR="00267337" w:rsidRDefault="00267337">
      <w:pPr>
        <w:pStyle w:val="ConsPlusNormal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4179, с учетом внесенных изменений);</w:t>
      </w:r>
    </w:p>
    <w:p w:rsidR="00267337" w:rsidRDefault="00267337">
      <w:pPr>
        <w:pStyle w:val="ConsPlusNormal"/>
        <w:ind w:firstLine="540"/>
        <w:jc w:val="both"/>
      </w:pPr>
      <w:r>
        <w:t xml:space="preserve">Семейным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Республики Татарстан (далее - СК РТ) (Ведомости Государственного Совета Татарстана, 2009, N 1, ст. 4, с учетом внесенных изменений);</w:t>
      </w:r>
    </w:p>
    <w:p w:rsidR="00267337" w:rsidRDefault="00CB2CC2">
      <w:pPr>
        <w:pStyle w:val="ConsPlusNormal"/>
        <w:ind w:firstLine="540"/>
        <w:jc w:val="both"/>
      </w:pPr>
      <w:hyperlink r:id="rId17" w:history="1">
        <w:r w:rsidR="00267337">
          <w:rPr>
            <w:color w:val="0000FF"/>
          </w:rPr>
          <w:t>Законом</w:t>
        </w:r>
      </w:hyperlink>
      <w:r w:rsidR="00267337">
        <w:t xml:space="preserve"> Республики Татарстан от 27 февраля 2004 года N 8-ЗРТ "Об организации деятельности органов опеки и попечительства в Республике Татарстан" (далее - Закон РТ N 8-ЗРТ) (Сборник постановлений и распоряжений Кабинета Министров Республики Татарстан и нормативных актов республиканских органов исполнительной власти, 2004, N 21, ст. 2021, с учетом внесенных изменений);</w:t>
      </w:r>
    </w:p>
    <w:p w:rsidR="00267337" w:rsidRDefault="00CB2CC2">
      <w:pPr>
        <w:pStyle w:val="ConsPlusNormal"/>
        <w:ind w:firstLine="540"/>
        <w:jc w:val="both"/>
      </w:pPr>
      <w:hyperlink r:id="rId18" w:history="1">
        <w:r w:rsidR="00267337">
          <w:rPr>
            <w:color w:val="0000FF"/>
          </w:rPr>
          <w:t>Законом</w:t>
        </w:r>
      </w:hyperlink>
      <w:r w:rsidR="00267337">
        <w:t xml:space="preserve"> Республики Татарстан от 20 марта 2008 года N 7-ЗРТ "О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попечительства" (далее - Закон РТ N 7-ЗРТ) (Ведомости Государственного Совета Татарстана, 2008, N 3, ст. 212, с учетом внесенных изменений);</w:t>
      </w:r>
    </w:p>
    <w:p w:rsidR="00267337" w:rsidRDefault="00CB2CC2">
      <w:pPr>
        <w:pStyle w:val="ConsPlusNormal"/>
        <w:ind w:firstLine="540"/>
        <w:jc w:val="both"/>
      </w:pPr>
      <w:hyperlink r:id="rId19" w:history="1">
        <w:proofErr w:type="gramStart"/>
        <w:r w:rsidR="00267337">
          <w:rPr>
            <w:color w:val="0000FF"/>
          </w:rPr>
          <w:t>Постановлением</w:t>
        </w:r>
      </w:hyperlink>
      <w:r w:rsidR="00267337"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N 880)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</w:t>
      </w:r>
      <w:proofErr w:type="gramEnd"/>
      <w:r w:rsidR="00267337">
        <w:t xml:space="preserve"> 46, ст. 2144, с учетом внесенных изменений).</w:t>
      </w:r>
    </w:p>
    <w:p w:rsidR="00267337" w:rsidRDefault="00267337">
      <w:pPr>
        <w:pStyle w:val="ConsPlusNormal"/>
        <w:jc w:val="both"/>
      </w:pPr>
      <w:r>
        <w:t xml:space="preserve">(п. 1.4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техническая ошибка - ошибка (описка, опечатка, грамматическая или арифметическая ошибка), допущенная Министерством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267337" w:rsidRDefault="00267337">
      <w:pPr>
        <w:pStyle w:val="ConsPlusNormal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</w:t>
      </w:r>
      <w:proofErr w:type="gramStart"/>
      <w:r>
        <w:t>поселениях</w:t>
      </w:r>
      <w:proofErr w:type="gramEnd"/>
      <w:r>
        <w:t xml:space="preserve"> муниципальных районов.</w:t>
      </w:r>
    </w:p>
    <w:p w:rsidR="00267337" w:rsidRDefault="00267337">
      <w:pPr>
        <w:pStyle w:val="ConsPlusNormal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1" w:history="1">
        <w:r>
          <w:rPr>
            <w:color w:val="0000FF"/>
          </w:rPr>
          <w:t>п. 1 ст. 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услуг"). </w:t>
      </w:r>
      <w:hyperlink w:anchor="P355" w:history="1">
        <w:r>
          <w:rPr>
            <w:color w:val="0000FF"/>
          </w:rPr>
          <w:t>Заявление</w:t>
        </w:r>
      </w:hyperlink>
      <w:r>
        <w:t xml:space="preserve"> заполняется на стандартном бланке (приложение N 1), выдаваемом сотрудником Министерства.</w:t>
      </w:r>
    </w:p>
    <w:p w:rsidR="00267337" w:rsidRDefault="00267337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sectPr w:rsidR="00267337" w:rsidSect="00666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center"/>
      </w:pPr>
      <w:r>
        <w:t>2. Стандарт предоставления государственной услуги</w:t>
      </w:r>
    </w:p>
    <w:p w:rsidR="00267337" w:rsidRDefault="00267337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12.05.2014 N 2689/14)</w:t>
      </w:r>
    </w:p>
    <w:p w:rsidR="00267337" w:rsidRDefault="002673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726"/>
        <w:gridCol w:w="2640"/>
      </w:tblGrid>
      <w:tr w:rsidR="00267337">
        <w:tc>
          <w:tcPr>
            <w:tcW w:w="2721" w:type="dxa"/>
          </w:tcPr>
          <w:p w:rsidR="00267337" w:rsidRDefault="00267337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  <w:jc w:val="center"/>
            </w:pPr>
            <w:r>
              <w:t>Содержание требования стандарта</w:t>
            </w:r>
          </w:p>
        </w:tc>
        <w:tc>
          <w:tcPr>
            <w:tcW w:w="2640" w:type="dxa"/>
          </w:tcPr>
          <w:p w:rsidR="00267337" w:rsidRDefault="00267337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267337">
        <w:tc>
          <w:tcPr>
            <w:tcW w:w="2721" w:type="dxa"/>
          </w:tcPr>
          <w:p w:rsidR="00267337" w:rsidRDefault="00267337">
            <w:pPr>
              <w:pStyle w:val="ConsPlusNormal"/>
            </w:pPr>
            <w:bookmarkStart w:id="2" w:name="P86"/>
            <w:bookmarkEnd w:id="2"/>
            <w:r>
              <w:t>2.1. Наименование государственной услуги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</w:pPr>
            <w:r>
              <w:t>Выдача разрешения на вступление в брак лицу (лицам), не достигшем</w:t>
            </w:r>
            <w:proofErr w:type="gramStart"/>
            <w:r>
              <w:t>у(</w:t>
            </w:r>
            <w:proofErr w:type="gramEnd"/>
            <w:r>
              <w:t>им) возраста шестнадцати лет</w:t>
            </w:r>
          </w:p>
        </w:tc>
        <w:tc>
          <w:tcPr>
            <w:tcW w:w="2640" w:type="dxa"/>
          </w:tcPr>
          <w:p w:rsidR="00267337" w:rsidRDefault="00CB2CC2">
            <w:pPr>
              <w:pStyle w:val="ConsPlusNormal"/>
            </w:pPr>
            <w:hyperlink r:id="rId24" w:history="1">
              <w:r w:rsidR="00267337">
                <w:rPr>
                  <w:color w:val="0000FF"/>
                </w:rPr>
                <w:t>ст. 10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bookmarkStart w:id="3" w:name="P89"/>
            <w:bookmarkEnd w:id="3"/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CB2CC2">
            <w:pPr>
              <w:pStyle w:val="ConsPlusNormal"/>
            </w:pPr>
            <w:hyperlink r:id="rId25" w:history="1">
              <w:r w:rsidR="00267337">
                <w:rPr>
                  <w:color w:val="0000FF"/>
                </w:rPr>
                <w:t>ст. 10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РТ от 04.09.2015 N под-9242/15)</w:t>
            </w:r>
          </w:p>
        </w:tc>
      </w:tr>
      <w:tr w:rsidR="00267337">
        <w:tc>
          <w:tcPr>
            <w:tcW w:w="2721" w:type="dxa"/>
          </w:tcPr>
          <w:p w:rsidR="00267337" w:rsidRDefault="00267337">
            <w:pPr>
              <w:pStyle w:val="ConsPlusNormal"/>
            </w:pPr>
            <w:r>
              <w:t>2.3. Описание результата предоставления государственной услуги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</w:pPr>
            <w:r>
              <w:t>Приказ министра МО и Н РТ о разрешении на вступление в брак лицу (лицам), не достигшем</w:t>
            </w:r>
            <w:proofErr w:type="gramStart"/>
            <w:r>
              <w:t>у(</w:t>
            </w:r>
            <w:proofErr w:type="gramEnd"/>
            <w:r>
              <w:t>им) возраста шестнадцати лет. Приказ об отказе в разрешении на вступление в брак лицу (лицам), не достигшем</w:t>
            </w:r>
            <w:proofErr w:type="gramStart"/>
            <w:r>
              <w:t>у(</w:t>
            </w:r>
            <w:proofErr w:type="gramEnd"/>
            <w:r>
              <w:t>им) возраста шестнадцати лет</w:t>
            </w:r>
          </w:p>
        </w:tc>
        <w:tc>
          <w:tcPr>
            <w:tcW w:w="2640" w:type="dxa"/>
          </w:tcPr>
          <w:p w:rsidR="00267337" w:rsidRDefault="00CB2CC2">
            <w:pPr>
              <w:pStyle w:val="ConsPlusNormal"/>
            </w:pPr>
            <w:hyperlink r:id="rId27" w:history="1">
              <w:r w:rsidR="00267337">
                <w:rPr>
                  <w:color w:val="0000FF"/>
                </w:rPr>
                <w:t>ст. 10</w:t>
              </w:r>
            </w:hyperlink>
            <w:r w:rsidR="00267337">
              <w:t xml:space="preserve"> СК РТ; </w:t>
            </w:r>
            <w:hyperlink r:id="rId28" w:history="1">
              <w:r w:rsidR="00267337">
                <w:rPr>
                  <w:color w:val="0000FF"/>
                </w:rPr>
                <w:t>ст. 13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bookmarkStart w:id="4" w:name="P96"/>
            <w:bookmarkEnd w:id="4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</w:t>
            </w:r>
            <w:r>
              <w:lastRenderedPageBreak/>
              <w:t>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lastRenderedPageBreak/>
              <w:t>В течение 13 рабочих дней.</w:t>
            </w:r>
          </w:p>
          <w:p w:rsidR="00267337" w:rsidRDefault="00267337">
            <w:pPr>
              <w:pStyle w:val="ConsPlusNormal"/>
            </w:pPr>
            <w:r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CB2CC2">
            <w:pPr>
              <w:pStyle w:val="ConsPlusNormal"/>
            </w:pPr>
            <w:hyperlink r:id="rId29" w:history="1">
              <w:r w:rsidR="00267337">
                <w:rPr>
                  <w:color w:val="0000FF"/>
                </w:rPr>
                <w:t>ч. 6 ст. 10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РТ от 12.05.2014 </w:t>
            </w:r>
            <w:hyperlink r:id="rId30" w:history="1">
              <w:r>
                <w:rPr>
                  <w:color w:val="0000FF"/>
                </w:rPr>
                <w:t>N 2689/14</w:t>
              </w:r>
            </w:hyperlink>
            <w:r>
              <w:t xml:space="preserve">, от 04.09.2015 </w:t>
            </w:r>
            <w:hyperlink r:id="rId31" w:history="1">
              <w:r>
                <w:rPr>
                  <w:color w:val="0000FF"/>
                </w:rPr>
                <w:t>N под-9242/15</w:t>
              </w:r>
            </w:hyperlink>
            <w:r>
              <w:t>,</w:t>
            </w:r>
            <w:proofErr w:type="gramEnd"/>
          </w:p>
          <w:p w:rsidR="00267337" w:rsidRDefault="00267337">
            <w:pPr>
              <w:pStyle w:val="ConsPlusNormal"/>
              <w:jc w:val="both"/>
            </w:pPr>
            <w:r>
              <w:t xml:space="preserve">от 22.06.2016 </w:t>
            </w:r>
            <w:hyperlink r:id="rId32" w:history="1">
              <w:r>
                <w:rPr>
                  <w:color w:val="0000FF"/>
                </w:rPr>
                <w:t>N под-1245/16</w:t>
              </w:r>
            </w:hyperlink>
            <w:r>
              <w:t>)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bookmarkStart w:id="5" w:name="P102"/>
            <w:bookmarkEnd w:id="5"/>
            <w:r>
              <w:t xml:space="preserve">2.5. </w:t>
            </w:r>
            <w:proofErr w:type="gramStart"/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proofErr w:type="gramEnd"/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1) заявления о разрешении на вступление в брак (</w:t>
            </w:r>
            <w:hyperlink w:anchor="P355" w:history="1">
              <w:r>
                <w:rPr>
                  <w:color w:val="0000FF"/>
                </w:rPr>
                <w:t>приложения NN 1</w:t>
              </w:r>
            </w:hyperlink>
            <w:r>
              <w:t xml:space="preserve"> и </w:t>
            </w:r>
            <w:hyperlink w:anchor="P398" w:history="1">
              <w:r>
                <w:rPr>
                  <w:color w:val="0000FF"/>
                </w:rPr>
                <w:t>2</w:t>
              </w:r>
            </w:hyperlink>
            <w:r>
              <w:t>) подаются в письменной форме в Министерство лицом (лицами), не достигши</w:t>
            </w:r>
            <w:proofErr w:type="gramStart"/>
            <w:r>
              <w:t>м(</w:t>
            </w:r>
            <w:proofErr w:type="gramEnd"/>
            <w:r>
              <w:t>ими) возраста шестнадцати лет, его родителями или лицами, их заменяющими (усыновителями, попечителями);</w:t>
            </w:r>
          </w:p>
          <w:p w:rsidR="00267337" w:rsidRDefault="00267337">
            <w:pPr>
              <w:pStyle w:val="ConsPlusNormal"/>
            </w:pPr>
            <w:r>
              <w:t xml:space="preserve">2) заявление может быть принято от одного родителя в </w:t>
            </w:r>
            <w:proofErr w:type="gramStart"/>
            <w:r>
              <w:t>случае</w:t>
            </w:r>
            <w:proofErr w:type="gramEnd"/>
            <w:r>
              <w:t>, если другой родитель лишен родительских прав, признан судом недееспособным, уклоняется от воспитания и содержания лица, не достигшего возраста шестнадцати лет, а также в случае невозможности установления его местонахождения;</w:t>
            </w:r>
          </w:p>
          <w:p w:rsidR="00267337" w:rsidRDefault="00267337">
            <w:pPr>
              <w:pStyle w:val="ConsPlusNormal"/>
            </w:pPr>
            <w:r>
              <w:t>3) при наличии разногласий между родителями (лицами, их заменяющими) и лицом (лицами), желающим (желающими) вступить в брак, заявление лица (лиц), не достигшег</w:t>
            </w:r>
            <w:proofErr w:type="gramStart"/>
            <w:r>
              <w:t>о(</w:t>
            </w:r>
            <w:proofErr w:type="gramEnd"/>
            <w:r>
              <w:t>их) возраста шестнадцати лет, о разрешении на вступление в брак рассматривается с согласия органа опеки и попечительства по месту его жительства;</w:t>
            </w:r>
          </w:p>
          <w:p w:rsidR="00267337" w:rsidRDefault="00267337">
            <w:pPr>
              <w:pStyle w:val="ConsPlusNormal"/>
            </w:pPr>
            <w:bookmarkStart w:id="6" w:name="P106"/>
            <w:bookmarkEnd w:id="6"/>
            <w:r>
              <w:t xml:space="preserve">4) одновременно с заявлением о разрешении на вступление в брак </w:t>
            </w:r>
            <w:proofErr w:type="gramStart"/>
            <w:r>
              <w:t>предоставляются следующие документы</w:t>
            </w:r>
            <w:proofErr w:type="gramEnd"/>
            <w:r>
              <w:t>:</w:t>
            </w:r>
          </w:p>
          <w:p w:rsidR="00267337" w:rsidRDefault="00267337">
            <w:pPr>
              <w:pStyle w:val="ConsPlusNormal"/>
            </w:pPr>
            <w:r>
              <w:t xml:space="preserve">документы, удостоверяющие личности </w:t>
            </w:r>
            <w:proofErr w:type="gramStart"/>
            <w:r>
              <w:t>вступающих</w:t>
            </w:r>
            <w:proofErr w:type="gramEnd"/>
            <w:r>
              <w:t xml:space="preserve"> в брак;</w:t>
            </w:r>
          </w:p>
          <w:p w:rsidR="00267337" w:rsidRDefault="00267337">
            <w:pPr>
              <w:pStyle w:val="ConsPlusNormal"/>
            </w:pPr>
            <w:proofErr w:type="gramStart"/>
            <w:r>
              <w:t xml:space="preserve">документы, удостоверяющие личности родителей (лиц, их заменяющих) лица (лиц), не достигшего (не достигших) </w:t>
            </w:r>
            <w:r>
              <w:lastRenderedPageBreak/>
              <w:t>возраста шестнадцати лет;</w:t>
            </w:r>
            <w:proofErr w:type="gramEnd"/>
          </w:p>
          <w:p w:rsidR="00267337" w:rsidRDefault="00267337">
            <w:pPr>
              <w:pStyle w:val="ConsPlusNormal"/>
            </w:pPr>
            <w:r>
              <w:t>справка медицинской организации государственной системы здравоохранения или муниципальной системы здравоохранения о наличии беременности, либо свидетельство о рождении общего ребенка (детей) у лиц, желающих вступить в брак, и свидетельство об установлении отцовства, либо документы, подтверждающие непосредственную угрозу жизни одного из лиц, желающих вступить в брак.</w:t>
            </w:r>
          </w:p>
          <w:p w:rsidR="00267337" w:rsidRDefault="00267337">
            <w:pPr>
              <w:pStyle w:val="ConsPlusNormal"/>
            </w:pPr>
            <w:r>
              <w:t>Копии документов предоставляются в одном экземпляре при наличии оригиналов</w:t>
            </w:r>
          </w:p>
          <w:p w:rsidR="00267337" w:rsidRDefault="00267337">
            <w:pPr>
              <w:pStyle w:val="ConsPlusNormal"/>
            </w:pPr>
            <w:r>
              <w:t>При направлении по почте к заявлению прилагаются копии документов, указанных в настоящем пункте, заверенные в установленном законодательством порядке.</w:t>
            </w:r>
          </w:p>
          <w:p w:rsidR="00267337" w:rsidRDefault="00267337">
            <w:pPr>
              <w:pStyle w:val="ConsPlusNormal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Министерстве. Электронная форма бланка размещена на официальном сайте Министерства.</w:t>
            </w:r>
          </w:p>
          <w:p w:rsidR="00267337" w:rsidRDefault="00267337">
            <w:pPr>
              <w:pStyle w:val="ConsPlusNormal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67337" w:rsidRDefault="00267337">
            <w:pPr>
              <w:pStyle w:val="ConsPlusNormal"/>
              <w:jc w:val="both"/>
            </w:pPr>
            <w:r>
              <w:t>лично (лицом, действующим от имени заявителя, на основании доверенности);</w:t>
            </w:r>
          </w:p>
          <w:p w:rsidR="00267337" w:rsidRDefault="00267337">
            <w:pPr>
              <w:pStyle w:val="ConsPlusNormal"/>
              <w:jc w:val="both"/>
            </w:pPr>
            <w:r>
              <w:t>заказным почтовым отправлением с уведомлением о вручении.</w:t>
            </w:r>
          </w:p>
          <w:p w:rsidR="00267337" w:rsidRDefault="00267337">
            <w:pPr>
              <w:pStyle w:val="ConsPlusNormal"/>
              <w:jc w:val="both"/>
            </w:pPr>
            <w:proofErr w:type="gramStart"/>
            <w: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и Единый портал государственных и муниципальных услуг</w:t>
            </w:r>
            <w:proofErr w:type="gramEnd"/>
          </w:p>
        </w:tc>
        <w:tc>
          <w:tcPr>
            <w:tcW w:w="2640" w:type="dxa"/>
            <w:tcBorders>
              <w:bottom w:val="nil"/>
            </w:tcBorders>
          </w:tcPr>
          <w:p w:rsidR="00267337" w:rsidRDefault="00CB2CC2">
            <w:pPr>
              <w:pStyle w:val="ConsPlusNormal"/>
            </w:pPr>
            <w:hyperlink r:id="rId33" w:history="1">
              <w:r w:rsidR="00267337">
                <w:rPr>
                  <w:color w:val="0000FF"/>
                </w:rPr>
                <w:t>ст. 10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РТ от 12.05.2014 </w:t>
            </w:r>
            <w:hyperlink r:id="rId34" w:history="1">
              <w:r>
                <w:rPr>
                  <w:color w:val="0000FF"/>
                </w:rPr>
                <w:t>N 2689/14</w:t>
              </w:r>
            </w:hyperlink>
            <w:r>
              <w:t xml:space="preserve">, от 04.09.2015 </w:t>
            </w:r>
            <w:hyperlink r:id="rId35" w:history="1">
              <w:r>
                <w:rPr>
                  <w:color w:val="0000FF"/>
                </w:rPr>
                <w:t>N под-9242/15</w:t>
              </w:r>
            </w:hyperlink>
            <w:r>
              <w:t>,</w:t>
            </w:r>
            <w:proofErr w:type="gramEnd"/>
          </w:p>
          <w:p w:rsidR="00267337" w:rsidRDefault="00267337">
            <w:pPr>
              <w:pStyle w:val="ConsPlusNormal"/>
              <w:jc w:val="both"/>
            </w:pPr>
            <w:r>
              <w:t xml:space="preserve">от 22.06.2016 </w:t>
            </w:r>
            <w:hyperlink r:id="rId36" w:history="1">
              <w:r>
                <w:rPr>
                  <w:color w:val="0000FF"/>
                </w:rPr>
                <w:t>N под-1245/16</w:t>
              </w:r>
            </w:hyperlink>
            <w:r>
              <w:t>)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способы их получения заявителем, в том числе в электронной форме, порядок их представления</w:t>
            </w:r>
            <w:proofErr w:type="gramEnd"/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 xml:space="preserve">Получаются в </w:t>
            </w:r>
            <w:proofErr w:type="gramStart"/>
            <w:r>
              <w:t>рамках</w:t>
            </w:r>
            <w:proofErr w:type="gramEnd"/>
            <w:r>
              <w:t xml:space="preserve"> межведомственного взаимодействия:</w:t>
            </w:r>
          </w:p>
          <w:p w:rsidR="00267337" w:rsidRDefault="00267337">
            <w:pPr>
              <w:pStyle w:val="ConsPlusNormal"/>
              <w:jc w:val="both"/>
            </w:pPr>
            <w:r>
              <w:t>1) сведения о государственной регистрации рождения лица (лиц), не достигшег</w:t>
            </w:r>
            <w:proofErr w:type="gramStart"/>
            <w:r>
              <w:t>о(</w:t>
            </w:r>
            <w:proofErr w:type="gramEnd"/>
            <w:r>
              <w:t>их) возраста шестнадцати лет;</w:t>
            </w:r>
          </w:p>
          <w:p w:rsidR="00267337" w:rsidRDefault="00267337">
            <w:pPr>
              <w:pStyle w:val="ConsPlusNormal"/>
              <w:jc w:val="both"/>
            </w:pPr>
            <w:r>
              <w:t>2) заключение органа опеки и попечительства по месту жительства о согласии на вступление в брак лица (лиц), не достигшег</w:t>
            </w:r>
            <w:proofErr w:type="gramStart"/>
            <w:r>
              <w:t>о(</w:t>
            </w:r>
            <w:proofErr w:type="gramEnd"/>
            <w:r>
              <w:t>их) возраста шестнадцати лет, при наличии разногласий между родителями (лицами, их заменяющими) и этим лицом (лицами).</w:t>
            </w:r>
          </w:p>
          <w:p w:rsidR="00267337" w:rsidRDefault="00267337">
            <w:pPr>
              <w:pStyle w:val="ConsPlusNormal"/>
              <w:jc w:val="both"/>
            </w:pPr>
            <w: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102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267337" w:rsidRDefault="00267337">
            <w:pPr>
              <w:pStyle w:val="ConsPlusNormal"/>
              <w:jc w:val="both"/>
            </w:pPr>
            <w:r>
              <w:t xml:space="preserve">Запрещается требовать от заявителя вышеперечисленные документы, находящиеся в </w:t>
            </w:r>
            <w:proofErr w:type="gramStart"/>
            <w:r>
              <w:t>распоряжении</w:t>
            </w:r>
            <w:proofErr w:type="gramEnd"/>
            <w:r>
              <w:t xml:space="preserve"> государственных органов, органов местного самоуправления и иных организаций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CB2CC2">
            <w:pPr>
              <w:pStyle w:val="ConsPlusNormal"/>
            </w:pPr>
            <w:hyperlink r:id="rId37" w:history="1">
              <w:r w:rsidR="00267337">
                <w:rPr>
                  <w:color w:val="0000FF"/>
                </w:rPr>
                <w:t>ст. 10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proofErr w:type="gramStart"/>
            <w:r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РТ от 04.09.2015 </w:t>
            </w:r>
            <w:hyperlink r:id="rId38" w:history="1">
              <w:r>
                <w:rPr>
                  <w:color w:val="0000FF"/>
                </w:rPr>
                <w:t>N под-9242/15</w:t>
              </w:r>
            </w:hyperlink>
            <w:r>
              <w:t>,</w:t>
            </w:r>
            <w:proofErr w:type="gramEnd"/>
          </w:p>
          <w:p w:rsidR="00267337" w:rsidRDefault="00267337">
            <w:pPr>
              <w:pStyle w:val="ConsPlusNormal"/>
              <w:jc w:val="both"/>
            </w:pPr>
            <w:r>
              <w:t xml:space="preserve">от 22.06.2016 </w:t>
            </w:r>
            <w:hyperlink r:id="rId39" w:history="1">
              <w:r>
                <w:rPr>
                  <w:color w:val="0000FF"/>
                </w:rPr>
                <w:t>N под-1245/16</w:t>
              </w:r>
            </w:hyperlink>
            <w:r>
              <w:t>)</w:t>
            </w:r>
          </w:p>
        </w:tc>
      </w:tr>
      <w:tr w:rsidR="00267337">
        <w:tc>
          <w:tcPr>
            <w:tcW w:w="2721" w:type="dxa"/>
          </w:tcPr>
          <w:p w:rsidR="00267337" w:rsidRDefault="00267337">
            <w:pPr>
              <w:pStyle w:val="ConsPlusNormal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</w:t>
            </w:r>
            <w:r>
              <w:lastRenderedPageBreak/>
              <w:t xml:space="preserve">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</w:pPr>
            <w:r>
              <w:lastRenderedPageBreak/>
              <w:t>Согласование государственной услуги не требуется</w:t>
            </w:r>
          </w:p>
        </w:tc>
        <w:tc>
          <w:tcPr>
            <w:tcW w:w="2640" w:type="dxa"/>
          </w:tcPr>
          <w:p w:rsidR="00267337" w:rsidRDefault="00267337">
            <w:pPr>
              <w:pStyle w:val="ConsPlusNormal"/>
            </w:pPr>
          </w:p>
        </w:tc>
      </w:tr>
      <w:tr w:rsidR="00267337">
        <w:tc>
          <w:tcPr>
            <w:tcW w:w="2721" w:type="dxa"/>
          </w:tcPr>
          <w:p w:rsidR="00267337" w:rsidRDefault="00267337">
            <w:pPr>
              <w:pStyle w:val="ConsPlusNormal"/>
            </w:pPr>
            <w:bookmarkStart w:id="7" w:name="P132"/>
            <w:bookmarkEnd w:id="7"/>
            <w:r>
              <w:lastRenderedPageBreak/>
              <w:t xml:space="preserve">2.8. Исчерпывающий перечень оснований для отказа в </w:t>
            </w:r>
            <w:proofErr w:type="gramStart"/>
            <w:r>
              <w:t>приеме</w:t>
            </w:r>
            <w:proofErr w:type="gramEnd"/>
            <w:r>
              <w:t xml:space="preserve"> документов, необходимых для предоставления государственной услуги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</w:pPr>
            <w:r>
              <w:t xml:space="preserve">1. Несоответствие предоставленных документов перечню документов, указанных в </w:t>
            </w:r>
            <w:hyperlink w:anchor="P102" w:history="1">
              <w:r>
                <w:rPr>
                  <w:color w:val="0000FF"/>
                </w:rPr>
                <w:t>п. 2.5</w:t>
              </w:r>
            </w:hyperlink>
            <w:r>
              <w:t>.</w:t>
            </w:r>
          </w:p>
          <w:p w:rsidR="00267337" w:rsidRDefault="00267337">
            <w:pPr>
              <w:pStyle w:val="ConsPlusNormal"/>
            </w:pPr>
            <w:r>
              <w:t xml:space="preserve">2. Наличие неоговоренных исправлений в подаваемых </w:t>
            </w:r>
            <w:proofErr w:type="gramStart"/>
            <w:r>
              <w:t>документах</w:t>
            </w:r>
            <w:proofErr w:type="gramEnd"/>
          </w:p>
        </w:tc>
        <w:tc>
          <w:tcPr>
            <w:tcW w:w="2640" w:type="dxa"/>
          </w:tcPr>
          <w:p w:rsidR="00267337" w:rsidRDefault="00CB2CC2">
            <w:pPr>
              <w:pStyle w:val="ConsPlusNormal"/>
            </w:pPr>
            <w:hyperlink r:id="rId40" w:history="1">
              <w:r w:rsidR="00267337">
                <w:rPr>
                  <w:color w:val="0000FF"/>
                </w:rPr>
                <w:t>п. 4 ч. 5 ст. 10</w:t>
              </w:r>
            </w:hyperlink>
            <w:r w:rsidR="00267337">
              <w:t xml:space="preserve"> СК РТ;</w:t>
            </w:r>
          </w:p>
          <w:p w:rsidR="00267337" w:rsidRDefault="00CB2CC2">
            <w:pPr>
              <w:pStyle w:val="ConsPlusNormal"/>
            </w:pPr>
            <w:hyperlink r:id="rId41" w:history="1">
              <w:r w:rsidR="00267337">
                <w:rPr>
                  <w:color w:val="0000FF"/>
                </w:rPr>
                <w:t>ч. 8 ст. 10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bookmarkStart w:id="8" w:name="P137"/>
            <w:bookmarkEnd w:id="8"/>
            <w:r>
              <w:t xml:space="preserve">2.9. Исчерпывающий перечень оснований для приостановления или отказа в </w:t>
            </w:r>
            <w:proofErr w:type="gramStart"/>
            <w:r>
              <w:t>предоставлении</w:t>
            </w:r>
            <w:proofErr w:type="gramEnd"/>
            <w:r>
              <w:t xml:space="preserve"> государственной услуги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>Основания для отказа:</w:t>
            </w:r>
          </w:p>
          <w:p w:rsidR="00267337" w:rsidRDefault="00267337">
            <w:pPr>
              <w:pStyle w:val="ConsPlusNormal"/>
              <w:jc w:val="both"/>
            </w:pPr>
            <w:r>
              <w:t xml:space="preserve">1. Отсутствие особых обстоятельств, установленных </w:t>
            </w:r>
            <w:hyperlink r:id="rId42" w:history="1">
              <w:r>
                <w:rPr>
                  <w:color w:val="0000FF"/>
                </w:rPr>
                <w:t>ч. 4. ст. 10</w:t>
              </w:r>
            </w:hyperlink>
            <w:r>
              <w:t xml:space="preserve"> СК РТ: беременность, рождение общего ребенка (детей) у граждан, желающих вступить в брак, непосредственная угроза жизни одной из сторон.</w:t>
            </w:r>
          </w:p>
          <w:p w:rsidR="00267337" w:rsidRDefault="00267337">
            <w:pPr>
              <w:pStyle w:val="ConsPlusNormal"/>
              <w:jc w:val="both"/>
            </w:pPr>
            <w:r>
              <w:t>2. Отсутствие регистрации на территории Республики Татарстан.</w:t>
            </w:r>
          </w:p>
          <w:p w:rsidR="00267337" w:rsidRDefault="00267337">
            <w:pPr>
              <w:pStyle w:val="ConsPlusNormal"/>
              <w:jc w:val="both"/>
            </w:pPr>
            <w:r>
              <w:t>3. Подача документов:</w:t>
            </w:r>
          </w:p>
          <w:p w:rsidR="00267337" w:rsidRDefault="00267337">
            <w:pPr>
              <w:pStyle w:val="ConsPlusNormal"/>
              <w:jc w:val="both"/>
            </w:pPr>
            <w:r>
              <w:t>1) лицами, из которых хотя бы одно лицо уже состоит в другом зарегистрированном браке;</w:t>
            </w:r>
          </w:p>
          <w:p w:rsidR="00267337" w:rsidRDefault="00267337">
            <w:pPr>
              <w:pStyle w:val="ConsPlusNormal"/>
              <w:jc w:val="both"/>
            </w:pPr>
            <w:r>
              <w:t xml:space="preserve">2)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</w:t>
            </w:r>
            <w:proofErr w:type="gramStart"/>
            <w:r>
              <w:t>общих</w:t>
            </w:r>
            <w:proofErr w:type="gramEnd"/>
            <w:r>
              <w:t xml:space="preserve"> отца или мать) братьями и сестрами);</w:t>
            </w:r>
          </w:p>
          <w:p w:rsidR="00267337" w:rsidRDefault="00267337">
            <w:pPr>
              <w:pStyle w:val="ConsPlusNormal"/>
              <w:jc w:val="both"/>
            </w:pPr>
            <w:r>
              <w:t>3) усыновителями и усыновленными;</w:t>
            </w:r>
          </w:p>
          <w:p w:rsidR="00267337" w:rsidRDefault="00267337">
            <w:pPr>
              <w:pStyle w:val="ConsPlusNormal"/>
              <w:jc w:val="both"/>
            </w:pPr>
            <w:r>
              <w:t>4) лицами, из которых хотя бы одно лицо признано судом недееспособным вследствие психического расстройства.</w:t>
            </w:r>
          </w:p>
          <w:p w:rsidR="00267337" w:rsidRDefault="00267337">
            <w:pPr>
              <w:pStyle w:val="ConsPlusNormal"/>
              <w:jc w:val="both"/>
            </w:pPr>
            <w:r>
              <w:t xml:space="preserve">4. Документы, представленные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w:anchor="P106" w:history="1">
              <w:r>
                <w:rPr>
                  <w:color w:val="0000FF"/>
                </w:rPr>
                <w:t>подпунктом 4 пункта 2.5</w:t>
              </w:r>
            </w:hyperlink>
            <w:r>
              <w:t>, не соответствуют установленным законодательством требованиям.</w:t>
            </w:r>
          </w:p>
          <w:p w:rsidR="00267337" w:rsidRDefault="00267337">
            <w:pPr>
              <w:pStyle w:val="ConsPlusNormal"/>
            </w:pPr>
            <w:r>
              <w:t>Оснований для приостановления государственной услуги не имеется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CB2CC2">
            <w:pPr>
              <w:pStyle w:val="ConsPlusNormal"/>
            </w:pPr>
            <w:hyperlink r:id="rId43" w:history="1">
              <w:r w:rsidR="00267337">
                <w:rPr>
                  <w:color w:val="0000FF"/>
                </w:rPr>
                <w:t>п. 4 ч. 5 ст. 10</w:t>
              </w:r>
            </w:hyperlink>
            <w:r w:rsidR="00267337">
              <w:t xml:space="preserve"> СК РТ; </w:t>
            </w:r>
            <w:hyperlink r:id="rId44" w:history="1">
              <w:r w:rsidR="00267337">
                <w:rPr>
                  <w:color w:val="0000FF"/>
                </w:rPr>
                <w:t>ч. 8 ст. 10</w:t>
              </w:r>
            </w:hyperlink>
            <w:r w:rsidR="00267337">
              <w:t xml:space="preserve"> СК РТ;</w:t>
            </w:r>
          </w:p>
          <w:p w:rsidR="00267337" w:rsidRDefault="00CB2CC2">
            <w:pPr>
              <w:pStyle w:val="ConsPlusNormal"/>
            </w:pPr>
            <w:hyperlink r:id="rId45" w:history="1">
              <w:r w:rsidR="00267337">
                <w:rPr>
                  <w:color w:val="0000FF"/>
                </w:rPr>
                <w:t>ст. 11</w:t>
              </w:r>
            </w:hyperlink>
            <w:r w:rsidR="00267337">
              <w:t xml:space="preserve"> СК РТ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РТ от 04.09.2015 N под-9242/15)</w:t>
            </w:r>
          </w:p>
        </w:tc>
      </w:tr>
      <w:tr w:rsidR="00267337">
        <w:tc>
          <w:tcPr>
            <w:tcW w:w="2721" w:type="dxa"/>
          </w:tcPr>
          <w:p w:rsidR="00267337" w:rsidRDefault="00267337">
            <w:pPr>
              <w:pStyle w:val="ConsPlusNormal"/>
            </w:pPr>
            <w:bookmarkStart w:id="9" w:name="P151"/>
            <w:bookmarkEnd w:id="9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640" w:type="dxa"/>
          </w:tcPr>
          <w:p w:rsidR="00267337" w:rsidRDefault="00267337">
            <w:pPr>
              <w:pStyle w:val="ConsPlusNormal"/>
            </w:pPr>
          </w:p>
        </w:tc>
      </w:tr>
      <w:tr w:rsidR="00267337">
        <w:tc>
          <w:tcPr>
            <w:tcW w:w="2721" w:type="dxa"/>
          </w:tcPr>
          <w:p w:rsidR="00267337" w:rsidRDefault="00267337">
            <w:pPr>
              <w:pStyle w:val="ConsPlusNormal"/>
            </w:pPr>
            <w:bookmarkStart w:id="10" w:name="P154"/>
            <w:bookmarkEnd w:id="10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726" w:type="dxa"/>
          </w:tcPr>
          <w:p w:rsidR="00267337" w:rsidRDefault="00267337">
            <w:pPr>
              <w:pStyle w:val="ConsPlusNormal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640" w:type="dxa"/>
          </w:tcPr>
          <w:p w:rsidR="00267337" w:rsidRDefault="00267337">
            <w:pPr>
              <w:pStyle w:val="ConsPlusNormal"/>
            </w:pP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 xml:space="preserve">2.12. Максимальный срок ожидания в очереди при подаче запроса о предоставлении государственной услуги и при получении результата предоставления таких </w:t>
            </w:r>
            <w:r>
              <w:lastRenderedPageBreak/>
              <w:t>услуг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lastRenderedPageBreak/>
              <w:t>Максимальный срок ожидания приема (обслуживания) заявителя не должен превышать 15 минут.</w:t>
            </w:r>
          </w:p>
          <w:p w:rsidR="00267337" w:rsidRDefault="00267337">
            <w:pPr>
              <w:pStyle w:val="ConsPlusNormal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РТ от 12.05.2014 N 2689/14)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В день поступления заявления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РТ от 04.09.2015 N под-9242/15)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 xml:space="preserve">Предоставление государственной услуги осуществляется в </w:t>
            </w:r>
            <w:proofErr w:type="gramStart"/>
            <w:r>
              <w:t>помещениях</w:t>
            </w:r>
            <w:proofErr w:type="gramEnd"/>
            <w:r>
              <w:t>, оборудованных соответствующими указателями.</w:t>
            </w:r>
          </w:p>
          <w:p w:rsidR="00267337" w:rsidRDefault="00267337">
            <w:pPr>
              <w:pStyle w:val="ConsPlusNormal"/>
            </w:pPr>
            <w:r>
              <w:t xml:space="preserve">Прием получателей государственной услуги осуществляется в специально выделенных для этих целей </w:t>
            </w:r>
            <w:proofErr w:type="gramStart"/>
            <w:r>
              <w:t>местах</w:t>
            </w:r>
            <w:proofErr w:type="gramEnd"/>
            <w:r>
              <w:t>, оборудованных: противопожарной системой и системой пожаротушения;</w:t>
            </w:r>
          </w:p>
          <w:p w:rsidR="00267337" w:rsidRDefault="00267337">
            <w:pPr>
              <w:pStyle w:val="ConsPlusNormal"/>
              <w:jc w:val="both"/>
            </w:pPr>
            <w:r>
              <w:t>необходимой мебелью для оформления документов; информационными стендами.</w:t>
            </w:r>
          </w:p>
          <w:p w:rsidR="00267337" w:rsidRDefault="00267337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государственной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государственной услуги.</w:t>
            </w:r>
          </w:p>
          <w:p w:rsidR="00267337" w:rsidRDefault="00267337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РТ от 22.06.2016 N под-1245/16)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lastRenderedPageBreak/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267337" w:rsidRDefault="00267337">
            <w:pPr>
              <w:pStyle w:val="ConsPlusNormal"/>
              <w:jc w:val="both"/>
            </w:pPr>
            <w:r>
              <w:t>расположенность помещения отделения в зоне доступности общественного транспорта;</w:t>
            </w:r>
          </w:p>
          <w:p w:rsidR="00267337" w:rsidRDefault="00267337">
            <w:pPr>
              <w:pStyle w:val="ConsPlusNormal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67337" w:rsidRDefault="00267337">
            <w:pPr>
              <w:pStyle w:val="ConsPlusNormal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Министерства;</w:t>
            </w:r>
          </w:p>
          <w:p w:rsidR="00267337" w:rsidRDefault="00267337">
            <w:pPr>
              <w:pStyle w:val="ConsPlusNormal"/>
              <w:ind w:firstLine="283"/>
              <w:jc w:val="both"/>
            </w:pPr>
            <w:r>
              <w:t>наличие условий доступности для инвалидов, предусмотренных законодательством.</w:t>
            </w:r>
          </w:p>
          <w:p w:rsidR="00267337" w:rsidRDefault="00267337">
            <w:pPr>
              <w:pStyle w:val="ConsPlusNormal"/>
              <w:jc w:val="both"/>
            </w:pPr>
            <w:r>
              <w:t>Качество предоставления государственной услуги характеризуется отсутствием:</w:t>
            </w:r>
          </w:p>
          <w:p w:rsidR="00267337" w:rsidRDefault="00267337">
            <w:pPr>
              <w:pStyle w:val="ConsPlusNormal"/>
              <w:jc w:val="both"/>
            </w:pPr>
            <w:r>
              <w:t>очередей при приеме и выдаче документов заявителям;</w:t>
            </w:r>
          </w:p>
          <w:p w:rsidR="00267337" w:rsidRDefault="00267337">
            <w:pPr>
              <w:pStyle w:val="ConsPlusNormal"/>
              <w:jc w:val="both"/>
            </w:pPr>
            <w:r>
              <w:t>нарушений сроков предоставления государственной услуги;</w:t>
            </w:r>
          </w:p>
          <w:p w:rsidR="00267337" w:rsidRDefault="00267337">
            <w:pPr>
              <w:pStyle w:val="ConsPlusNormal"/>
              <w:jc w:val="both"/>
            </w:pPr>
            <w:r>
              <w:t>жалоб на действия (бездействие) государственных гражданских служащих, предоставляющих государственную услугу;</w:t>
            </w:r>
          </w:p>
          <w:p w:rsidR="00267337" w:rsidRDefault="00267337">
            <w:pPr>
              <w:pStyle w:val="ConsPlusNormal"/>
              <w:jc w:val="both"/>
            </w:pPr>
            <w:r>
              <w:t>жалоб на некорректное, невнимательное отношение государственных гражданских служащих, оказывающих государственную услугу, к заявителям;</w:t>
            </w:r>
          </w:p>
          <w:p w:rsidR="00267337" w:rsidRDefault="00267337">
            <w:pPr>
              <w:pStyle w:val="ConsPlusNormal"/>
              <w:jc w:val="both"/>
            </w:pPr>
            <w:r>
              <w:t>количество взаимодействий заявителя со специалистами Министерства 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267337" w:rsidRDefault="00267337">
            <w:pPr>
              <w:pStyle w:val="ConsPlusNormal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консультаций), а в случае представления заявителем всех необходимых документов, заверенных в установленном порядке, необходимость во взаимодействии отсутствует (без учета консультаций).</w:t>
            </w:r>
          </w:p>
          <w:p w:rsidR="00267337" w:rsidRDefault="00267337">
            <w:pPr>
              <w:pStyle w:val="ConsPlusNormal"/>
              <w:jc w:val="both"/>
            </w:pPr>
            <w:r>
              <w:lastRenderedPageBreak/>
              <w:t>Продолжительность взаимодействия с заявителем - не более 15 минут.</w:t>
            </w:r>
          </w:p>
          <w:p w:rsidR="00267337" w:rsidRDefault="00267337">
            <w:pPr>
              <w:pStyle w:val="ConsPlusNormal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267337" w:rsidRDefault="00267337">
            <w:pPr>
              <w:pStyle w:val="ConsPlusNormal"/>
            </w:pPr>
            <w:r>
              <w:t>Информация о ходе предоставления государственной услуги может быть получена заявителем на сайте mon.tatarstan.ru, на Едином портале государственных и муниципальных услуг, в многофункциональном центре предоставления государственных и муниципальных услуг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lastRenderedPageBreak/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РТ от 12.05.2014 </w:t>
            </w:r>
            <w:hyperlink r:id="rId50" w:history="1">
              <w:r>
                <w:rPr>
                  <w:color w:val="0000FF"/>
                </w:rPr>
                <w:t>N 2689/14</w:t>
              </w:r>
            </w:hyperlink>
            <w:r>
              <w:t xml:space="preserve">, от 04.09.2015 </w:t>
            </w:r>
            <w:hyperlink r:id="rId51" w:history="1">
              <w:r>
                <w:rPr>
                  <w:color w:val="0000FF"/>
                </w:rPr>
                <w:t>N под-9242/15</w:t>
              </w:r>
            </w:hyperlink>
            <w:r>
              <w:t>)</w:t>
            </w:r>
          </w:p>
        </w:tc>
      </w:tr>
      <w:tr w:rsidR="0026733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726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  <w:r>
              <w:t>Заявление и копии документов могут быть направлены в электронной форме через Портал государственных и муниципальных услуг Республики Татарстан по адресу: http://uslugi.tatar.ru/ с последующим предъявлением оригиналов документов при получении разрешения</w:t>
            </w:r>
          </w:p>
        </w:tc>
        <w:tc>
          <w:tcPr>
            <w:tcW w:w="2640" w:type="dxa"/>
            <w:tcBorders>
              <w:bottom w:val="nil"/>
            </w:tcBorders>
          </w:tcPr>
          <w:p w:rsidR="00267337" w:rsidRDefault="00267337">
            <w:pPr>
              <w:pStyle w:val="ConsPlusNormal"/>
            </w:pPr>
          </w:p>
        </w:tc>
      </w:tr>
      <w:tr w:rsidR="00267337">
        <w:tblPrEx>
          <w:tblBorders>
            <w:insideH w:val="nil"/>
          </w:tblBorders>
        </w:tblPrEx>
        <w:tc>
          <w:tcPr>
            <w:tcW w:w="11087" w:type="dxa"/>
            <w:gridSpan w:val="3"/>
            <w:tcBorders>
              <w:top w:val="nil"/>
            </w:tcBorders>
          </w:tcPr>
          <w:p w:rsidR="00267337" w:rsidRDefault="00267337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РТ от 12.05.2014 N 2689/14)</w:t>
            </w:r>
          </w:p>
        </w:tc>
      </w:tr>
    </w:tbl>
    <w:p w:rsidR="00267337" w:rsidRDefault="00267337">
      <w:pPr>
        <w:sectPr w:rsidR="00267337">
          <w:pgSz w:w="16838" w:h="11905"/>
          <w:pgMar w:top="1701" w:right="1134" w:bottom="850" w:left="1134" w:header="0" w:footer="0" w:gutter="0"/>
          <w:cols w:space="720"/>
        </w:sectPr>
      </w:pPr>
    </w:p>
    <w:p w:rsidR="00267337" w:rsidRDefault="00267337" w:rsidP="00CB2CC2">
      <w:pPr>
        <w:pStyle w:val="ConsPlusNormal"/>
        <w:jc w:val="right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22.06.2016</w:t>
      </w:r>
      <w:bookmarkStart w:id="11" w:name="_GoBack"/>
      <w:bookmarkEnd w:id="11"/>
      <w:r>
        <w:t xml:space="preserve"> N под-1245/16)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center"/>
      </w:pPr>
      <w:r>
        <w:t>3. Состав, последовательность и сроки выполнения</w:t>
      </w:r>
    </w:p>
    <w:p w:rsidR="00267337" w:rsidRDefault="0026733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267337" w:rsidRDefault="00267337">
      <w:pPr>
        <w:pStyle w:val="ConsPlusNormal"/>
        <w:jc w:val="center"/>
      </w:pPr>
      <w:r>
        <w:t>их выполнения, в том числе особенности выполнения</w:t>
      </w:r>
    </w:p>
    <w:p w:rsidR="00267337" w:rsidRDefault="00267337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267337" w:rsidRDefault="00267337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267337" w:rsidRDefault="00267337">
      <w:pPr>
        <w:pStyle w:val="ConsPlusNormal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>, в удаленных рабочих местах</w:t>
      </w:r>
    </w:p>
    <w:p w:rsidR="00267337" w:rsidRDefault="00267337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267337" w:rsidRDefault="00267337">
      <w:pPr>
        <w:pStyle w:val="ConsPlusNormal"/>
        <w:jc w:val="center"/>
      </w:pPr>
      <w:r>
        <w:t>и муниципальных услуг</w:t>
      </w:r>
    </w:p>
    <w:p w:rsidR="00267337" w:rsidRDefault="00267337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267337" w:rsidRDefault="00267337">
      <w:pPr>
        <w:pStyle w:val="ConsPlusNormal"/>
        <w:ind w:firstLine="540"/>
        <w:jc w:val="both"/>
      </w:pPr>
      <w:r>
        <w:t>3.1.1. Предоставление государственной услуги по выдаче разрешения на вступление в брак лицу (лицам), не достигшем</w:t>
      </w:r>
      <w:proofErr w:type="gramStart"/>
      <w:r>
        <w:t>у(</w:t>
      </w:r>
      <w:proofErr w:type="gramEnd"/>
      <w:r>
        <w:t>им) возраста шестнадцати лет, включает в себя следующие процедуры:</w:t>
      </w:r>
    </w:p>
    <w:p w:rsidR="00267337" w:rsidRDefault="00267337">
      <w:pPr>
        <w:pStyle w:val="ConsPlusNormal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2) прием документов и регистрация заявления;</w:t>
      </w:r>
    </w:p>
    <w:p w:rsidR="00267337" w:rsidRDefault="00267337">
      <w:pPr>
        <w:pStyle w:val="ConsPlusNormal"/>
        <w:ind w:firstLine="540"/>
        <w:jc w:val="both"/>
      </w:pPr>
      <w:r>
        <w:t>3) формирование и направление межведомственных запросов в органы, участвующие в предоставлении государственной услуги, подготовку проекта приказа о разрешении на вступление в брак лицу (лицам), не достигшем</w:t>
      </w:r>
      <w:proofErr w:type="gramStart"/>
      <w:r>
        <w:t>у(</w:t>
      </w:r>
      <w:proofErr w:type="gramEnd"/>
      <w:r>
        <w:t>им) возраста шестнадцати лет или приказа об отказе в выдаче разрешения на вступление в брак;</w:t>
      </w:r>
    </w:p>
    <w:p w:rsidR="00267337" w:rsidRDefault="00267337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4) выдачу (направление) заявителю результата государственной услуги.</w:t>
      </w:r>
    </w:p>
    <w:p w:rsidR="00267337" w:rsidRDefault="00267337">
      <w:pPr>
        <w:pStyle w:val="ConsPlusNormal"/>
        <w:ind w:firstLine="540"/>
        <w:jc w:val="both"/>
      </w:pPr>
      <w:r>
        <w:t xml:space="preserve">3.1.2. </w:t>
      </w:r>
      <w:hyperlink w:anchor="P492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5.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3.2. Консультирование заявителя</w:t>
      </w:r>
    </w:p>
    <w:p w:rsidR="00267337" w:rsidRDefault="00267337">
      <w:pPr>
        <w:pStyle w:val="ConsPlusNormal"/>
        <w:ind w:firstLine="540"/>
        <w:jc w:val="both"/>
      </w:pPr>
      <w:r>
        <w:t>Заявитель лично, по телефону, электронной почте (http://www.mon.tatar.ru) и (или) письмом обращается в Министерство для консультации о порядке получения государственной услуги.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Сотрудник Министерства осуществляет консультирование заявителя, в том числе по составу, форме и содержанию перечня документов, необходимых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услуги, в исправлении технических ошибок (описок, опечаток, грамматической или арифметической ошибки).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267337" w:rsidRDefault="00267337">
      <w:pPr>
        <w:pStyle w:val="ConsPlusNormal"/>
        <w:ind w:firstLine="540"/>
        <w:jc w:val="both"/>
      </w:pPr>
      <w:r>
        <w:t>3.3. Прием документов и регистрация</w:t>
      </w:r>
    </w:p>
    <w:p w:rsidR="00267337" w:rsidRDefault="00267337">
      <w:pPr>
        <w:pStyle w:val="ConsPlusNormal"/>
        <w:ind w:firstLine="540"/>
        <w:jc w:val="both"/>
      </w:pPr>
      <w:r>
        <w:t xml:space="preserve">3.3.1. Заявитель лично, в </w:t>
      </w:r>
      <w:proofErr w:type="gramStart"/>
      <w:r>
        <w:t>сопровождении</w:t>
      </w:r>
      <w:proofErr w:type="gramEnd"/>
      <w:r>
        <w:t xml:space="preserve"> законных представителей, либо по почте подает заявление с документами, указанными в </w:t>
      </w:r>
      <w:hyperlink w:anchor="P102" w:history="1">
        <w:r>
          <w:rPr>
            <w:color w:val="0000FF"/>
          </w:rPr>
          <w:t>п. 2.5</w:t>
        </w:r>
      </w:hyperlink>
      <w:r>
        <w:t xml:space="preserve"> настоящего Регламента, в отдел опеки, попечительства и педагогической поддержки Министерства образования и науки РТ (далее - Отдел).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3.3.2. Сотрудник Отдела, ведущий прием граждан, осуществляет:</w:t>
      </w:r>
    </w:p>
    <w:p w:rsidR="00267337" w:rsidRDefault="00267337">
      <w:pPr>
        <w:pStyle w:val="ConsPlusNormal"/>
        <w:ind w:firstLine="540"/>
        <w:jc w:val="both"/>
      </w:pPr>
      <w:r>
        <w:t xml:space="preserve">- проверку наличия документов, предусмотренных </w:t>
      </w:r>
      <w:hyperlink w:anchor="P10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267337" w:rsidRDefault="00267337">
      <w:pPr>
        <w:pStyle w:val="ConsPlusNormal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32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</w:t>
      </w:r>
      <w:proofErr w:type="gramStart"/>
      <w:r>
        <w:t>принимает и регистрирует</w:t>
      </w:r>
      <w:proofErr w:type="gramEnd"/>
      <w:r>
        <w:t xml:space="preserve"> заявление и документы.</w:t>
      </w:r>
    </w:p>
    <w:p w:rsidR="00267337" w:rsidRDefault="00267337">
      <w:pPr>
        <w:pStyle w:val="ConsPlusNormal"/>
        <w:ind w:firstLine="540"/>
        <w:jc w:val="both"/>
      </w:pPr>
      <w:r>
        <w:t xml:space="preserve">В случае наличия оснований для отказа в приеме документов, указанных в </w:t>
      </w:r>
      <w:hyperlink w:anchor="P132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Отдела </w:t>
      </w:r>
      <w:proofErr w:type="gramStart"/>
      <w:r>
        <w:t>уведомляет заявителя о наличии препятствий для регистрации заявления и возвращает</w:t>
      </w:r>
      <w:proofErr w:type="gramEnd"/>
      <w:r>
        <w:t xml:space="preserve"> ему документы с письменным объяснением содержания </w:t>
      </w:r>
      <w:r>
        <w:lastRenderedPageBreak/>
        <w:t>выявленных оснований для отказа в приеме документов.</w:t>
      </w:r>
    </w:p>
    <w:p w:rsidR="00267337" w:rsidRDefault="002673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приема гражданина.</w:t>
      </w:r>
    </w:p>
    <w:p w:rsidR="00267337" w:rsidRDefault="00267337">
      <w:pPr>
        <w:pStyle w:val="ConsPlusNormal"/>
        <w:ind w:firstLine="540"/>
        <w:jc w:val="both"/>
      </w:pPr>
      <w:r>
        <w:t xml:space="preserve">Результат процедур: запись в </w:t>
      </w:r>
      <w:proofErr w:type="gramStart"/>
      <w:r>
        <w:t>журнале</w:t>
      </w:r>
      <w:proofErr w:type="gramEnd"/>
      <w:r>
        <w:t xml:space="preserve"> приема граждан или возвращенные заявителю документы.</w:t>
      </w:r>
    </w:p>
    <w:p w:rsidR="00267337" w:rsidRDefault="00267337">
      <w:pPr>
        <w:pStyle w:val="ConsPlusNormal"/>
        <w:ind w:firstLine="540"/>
        <w:jc w:val="both"/>
      </w:pPr>
      <w:r>
        <w:t>3.4. Подготовка проекта приказа</w:t>
      </w:r>
    </w:p>
    <w:p w:rsidR="00267337" w:rsidRDefault="00267337">
      <w:pPr>
        <w:pStyle w:val="ConsPlusNormal"/>
        <w:ind w:firstLine="540"/>
        <w:jc w:val="both"/>
      </w:pPr>
      <w:bookmarkStart w:id="12" w:name="P234"/>
      <w:bookmarkEnd w:id="12"/>
      <w:r>
        <w:t xml:space="preserve">3.4.1. Специалист Отдела, зарегистрировав документы, осуществляет проверку наличия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услуги, предусмотренных </w:t>
      </w:r>
      <w:hyperlink w:anchor="P137" w:history="1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267337" w:rsidRDefault="00267337">
      <w:pPr>
        <w:pStyle w:val="ConsPlusNormal"/>
        <w:ind w:firstLine="540"/>
        <w:jc w:val="both"/>
      </w:pPr>
      <w:r>
        <w:t xml:space="preserve">При отсутствии оснований для отказа в выдаче разрешения на вступление в брак, указанных в </w:t>
      </w:r>
      <w:hyperlink w:anchor="P137" w:history="1">
        <w:r>
          <w:rPr>
            <w:color w:val="0000FF"/>
          </w:rPr>
          <w:t>пункте 2.9</w:t>
        </w:r>
      </w:hyperlink>
      <w:r>
        <w:t xml:space="preserve"> настоящего Регламента, специалист готовит проект приказа о разрешении.</w:t>
      </w:r>
    </w:p>
    <w:p w:rsidR="00267337" w:rsidRDefault="00267337">
      <w:pPr>
        <w:pStyle w:val="ConsPlusNormal"/>
        <w:ind w:firstLine="540"/>
        <w:jc w:val="both"/>
      </w:pPr>
      <w:r>
        <w:t xml:space="preserve">В случае наличия оснований для отказа в разрешении на вступлении в брак, указанных в </w:t>
      </w:r>
      <w:hyperlink w:anchor="P137" w:history="1">
        <w:r>
          <w:rPr>
            <w:color w:val="0000FF"/>
          </w:rPr>
          <w:t>пункте 2.9</w:t>
        </w:r>
      </w:hyperlink>
      <w:r>
        <w:t xml:space="preserve"> настоящего Регламента, специалист Отдела готовит проект приказа об отказе в выдаче разрешения.</w:t>
      </w:r>
    </w:p>
    <w:p w:rsidR="00267337" w:rsidRDefault="00267337">
      <w:pPr>
        <w:pStyle w:val="ConsPlusNormal"/>
        <w:ind w:firstLine="540"/>
        <w:jc w:val="both"/>
      </w:pPr>
      <w:r>
        <w:t>Результат процедур: проект приказа о разрешении или проект приказа об отказе в выдаче разрешения.</w:t>
      </w:r>
    </w:p>
    <w:p w:rsidR="00267337" w:rsidRDefault="00267337">
      <w:pPr>
        <w:pStyle w:val="ConsPlusNormal"/>
        <w:ind w:firstLine="540"/>
        <w:jc w:val="both"/>
      </w:pPr>
      <w:r>
        <w:t>3.4.2. Сотрудник отдела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67337" w:rsidRDefault="00267337">
      <w:pPr>
        <w:pStyle w:val="ConsPlusNormal"/>
        <w:ind w:firstLine="540"/>
        <w:jc w:val="both"/>
      </w:pPr>
      <w:r>
        <w:t>сведений о государственной регистрации рождения лица (лиц), не достигшег</w:t>
      </w:r>
      <w:proofErr w:type="gramStart"/>
      <w:r>
        <w:t>о(</w:t>
      </w:r>
      <w:proofErr w:type="gramEnd"/>
      <w:r>
        <w:t>их) возраста шестнадцати лет;</w:t>
      </w:r>
    </w:p>
    <w:p w:rsidR="00267337" w:rsidRDefault="00267337">
      <w:pPr>
        <w:pStyle w:val="ConsPlusNormal"/>
        <w:ind w:firstLine="540"/>
        <w:jc w:val="both"/>
      </w:pPr>
      <w:r>
        <w:t>заключения органа опеки и попечительства по месту жительства о согласии на вступление в брак лица (лиц), не достигшег</w:t>
      </w:r>
      <w:proofErr w:type="gramStart"/>
      <w:r>
        <w:t>о(</w:t>
      </w:r>
      <w:proofErr w:type="gramEnd"/>
      <w:r>
        <w:t>их) возраста шестнадцати лет, при наличии разногласий между родителями (лицами, их заменяющими) и этим лицом (лицами).</w:t>
      </w:r>
    </w:p>
    <w:p w:rsidR="00267337" w:rsidRDefault="00267337">
      <w:pPr>
        <w:pStyle w:val="ConsPlusNormal"/>
        <w:ind w:firstLine="540"/>
        <w:jc w:val="both"/>
      </w:pPr>
      <w:r>
        <w:t xml:space="preserve">Процедуры, устанавливаемые </w:t>
      </w:r>
      <w:hyperlink w:anchor="P234" w:history="1">
        <w:r>
          <w:rPr>
            <w:color w:val="0000FF"/>
          </w:rPr>
          <w:t>подпунктами 3.4.1</w:t>
        </w:r>
      </w:hyperlink>
      <w:r>
        <w:t xml:space="preserve"> - 3.4.2 настоящего Регламента, осуществляются в течение двух дней с момента поступления заявления.</w:t>
      </w:r>
    </w:p>
    <w:p w:rsidR="00267337" w:rsidRDefault="00267337">
      <w:pPr>
        <w:pStyle w:val="ConsPlusNormal"/>
        <w:ind w:firstLine="540"/>
        <w:jc w:val="both"/>
      </w:pPr>
      <w:r>
        <w:t>Результат процедур: направленные запросы о предоставлении сведений о государственной регистрации рождения лица (лиц), не достигшег</w:t>
      </w:r>
      <w:proofErr w:type="gramStart"/>
      <w:r>
        <w:t>о(</w:t>
      </w:r>
      <w:proofErr w:type="gramEnd"/>
      <w:r>
        <w:t>их) возраста шестнадцати лет, о предоставлении заключения органа опеки и попечительства по месту жительства о согласии на вступление в брак лица (лиц), не достигшего(их) возраста шестнадцати лет.</w:t>
      </w:r>
    </w:p>
    <w:p w:rsidR="00267337" w:rsidRDefault="002673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 xml:space="preserve">3.4.3. Специалист поставщика данных на основании запросов, поступивших через систему межведомственного электронного взаимодействия, </w:t>
      </w:r>
      <w:proofErr w:type="gramStart"/>
      <w:r>
        <w:t>предоставляет запрашиваемые документы</w:t>
      </w:r>
      <w:proofErr w:type="gramEnd"/>
      <w:r>
        <w:t xml:space="preserve"> (сведения) в Министерство.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Процедуры, устанавливаемые настоящим пунктом, осуществляются в установленной законодательством срок.</w:t>
      </w:r>
      <w:proofErr w:type="gramEnd"/>
    </w:p>
    <w:p w:rsidR="00267337" w:rsidRDefault="00267337">
      <w:pPr>
        <w:pStyle w:val="ConsPlusNormal"/>
        <w:ind w:firstLine="540"/>
        <w:jc w:val="both"/>
      </w:pPr>
      <w:r>
        <w:t>Результат процедур: документы (сведения) либо уведомление об отказе, направленные в Министерство.</w:t>
      </w:r>
    </w:p>
    <w:p w:rsidR="00267337" w:rsidRDefault="00267337">
      <w:pPr>
        <w:pStyle w:val="ConsPlusNormal"/>
        <w:jc w:val="both"/>
      </w:pPr>
      <w:r>
        <w:t xml:space="preserve">(п. 3.4.3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bookmarkStart w:id="13" w:name="P248"/>
      <w:bookmarkEnd w:id="13"/>
      <w:r>
        <w:t>3.4.4. Специалист Отдела на основании поступивших данных готовит:</w:t>
      </w:r>
    </w:p>
    <w:p w:rsidR="00267337" w:rsidRDefault="00267337">
      <w:pPr>
        <w:pStyle w:val="ConsPlusNormal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положительного заключения - проект приказа о разрешении на вступление в брак;</w:t>
      </w:r>
    </w:p>
    <w:p w:rsidR="00267337" w:rsidRDefault="00267337">
      <w:pPr>
        <w:pStyle w:val="ConsPlusNormal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отрицательного заключения - проект приказа об отказе в выдаче разрешения на вступление в брак.</w:t>
      </w:r>
    </w:p>
    <w:p w:rsidR="00267337" w:rsidRDefault="00267337">
      <w:pPr>
        <w:pStyle w:val="ConsPlusNormal"/>
        <w:ind w:firstLine="540"/>
        <w:jc w:val="both"/>
      </w:pPr>
      <w:bookmarkStart w:id="14" w:name="P251"/>
      <w:bookmarkEnd w:id="14"/>
      <w:r>
        <w:t xml:space="preserve">3.4.5. Специалист Отдела согласовывает проект приказа о разрешении или </w:t>
      </w:r>
      <w:proofErr w:type="gramStart"/>
      <w:r>
        <w:t>приказ</w:t>
      </w:r>
      <w:proofErr w:type="gramEnd"/>
      <w:r>
        <w:t xml:space="preserve"> об отказе в выдаче разрешения.</w:t>
      </w:r>
    </w:p>
    <w:p w:rsidR="00267337" w:rsidRDefault="00267337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одного дня с момента окончания процедуры, предусмотренной </w:t>
      </w:r>
      <w:hyperlink w:anchor="P248" w:history="1">
        <w:r>
          <w:rPr>
            <w:color w:val="0000FF"/>
          </w:rPr>
          <w:t>подпунктом 3.4.4</w:t>
        </w:r>
      </w:hyperlink>
      <w:r>
        <w:t>.</w:t>
      </w:r>
    </w:p>
    <w:p w:rsidR="00267337" w:rsidRDefault="00267337">
      <w:pPr>
        <w:pStyle w:val="ConsPlusNormal"/>
        <w:ind w:firstLine="540"/>
        <w:jc w:val="both"/>
      </w:pPr>
      <w:r>
        <w:t xml:space="preserve">Результат процедур: согласованный проект приказа о разрешении или </w:t>
      </w:r>
      <w:proofErr w:type="gramStart"/>
      <w:r>
        <w:t>приказ</w:t>
      </w:r>
      <w:proofErr w:type="gramEnd"/>
      <w:r>
        <w:t xml:space="preserve"> об отказе в выдаче разрешения.</w:t>
      </w:r>
    </w:p>
    <w:p w:rsidR="00267337" w:rsidRDefault="00267337">
      <w:pPr>
        <w:pStyle w:val="ConsPlusNormal"/>
        <w:ind w:firstLine="540"/>
        <w:jc w:val="both"/>
      </w:pPr>
      <w:r>
        <w:t>3.4.6. Специалист отдела согласованный проект приказа или приказ об отказе в выдаче разрешения направляет на подпись министру.</w:t>
      </w:r>
    </w:p>
    <w:p w:rsidR="00267337" w:rsidRDefault="00267337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одного дня с момента окончания процедуры, предусмотренной </w:t>
      </w:r>
      <w:hyperlink w:anchor="P251" w:history="1">
        <w:r>
          <w:rPr>
            <w:color w:val="0000FF"/>
          </w:rPr>
          <w:t>подпунктом 3.4.5</w:t>
        </w:r>
      </w:hyperlink>
      <w:r>
        <w:t>.</w:t>
      </w:r>
    </w:p>
    <w:p w:rsidR="00267337" w:rsidRDefault="00267337">
      <w:pPr>
        <w:pStyle w:val="ConsPlusNormal"/>
        <w:ind w:firstLine="540"/>
        <w:jc w:val="both"/>
      </w:pPr>
      <w:r>
        <w:t>Результат процедур: направленные на подпись министру проект приказа о разрешении или приказа об отказе в выдаче разрешения.</w:t>
      </w:r>
    </w:p>
    <w:p w:rsidR="00267337" w:rsidRDefault="00267337">
      <w:pPr>
        <w:pStyle w:val="ConsPlusNormal"/>
        <w:ind w:firstLine="540"/>
        <w:jc w:val="both"/>
      </w:pPr>
      <w:bookmarkStart w:id="15" w:name="P257"/>
      <w:bookmarkEnd w:id="15"/>
      <w:r>
        <w:lastRenderedPageBreak/>
        <w:t xml:space="preserve">3.4.7. Министр подписывает приказ о разрешении или </w:t>
      </w:r>
      <w:proofErr w:type="gramStart"/>
      <w:r>
        <w:t>приказ</w:t>
      </w:r>
      <w:proofErr w:type="gramEnd"/>
      <w:r>
        <w:t xml:space="preserve"> об отказе в выдаче разрешения и возвращает сотруднику Министерства.</w:t>
      </w:r>
    </w:p>
    <w:p w:rsidR="00267337" w:rsidRDefault="002673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двух дней с момента окончания процедуры, предусмотренной подпунктом.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12.05.2014 N 2689/14)</w:t>
      </w:r>
    </w:p>
    <w:p w:rsidR="00267337" w:rsidRDefault="00267337">
      <w:pPr>
        <w:pStyle w:val="ConsPlusNormal"/>
        <w:ind w:firstLine="540"/>
        <w:jc w:val="both"/>
      </w:pPr>
      <w:r>
        <w:t xml:space="preserve">Результат процедур: подписанный приказ о разрешения или </w:t>
      </w:r>
      <w:proofErr w:type="gramStart"/>
      <w:r>
        <w:t>приказ</w:t>
      </w:r>
      <w:proofErr w:type="gramEnd"/>
      <w:r>
        <w:t xml:space="preserve"> об отказе в выдаче разрешения.</w:t>
      </w:r>
    </w:p>
    <w:p w:rsidR="00267337" w:rsidRDefault="00267337">
      <w:pPr>
        <w:pStyle w:val="ConsPlusNormal"/>
        <w:ind w:firstLine="540"/>
        <w:jc w:val="both"/>
      </w:pPr>
      <w:r>
        <w:t>3.5. Выдача результата услуги заявителю</w:t>
      </w:r>
    </w:p>
    <w:p w:rsidR="00267337" w:rsidRDefault="00267337">
      <w:pPr>
        <w:pStyle w:val="ConsPlusNormal"/>
        <w:ind w:firstLine="540"/>
        <w:jc w:val="both"/>
      </w:pPr>
      <w:r>
        <w:t xml:space="preserve">3.5.1. Специалист Отдела, получив подписанный приказ о разрешении или об отказе в выдаче разрешения, </w:t>
      </w:r>
      <w:proofErr w:type="gramStart"/>
      <w:r>
        <w:t>регистрирует его и выдает</w:t>
      </w:r>
      <w:proofErr w:type="gramEnd"/>
      <w:r>
        <w:t xml:space="preserve"> лично в руки заявителю (или направляет заказным письмом с уведомлением по почте).</w:t>
      </w:r>
    </w:p>
    <w:p w:rsidR="00267337" w:rsidRDefault="00267337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одного дня с момента окончания процедуры, предусмотренной </w:t>
      </w:r>
      <w:hyperlink w:anchor="P257" w:history="1">
        <w:r>
          <w:rPr>
            <w:color w:val="0000FF"/>
          </w:rPr>
          <w:t>подпунктом 3.4.7</w:t>
        </w:r>
      </w:hyperlink>
      <w:r>
        <w:t>.</w:t>
      </w:r>
    </w:p>
    <w:p w:rsidR="00267337" w:rsidRDefault="00267337">
      <w:pPr>
        <w:pStyle w:val="ConsPlusNormal"/>
        <w:ind w:firstLine="540"/>
        <w:jc w:val="both"/>
      </w:pPr>
      <w:r>
        <w:t>Результат процедуры: выдача (направление) заявителю результата государственной услуги.</w:t>
      </w:r>
    </w:p>
    <w:p w:rsidR="00267337" w:rsidRDefault="00267337">
      <w:pPr>
        <w:pStyle w:val="ConsPlusNormal"/>
        <w:ind w:firstLine="540"/>
        <w:jc w:val="both"/>
      </w:pPr>
      <w:r>
        <w:t>3.6. Предоставление государственной услуги через многофункциональный центр предоставления государственных и муниципальных услуг (далее - многофункциональный центр), удаленные рабочие места многофункционального центра.</w:t>
      </w:r>
    </w:p>
    <w:p w:rsidR="00267337" w:rsidRDefault="00267337">
      <w:pPr>
        <w:pStyle w:val="ConsPlusNormal"/>
        <w:ind w:firstLine="540"/>
        <w:jc w:val="both"/>
      </w:pPr>
      <w:r>
        <w:t xml:space="preserve">3.6.1. Государственная услуга в многофункциональных </w:t>
      </w:r>
      <w:proofErr w:type="gramStart"/>
      <w:r>
        <w:t>центрах</w:t>
      </w:r>
      <w:proofErr w:type="gramEnd"/>
      <w:r>
        <w:t>, удаленных рабочих местах многофункционального центра не предоставляется.</w:t>
      </w:r>
    </w:p>
    <w:p w:rsidR="00267337" w:rsidRDefault="00267337">
      <w:pPr>
        <w:pStyle w:val="ConsPlusNormal"/>
        <w:jc w:val="both"/>
      </w:pPr>
      <w:r>
        <w:t xml:space="preserve">(п. 3.6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3.7. Исправление технических ошибок.</w:t>
      </w:r>
    </w:p>
    <w:p w:rsidR="00267337" w:rsidRDefault="00267337">
      <w:pPr>
        <w:pStyle w:val="ConsPlusNormal"/>
        <w:ind w:firstLine="540"/>
        <w:jc w:val="both"/>
      </w:pPr>
      <w:r>
        <w:t>3.7.1. В случае обнаружения технической ошибки в документе, являющемся результатом государственной услуги, заявитель представляет в Министерство:</w:t>
      </w:r>
    </w:p>
    <w:p w:rsidR="00267337" w:rsidRDefault="00CB2CC2">
      <w:pPr>
        <w:pStyle w:val="ConsPlusNormal"/>
        <w:ind w:firstLine="540"/>
        <w:jc w:val="both"/>
      </w:pPr>
      <w:hyperlink w:anchor="P569" w:history="1">
        <w:r w:rsidR="00267337">
          <w:rPr>
            <w:color w:val="0000FF"/>
          </w:rPr>
          <w:t>заявление</w:t>
        </w:r>
      </w:hyperlink>
      <w:r w:rsidR="00267337">
        <w:t xml:space="preserve"> об исправлении технической ошибки по форме согласно приложению N 6 к настоящему Регламенту;</w:t>
      </w:r>
    </w:p>
    <w:p w:rsidR="00267337" w:rsidRDefault="00267337">
      <w:pPr>
        <w:pStyle w:val="ConsPlusNormal"/>
        <w:ind w:firstLine="540"/>
        <w:jc w:val="both"/>
      </w:pPr>
      <w:r>
        <w:t xml:space="preserve">документ, выданный заявителю как результат государственной услуги, в </w:t>
      </w:r>
      <w:proofErr w:type="gramStart"/>
      <w:r>
        <w:t>котором</w:t>
      </w:r>
      <w:proofErr w:type="gramEnd"/>
      <w:r>
        <w:t xml:space="preserve"> содержится техническая ошибка;</w:t>
      </w:r>
    </w:p>
    <w:p w:rsidR="00267337" w:rsidRDefault="00267337">
      <w:pPr>
        <w:pStyle w:val="ConsPlusNormal"/>
        <w:ind w:firstLine="540"/>
        <w:jc w:val="both"/>
      </w:pPr>
      <w:r>
        <w:t>документы, имеющие юридическую силу, свидетельствующие о наличии технической ошибки.</w:t>
      </w:r>
    </w:p>
    <w:p w:rsidR="00267337" w:rsidRDefault="00267337">
      <w:pPr>
        <w:pStyle w:val="ConsPlusNormal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отправлением, либо посредством электронной почты,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67337" w:rsidRDefault="00267337">
      <w:pPr>
        <w:pStyle w:val="ConsPlusNormal"/>
        <w:ind w:firstLine="540"/>
        <w:jc w:val="both"/>
      </w:pPr>
      <w:r>
        <w:t>3.7.2. Специалист Отдела осуществляет прием заявления об исправлении технической ошибки, регистрирует заявление с приложенными документами.</w:t>
      </w:r>
    </w:p>
    <w:p w:rsidR="00267337" w:rsidRDefault="00267337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267337" w:rsidRDefault="00267337">
      <w:pPr>
        <w:pStyle w:val="ConsPlusNormal"/>
        <w:ind w:firstLine="540"/>
        <w:jc w:val="both"/>
      </w:pPr>
      <w:r>
        <w:t>Результат процедуры: принятое и зарегистрированное заявление.</w:t>
      </w:r>
    </w:p>
    <w:p w:rsidR="00267337" w:rsidRDefault="00267337">
      <w:pPr>
        <w:pStyle w:val="ConsPlusNormal"/>
        <w:ind w:firstLine="540"/>
        <w:jc w:val="both"/>
      </w:pPr>
      <w:r>
        <w:t xml:space="preserve">3.7.3. </w:t>
      </w:r>
      <w:proofErr w:type="gramStart"/>
      <w: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51" w:history="1">
        <w:r>
          <w:rPr>
            <w:color w:val="0000FF"/>
          </w:rPr>
          <w:t>пунктами 3.4.5</w:t>
        </w:r>
      </w:hyperlink>
      <w:r>
        <w:t xml:space="preserve"> - </w:t>
      </w:r>
      <w:hyperlink w:anchor="P257" w:history="1">
        <w:r>
          <w:rPr>
            <w:color w:val="0000FF"/>
          </w:rPr>
          <w:t>3.4.7</w:t>
        </w:r>
      </w:hyperlink>
      <w:r>
        <w:t xml:space="preserve">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представителя!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</w:t>
      </w:r>
      <w:proofErr w:type="gramEnd"/>
      <w:r>
        <w:t xml:space="preserve"> при предоставлении в Министерства оригинала документа, в котором содержится техническая ошибка.</w:t>
      </w:r>
    </w:p>
    <w:p w:rsidR="00267337" w:rsidRDefault="00267337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трех дней с момента получения заявления о допущенной ошибке.</w:t>
      </w:r>
    </w:p>
    <w:p w:rsidR="00267337" w:rsidRDefault="00267337">
      <w:pPr>
        <w:pStyle w:val="ConsPlusNormal"/>
        <w:ind w:firstLine="540"/>
        <w:jc w:val="both"/>
      </w:pPr>
      <w:r>
        <w:t>Результат процедуры: выданный (направленный) заявителю документ.</w:t>
      </w:r>
    </w:p>
    <w:p w:rsidR="00267337" w:rsidRDefault="00267337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center"/>
      </w:pPr>
      <w:r>
        <w:t>4. Порядок и формы контроля</w:t>
      </w:r>
    </w:p>
    <w:p w:rsidR="00267337" w:rsidRDefault="00267337">
      <w:pPr>
        <w:pStyle w:val="ConsPlusNormal"/>
        <w:jc w:val="center"/>
      </w:pPr>
      <w:r>
        <w:t>за предоставлением государственной услуги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Министерства.</w:t>
      </w:r>
    </w:p>
    <w:p w:rsidR="00267337" w:rsidRDefault="00267337">
      <w:pPr>
        <w:pStyle w:val="ConsPlusNormal"/>
        <w:ind w:firstLine="540"/>
        <w:jc w:val="both"/>
      </w:pPr>
      <w:r>
        <w:t>Формами контроля за соблюдением исполнения административных процедур являются:</w:t>
      </w:r>
    </w:p>
    <w:p w:rsidR="00267337" w:rsidRDefault="00267337">
      <w:pPr>
        <w:pStyle w:val="ConsPlusNormal"/>
        <w:ind w:firstLine="540"/>
        <w:jc w:val="both"/>
      </w:pPr>
      <w:r>
        <w:t>- 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267337" w:rsidRDefault="00267337">
      <w:pPr>
        <w:pStyle w:val="ConsPlusNormal"/>
        <w:ind w:firstLine="540"/>
        <w:jc w:val="both"/>
      </w:pPr>
      <w:r>
        <w:t xml:space="preserve">- проводимые в установленном </w:t>
      </w:r>
      <w:proofErr w:type="gramStart"/>
      <w:r>
        <w:t>порядке</w:t>
      </w:r>
      <w:proofErr w:type="gramEnd"/>
      <w:r>
        <w:t xml:space="preserve"> проверки ведения делопроизводства;</w:t>
      </w:r>
    </w:p>
    <w:p w:rsidR="00267337" w:rsidRDefault="00267337">
      <w:pPr>
        <w:pStyle w:val="ConsPlusNormal"/>
        <w:ind w:firstLine="540"/>
        <w:jc w:val="both"/>
      </w:pPr>
      <w:r>
        <w:t xml:space="preserve">- проведение в установленном порядке контрольных </w:t>
      </w:r>
      <w:proofErr w:type="gramStart"/>
      <w:r>
        <w:t>проверок соблюдения процедур предоставления государственной услуги</w:t>
      </w:r>
      <w:proofErr w:type="gramEnd"/>
      <w:r>
        <w:t>.</w:t>
      </w:r>
    </w:p>
    <w:p w:rsidR="00267337" w:rsidRDefault="00267337">
      <w:pPr>
        <w:pStyle w:val="ConsPlusNormal"/>
        <w:ind w:firstLine="540"/>
        <w:jc w:val="both"/>
      </w:pPr>
      <w:r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267337" w:rsidRDefault="00267337">
      <w:pPr>
        <w:pStyle w:val="ConsPlusNormal"/>
        <w:ind w:firstLine="540"/>
        <w:jc w:val="both"/>
      </w:pPr>
      <w:r>
        <w:t xml:space="preserve">В целях осуществления контроля за совершением действий при предоставлении государственной услуги и принятии решений министру </w:t>
      </w:r>
      <w:proofErr w:type="gramStart"/>
      <w:r>
        <w:t>предоставляются справки</w:t>
      </w:r>
      <w:proofErr w:type="gramEnd"/>
      <w:r>
        <w:t xml:space="preserve"> о результатах предоставления государственной услуги.</w:t>
      </w:r>
    </w:p>
    <w:p w:rsidR="00267337" w:rsidRDefault="00267337">
      <w:pPr>
        <w:pStyle w:val="ConsPlusNormal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специалистом, ответственным за организацию работы по предоставлению государственной услуги, специалистами службы делопроизводства.</w:t>
      </w:r>
    </w:p>
    <w:p w:rsidR="00267337" w:rsidRDefault="00267337">
      <w:pPr>
        <w:pStyle w:val="ConsPlusNormal"/>
        <w:ind w:firstLine="540"/>
        <w:jc w:val="both"/>
      </w:pPr>
      <w:r>
        <w:t>4.3. Перечень должностных лиц, осуществляющих текущий контроль, устанавливается положениями о структурных подразделениях Министерства и должностными регламентами.</w:t>
      </w:r>
    </w:p>
    <w:p w:rsidR="00267337" w:rsidRDefault="00267337">
      <w:pPr>
        <w:pStyle w:val="ConsPlusNormal"/>
        <w:ind w:firstLine="540"/>
        <w:jc w:val="both"/>
      </w:pPr>
      <w:r>
        <w:t xml:space="preserve">По результатам проведенных проверок, в </w:t>
      </w:r>
      <w:proofErr w:type="gramStart"/>
      <w:r>
        <w:t>случае</w:t>
      </w:r>
      <w:proofErr w:type="gramEnd"/>
      <w:r>
        <w:t xml:space="preserve"> выявления нарушений прав заявителей, виновные лица привлекаются к ответственности в соответствии с законодательством.</w:t>
      </w:r>
    </w:p>
    <w:p w:rsidR="00267337" w:rsidRDefault="00267337">
      <w:pPr>
        <w:pStyle w:val="ConsPlusNormal"/>
        <w:ind w:firstLine="540"/>
        <w:jc w:val="both"/>
      </w:pPr>
      <w:r>
        <w:t>4.4. Ответственный исполнитель несет ответственность за несвоевременное рассмотрение обращений заявителя.</w:t>
      </w:r>
    </w:p>
    <w:p w:rsidR="00267337" w:rsidRDefault="00267337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267337" w:rsidRDefault="00267337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12.05.2014 N 2689/14)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267337" w:rsidRDefault="00267337">
      <w:pPr>
        <w:pStyle w:val="ConsPlusNormal"/>
        <w:jc w:val="center"/>
      </w:pPr>
      <w:r>
        <w:t>и действий (бездействия) органов, предоставляющих</w:t>
      </w:r>
    </w:p>
    <w:p w:rsidR="00267337" w:rsidRDefault="00267337">
      <w:pPr>
        <w:pStyle w:val="ConsPlusNormal"/>
        <w:jc w:val="center"/>
      </w:pPr>
      <w:r>
        <w:t>государственную услугу, а также их должностных</w:t>
      </w:r>
    </w:p>
    <w:p w:rsidR="00267337" w:rsidRDefault="00267337">
      <w:pPr>
        <w:pStyle w:val="ConsPlusNormal"/>
        <w:jc w:val="center"/>
      </w:pPr>
      <w:r>
        <w:t>лиц и государственных служащих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ind w:firstLine="540"/>
        <w:jc w:val="both"/>
      </w:pPr>
      <w:bookmarkStart w:id="16" w:name="P304"/>
      <w:bookmarkEnd w:id="16"/>
      <w:r>
        <w:t xml:space="preserve">5.1. Получатели государственной услуги имеют право на обжалование в досудебном </w:t>
      </w:r>
      <w:proofErr w:type="gramStart"/>
      <w:r>
        <w:t>порядке</w:t>
      </w:r>
      <w:proofErr w:type="gramEnd"/>
      <w:r>
        <w:t xml:space="preserve"> действий (бездействия) сотрудников Министерства, участвующих в предоставлении государственной услуги, министру образования и науки Республики Татарстан.</w:t>
      </w:r>
    </w:p>
    <w:p w:rsidR="00267337" w:rsidRDefault="0026733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Решения, действия (бездействие), принятые министром образования и науки Республики Татарстан, могут быть обжалованы в Кабинет Министров Республики Татарстан.</w:t>
      </w:r>
    </w:p>
    <w:p w:rsidR="00267337" w:rsidRDefault="00267337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04.09.2015 N под-9242/15)</w:t>
      </w:r>
    </w:p>
    <w:p w:rsidR="00267337" w:rsidRDefault="00267337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267337" w:rsidRDefault="00267337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267337" w:rsidRDefault="00267337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267337" w:rsidRDefault="00267337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267337" w:rsidRDefault="00267337">
      <w:pPr>
        <w:pStyle w:val="ConsPlusNormal"/>
        <w:ind w:firstLine="540"/>
        <w:jc w:val="both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документов, предоставление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267337" w:rsidRDefault="00267337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67337" w:rsidRDefault="00267337">
      <w:pPr>
        <w:pStyle w:val="ConsPlusNormal"/>
        <w:ind w:firstLine="540"/>
        <w:jc w:val="both"/>
      </w:pPr>
      <w:r>
        <w:t>5.2. Жалоба подается в письменной форме на бумажном носителе или в электронной форме.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Министерства (http://mon.tatarstan.ru),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267337" w:rsidRDefault="00267337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РТ от 12.05.2014 </w:t>
      </w:r>
      <w:hyperlink r:id="rId69" w:history="1">
        <w:r>
          <w:rPr>
            <w:color w:val="0000FF"/>
          </w:rPr>
          <w:t>N 2689/14</w:t>
        </w:r>
      </w:hyperlink>
      <w:r>
        <w:t xml:space="preserve">, от 04.09.2015 </w:t>
      </w:r>
      <w:hyperlink r:id="rId70" w:history="1">
        <w:r>
          <w:rPr>
            <w:color w:val="0000FF"/>
          </w:rPr>
          <w:t>N под-9242/15</w:t>
        </w:r>
      </w:hyperlink>
      <w:r>
        <w:t>)</w:t>
      </w:r>
    </w:p>
    <w:p w:rsidR="00267337" w:rsidRDefault="00267337">
      <w:pPr>
        <w:pStyle w:val="ConsPlusNormal"/>
        <w:ind w:firstLine="540"/>
        <w:jc w:val="both"/>
      </w:pPr>
      <w:r>
        <w:t>5.3. Срок рассмотрения жалобы -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7337" w:rsidRDefault="00267337">
      <w:pPr>
        <w:pStyle w:val="ConsPlusNormal"/>
        <w:ind w:firstLine="540"/>
        <w:jc w:val="both"/>
      </w:pPr>
      <w:r>
        <w:t>5.4. Жалоба должна содержать следующую информацию:</w:t>
      </w:r>
    </w:p>
    <w:p w:rsidR="00267337" w:rsidRDefault="00267337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(бездействия) которых обжалуются;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337" w:rsidRDefault="00267337">
      <w:pPr>
        <w:pStyle w:val="ConsPlusNormal"/>
        <w:ind w:firstLine="540"/>
        <w:jc w:val="both"/>
      </w:pPr>
      <w: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267337" w:rsidRDefault="00267337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267337" w:rsidRDefault="00267337">
      <w:pPr>
        <w:pStyle w:val="ConsPlusNormal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67337" w:rsidRDefault="00267337">
      <w:pPr>
        <w:pStyle w:val="ConsPlusNormal"/>
        <w:ind w:firstLine="540"/>
        <w:jc w:val="both"/>
      </w:pPr>
      <w:r>
        <w:t>5.6. Жалоба подписывается подавшим ее получателем государственной услуги.</w:t>
      </w:r>
    </w:p>
    <w:p w:rsidR="00267337" w:rsidRDefault="00267337">
      <w:pPr>
        <w:pStyle w:val="ConsPlusNormal"/>
        <w:ind w:firstLine="540"/>
        <w:jc w:val="both"/>
      </w:pPr>
      <w:r>
        <w:t>5.7. По результатам рассмотрения жалобы министр (заместитель министра) принимает одно из следующих решений:</w:t>
      </w:r>
    </w:p>
    <w:p w:rsidR="00267337" w:rsidRDefault="00267337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267337" w:rsidRDefault="00267337">
      <w:pPr>
        <w:pStyle w:val="ConsPlusNormal"/>
        <w:ind w:firstLine="540"/>
        <w:jc w:val="both"/>
      </w:pPr>
      <w:r>
        <w:t xml:space="preserve">2) отказывает в </w:t>
      </w:r>
      <w:proofErr w:type="gramStart"/>
      <w:r>
        <w:t>удовлетворении</w:t>
      </w:r>
      <w:proofErr w:type="gramEnd"/>
      <w:r>
        <w:t xml:space="preserve"> жалобы.</w:t>
      </w:r>
    </w:p>
    <w:p w:rsidR="00267337" w:rsidRDefault="00267337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proofErr w:type="gramStart"/>
      <w:r>
        <w:t>подпункте</w:t>
      </w:r>
      <w:proofErr w:type="gramEnd"/>
      <w:r>
        <w:t xml:space="preserve">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337" w:rsidRDefault="00267337">
      <w:pPr>
        <w:pStyle w:val="ConsPlusNormal"/>
        <w:ind w:firstLine="540"/>
        <w:jc w:val="both"/>
      </w:pPr>
      <w:r>
        <w:lastRenderedPageBreak/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67337" w:rsidRDefault="00267337">
      <w:pPr>
        <w:pStyle w:val="ConsPlusNormal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РТ от 12.05.2014 N 2689/14)</w:t>
      </w: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both"/>
      </w:pPr>
    </w:p>
    <w:p w:rsidR="00267337" w:rsidRDefault="00267337">
      <w:pPr>
        <w:pStyle w:val="ConsPlusNormal"/>
        <w:jc w:val="both"/>
      </w:pPr>
    </w:p>
    <w:sectPr w:rsidR="00267337" w:rsidSect="00A975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37"/>
    <w:rsid w:val="00267337"/>
    <w:rsid w:val="006B347D"/>
    <w:rsid w:val="00842E71"/>
    <w:rsid w:val="00906F45"/>
    <w:rsid w:val="00C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71F326D37935B4C41FA90DC385539BBF3D90FCA4A04E27E9CD18E62BBDPEG" TargetMode="External"/><Relationship Id="rId18" Type="http://schemas.openxmlformats.org/officeDocument/2006/relationships/hyperlink" Target="consultantplus://offline/ref=D171F326D37935B4C41FB700D5E90E90BD3FCBF8AAA24278BD9243BB7CD7DCAFBDPAG" TargetMode="External"/><Relationship Id="rId26" Type="http://schemas.openxmlformats.org/officeDocument/2006/relationships/hyperlink" Target="consultantplus://offline/ref=D171F326D37935B4C41FB700D5E90E90BD3FCBF8A3A24570B1911EB1748ED0ADDD5D6627B69DCB01F92E9A74B5P0G" TargetMode="External"/><Relationship Id="rId39" Type="http://schemas.openxmlformats.org/officeDocument/2006/relationships/hyperlink" Target="consultantplus://offline/ref=D171F326D37935B4C41FB700D5E90E90BD3FCBF8A3A24D77B5991EB1748ED0ADDD5D6627B69DCB01F92E9A74B5P9G" TargetMode="External"/><Relationship Id="rId21" Type="http://schemas.openxmlformats.org/officeDocument/2006/relationships/hyperlink" Target="consultantplus://offline/ref=D171F326D37935B4C41FA90DC385539BBC3494F4A6A44E27E9CD18E62BDED6F89D1D6072F5D9C601BFPCG" TargetMode="External"/><Relationship Id="rId34" Type="http://schemas.openxmlformats.org/officeDocument/2006/relationships/hyperlink" Target="consultantplus://offline/ref=D171F326D37935B4C41FB700D5E90E90BD3FCBF8AAA44176B69243BB7CD7DCAFDA523930B1D4C700F92E9BB7P7G" TargetMode="External"/><Relationship Id="rId42" Type="http://schemas.openxmlformats.org/officeDocument/2006/relationships/hyperlink" Target="consultantplus://offline/ref=D171F326D37935B4C41FB700D5E90E90BD3FCBF8A3A24079B79E1EB1748ED0ADDD5D6627B69DCB01F92E9D75B5PCG" TargetMode="External"/><Relationship Id="rId47" Type="http://schemas.openxmlformats.org/officeDocument/2006/relationships/hyperlink" Target="consultantplus://offline/ref=D171F326D37935B4C41FB700D5E90E90BD3FCBF8AAA44176B69243BB7CD7DCAFDA523930B1D4C700F92E9BB7P4G" TargetMode="External"/><Relationship Id="rId50" Type="http://schemas.openxmlformats.org/officeDocument/2006/relationships/hyperlink" Target="consultantplus://offline/ref=D171F326D37935B4C41FB700D5E90E90BD3FCBF8AAA44176B69243BB7CD7DCAFDA523930B1D4C700F92E9BB7P5G" TargetMode="External"/><Relationship Id="rId55" Type="http://schemas.openxmlformats.org/officeDocument/2006/relationships/hyperlink" Target="consultantplus://offline/ref=D171F326D37935B4C41FB700D5E90E90BD3FCBF8A3A24570B1911EB1748ED0ADDD5D6627B69DCB01F92E9A71B5PCG" TargetMode="External"/><Relationship Id="rId63" Type="http://schemas.openxmlformats.org/officeDocument/2006/relationships/hyperlink" Target="consultantplus://offline/ref=D171F326D37935B4C41FB700D5E90E90BD3FCBF8AAA44176B69243BB7CD7DCAFDA523930B1D4C700F92E98B7P4G" TargetMode="External"/><Relationship Id="rId68" Type="http://schemas.openxmlformats.org/officeDocument/2006/relationships/hyperlink" Target="consultantplus://offline/ref=D171F326D37935B4C41FB700D5E90E90BD3FCBF8A3A24570B1911EB1748ED0ADDD5D6627B69DCB01F92E9B77B5PAG" TargetMode="External"/><Relationship Id="rId7" Type="http://schemas.openxmlformats.org/officeDocument/2006/relationships/hyperlink" Target="consultantplus://offline/ref=D171F326D37935B4C41FB700D5E90E90BD3FCBF8A3A24D77B5991EB1748ED0ADDD5D6627B69DCB01F92E9A76B5PEG" TargetMode="External"/><Relationship Id="rId71" Type="http://schemas.openxmlformats.org/officeDocument/2006/relationships/hyperlink" Target="consultantplus://offline/ref=D171F326D37935B4C41FB700D5E90E90BD3FCBF8AAA44176B69243BB7CD7DCAFDA523930B1D4C700F92E99B7P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71F326D37935B4C41FB700D5E90E90BD3FCBF8A3A24079B79E1EB1748ED0ADDDB5PDG" TargetMode="External"/><Relationship Id="rId29" Type="http://schemas.openxmlformats.org/officeDocument/2006/relationships/hyperlink" Target="consultantplus://offline/ref=D171F326D37935B4C41FB700D5E90E90BD3FCBF8A3A24079B79E1EB1748ED0ADDD5D6627B69DCB01F92E9D72B5PDG" TargetMode="External"/><Relationship Id="rId11" Type="http://schemas.openxmlformats.org/officeDocument/2006/relationships/hyperlink" Target="consultantplus://offline/ref=D171F326D37935B4C41FB700D5E90E90BD3FCBF8A3A24570B1911EB1748ED0ADDD5D6627B69DCB01F92E9A77B5P9G" TargetMode="External"/><Relationship Id="rId24" Type="http://schemas.openxmlformats.org/officeDocument/2006/relationships/hyperlink" Target="consultantplus://offline/ref=D171F326D37935B4C41FB700D5E90E90BD3FCBF8A3A24079B79E1EB1748ED0ADDD5D6627B69DCB01F92E9D75B5PBG" TargetMode="External"/><Relationship Id="rId32" Type="http://schemas.openxmlformats.org/officeDocument/2006/relationships/hyperlink" Target="consultantplus://offline/ref=D171F326D37935B4C41FB700D5E90E90BD3FCBF8A3A24D77B5991EB1748ED0ADDD5D6627B69DCB01F92E9A77B5P9G" TargetMode="External"/><Relationship Id="rId37" Type="http://schemas.openxmlformats.org/officeDocument/2006/relationships/hyperlink" Target="consultantplus://offline/ref=D171F326D37935B4C41FB700D5E90E90BD3FCBF8A3A24079B79E1EB1748ED0ADDD5D6627B69DCB01F92E9D75B5PBG" TargetMode="External"/><Relationship Id="rId40" Type="http://schemas.openxmlformats.org/officeDocument/2006/relationships/hyperlink" Target="consultantplus://offline/ref=D171F326D37935B4C41FB700D5E90E90BD3FCBF8A3A24079B79E1EB1748ED0ADDD5D6627B69DCB01F92E9D75B5P1G" TargetMode="External"/><Relationship Id="rId45" Type="http://schemas.openxmlformats.org/officeDocument/2006/relationships/hyperlink" Target="consultantplus://offline/ref=D171F326D37935B4C41FB700D5E90E90BD3FCBF8A3A24079B79E1EB1748ED0ADDD5D6627B69DCB01F92E9A73B5PBG" TargetMode="External"/><Relationship Id="rId53" Type="http://schemas.openxmlformats.org/officeDocument/2006/relationships/hyperlink" Target="consultantplus://offline/ref=D171F326D37935B4C41FB700D5E90E90BD3FCBF8A3A24D77B5991EB1748ED0ADDD5D6627B69DCB01F92E9A76B5P0G" TargetMode="External"/><Relationship Id="rId58" Type="http://schemas.openxmlformats.org/officeDocument/2006/relationships/hyperlink" Target="consultantplus://offline/ref=D171F326D37935B4C41FB700D5E90E90BD3FCBF8A3A24570B1911EB1748ED0ADDD5D6627B69DCB01F92E9A7EB5P8G" TargetMode="External"/><Relationship Id="rId66" Type="http://schemas.openxmlformats.org/officeDocument/2006/relationships/hyperlink" Target="consultantplus://offline/ref=D171F326D37935B4C41FB700D5E90E90BD3FCBF8AAA44176B69243BB7CD7DCAFDA523930B1D4C700F92E98B7PEG" TargetMode="External"/><Relationship Id="rId5" Type="http://schemas.openxmlformats.org/officeDocument/2006/relationships/hyperlink" Target="consultantplus://offline/ref=D171F326D37935B4C41FB700D5E90E90BD3FCBF8AAA44176B69243BB7CD7DCAFDA523930B1D4C700F92E9AB7P0G" TargetMode="External"/><Relationship Id="rId15" Type="http://schemas.openxmlformats.org/officeDocument/2006/relationships/hyperlink" Target="consultantplus://offline/ref=D171F326D37935B4C41FA90DC385539BBC3494F4A6A44E27E9CD18E62BDED6F89D1D6072F5D9C609BFPDG" TargetMode="External"/><Relationship Id="rId23" Type="http://schemas.openxmlformats.org/officeDocument/2006/relationships/hyperlink" Target="consultantplus://offline/ref=D171F326D37935B4C41FB700D5E90E90BD3FCBF8AAA44176B69243BB7CD7DCAFDA523930B1D4C700F92E9AB7PEG" TargetMode="External"/><Relationship Id="rId28" Type="http://schemas.openxmlformats.org/officeDocument/2006/relationships/hyperlink" Target="consultantplus://offline/ref=D171F326D37935B4C41FB700D5E90E90BD3FCBF8A3A24079B79E1EB1748ED0ADDD5D6627B69DCB01F92E9A70B5PCG" TargetMode="External"/><Relationship Id="rId36" Type="http://schemas.openxmlformats.org/officeDocument/2006/relationships/hyperlink" Target="consultantplus://offline/ref=D171F326D37935B4C41FB700D5E90E90BD3FCBF8A3A24D77B5991EB1748ED0ADDD5D6627B69DCB01F92E9A77B5PDG" TargetMode="External"/><Relationship Id="rId49" Type="http://schemas.openxmlformats.org/officeDocument/2006/relationships/hyperlink" Target="consultantplus://offline/ref=D171F326D37935B4C41FB700D5E90E90BD3FCBF8A3A24D77B5991EB1748ED0ADDD5D6627B69DCB01F92E9A74B5PDG" TargetMode="External"/><Relationship Id="rId57" Type="http://schemas.openxmlformats.org/officeDocument/2006/relationships/hyperlink" Target="consultantplus://offline/ref=D171F326D37935B4C41FB700D5E90E90BD3FCBF8A3A24570B1911EB1748ED0ADDD5D6627B69DCB01F92E9A71B5P0G" TargetMode="External"/><Relationship Id="rId61" Type="http://schemas.openxmlformats.org/officeDocument/2006/relationships/hyperlink" Target="consultantplus://offline/ref=D171F326D37935B4C41FB700D5E90E90BD3FCBF8A3A24570B1911EB1748ED0ADDD5D6627B69DCB01F92E9A7EB5PCG" TargetMode="External"/><Relationship Id="rId10" Type="http://schemas.openxmlformats.org/officeDocument/2006/relationships/hyperlink" Target="consultantplus://offline/ref=D171F326D37935B4C41FB700D5E90E90BD3FCBF8A3A24570B1911EB1748ED0ADDD5D6627B69DCB01F92E9A77B5P9G" TargetMode="External"/><Relationship Id="rId19" Type="http://schemas.openxmlformats.org/officeDocument/2006/relationships/hyperlink" Target="consultantplus://offline/ref=D171F326D37935B4C41FB700D5E90E90BD3FCBF8A3A24476B29F1EB1748ED0ADDDB5PDG" TargetMode="External"/><Relationship Id="rId31" Type="http://schemas.openxmlformats.org/officeDocument/2006/relationships/hyperlink" Target="consultantplus://offline/ref=D171F326D37935B4C41FB700D5E90E90BD3FCBF8A3A24570B1911EB1748ED0ADDD5D6627B69DCB01F92E9A75B5P8G" TargetMode="External"/><Relationship Id="rId44" Type="http://schemas.openxmlformats.org/officeDocument/2006/relationships/hyperlink" Target="consultantplus://offline/ref=D171F326D37935B4C41FB700D5E90E90BD3FCBF8A3A24079B79E1EB1748ED0ADDD5D6627B69DCB01F92E9D72B5PFG" TargetMode="External"/><Relationship Id="rId52" Type="http://schemas.openxmlformats.org/officeDocument/2006/relationships/hyperlink" Target="consultantplus://offline/ref=D171F326D37935B4C41FB700D5E90E90BD3FCBF8AAA44176B69243BB7CD7DCAFDA523930B1D4C700F92E9BB7P1G" TargetMode="External"/><Relationship Id="rId60" Type="http://schemas.openxmlformats.org/officeDocument/2006/relationships/hyperlink" Target="consultantplus://offline/ref=D171F326D37935B4C41FB700D5E90E90BD3FCBF8A3A24570B1911EB1748ED0ADDD5D6627B69DCB01F92E9A7EB5PBG" TargetMode="External"/><Relationship Id="rId65" Type="http://schemas.openxmlformats.org/officeDocument/2006/relationships/hyperlink" Target="consultantplus://offline/ref=D171F326D37935B4C41FB700D5E90E90BD3FCBF8A3A24570B1911EB1748ED0ADDD5D6627B69DCB01F92E9A7FB5PE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1F326D37935B4C41FB700D5E90E90BD3FCBF8A3A24570B1911EB1748ED0ADDD5D6627B69DCB01F92E9A77B5P9G" TargetMode="External"/><Relationship Id="rId14" Type="http://schemas.openxmlformats.org/officeDocument/2006/relationships/hyperlink" Target="consultantplus://offline/ref=D171F326D37935B4C41FA90DC385539BBF3C9CF3A3A24E27E9CD18E62BBDPEG" TargetMode="External"/><Relationship Id="rId22" Type="http://schemas.openxmlformats.org/officeDocument/2006/relationships/hyperlink" Target="consultantplus://offline/ref=D171F326D37935B4C41FB700D5E90E90BD3FCBF8A3A24570B1911EB1748ED0ADDD5D6627B69DCB01F92E9A74B5PAG" TargetMode="External"/><Relationship Id="rId27" Type="http://schemas.openxmlformats.org/officeDocument/2006/relationships/hyperlink" Target="consultantplus://offline/ref=D171F326D37935B4C41FB700D5E90E90BD3FCBF8A3A24079B79E1EB1748ED0ADDD5D6627B69DCB01F92E9D75B5PBG" TargetMode="External"/><Relationship Id="rId30" Type="http://schemas.openxmlformats.org/officeDocument/2006/relationships/hyperlink" Target="consultantplus://offline/ref=D171F326D37935B4C41FB700D5E90E90BD3FCBF8AAA44176B69243BB7CD7DCAFDA523930B1D4C700F92E9BB7P6G" TargetMode="External"/><Relationship Id="rId35" Type="http://schemas.openxmlformats.org/officeDocument/2006/relationships/hyperlink" Target="consultantplus://offline/ref=D171F326D37935B4C41FB700D5E90E90BD3FCBF8A3A24570B1911EB1748ED0ADDD5D6627B69DCB01F92E9A75B5PAG" TargetMode="External"/><Relationship Id="rId43" Type="http://schemas.openxmlformats.org/officeDocument/2006/relationships/hyperlink" Target="consultantplus://offline/ref=D171F326D37935B4C41FB700D5E90E90BD3FCBF8A3A24079B79E1EB1748ED0ADDD5D6627B69DCB01F92E9D75B5P1G" TargetMode="External"/><Relationship Id="rId48" Type="http://schemas.openxmlformats.org/officeDocument/2006/relationships/hyperlink" Target="consultantplus://offline/ref=D171F326D37935B4C41FB700D5E90E90BD3FCBF8A3A24570B1911EB1748ED0ADDD5D6627B69DCB01F92E9A73B5PBG" TargetMode="External"/><Relationship Id="rId56" Type="http://schemas.openxmlformats.org/officeDocument/2006/relationships/hyperlink" Target="consultantplus://offline/ref=D171F326D37935B4C41FB700D5E90E90BD3FCBF8A3A24570B1911EB1748ED0ADDD5D6627B69DCB01F92E9A71B5PEG" TargetMode="External"/><Relationship Id="rId64" Type="http://schemas.openxmlformats.org/officeDocument/2006/relationships/hyperlink" Target="consultantplus://offline/ref=D171F326D37935B4C41FB700D5E90E90BD3FCBF8A3A24570B1911EB1748ED0ADDD5D6627B69DCB01F92E9A7FB5PBG" TargetMode="External"/><Relationship Id="rId69" Type="http://schemas.openxmlformats.org/officeDocument/2006/relationships/hyperlink" Target="consultantplus://offline/ref=D171F326D37935B4C41FB700D5E90E90BD3FCBF8AAA44176B69243BB7CD7DCAFDA523930B1D4C700F92E99B7P7G" TargetMode="External"/><Relationship Id="rId8" Type="http://schemas.openxmlformats.org/officeDocument/2006/relationships/hyperlink" Target="consultantplus://offline/ref=D171F326D37935B4C41FB700D5E90E90BD3FCBF8A3A24570B1911EB1748ED0ADDD5D6627B69DCB01F92E9A76B5P0G" TargetMode="External"/><Relationship Id="rId51" Type="http://schemas.openxmlformats.org/officeDocument/2006/relationships/hyperlink" Target="consultantplus://offline/ref=D171F326D37935B4C41FB700D5E90E90BD3FCBF8A3A24570B1911EB1748ED0ADDD5D6627B69DCB01F92E9A73B5PC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71F326D37935B4C41FA90DC385539BBF3D94F3AAA64E27E9CD18E62BBDPEG" TargetMode="External"/><Relationship Id="rId17" Type="http://schemas.openxmlformats.org/officeDocument/2006/relationships/hyperlink" Target="consultantplus://offline/ref=D171F326D37935B4C41FB700D5E90E90BD3FCBF8AAA44D75B59243BB7CD7DCAFBDPAG" TargetMode="External"/><Relationship Id="rId25" Type="http://schemas.openxmlformats.org/officeDocument/2006/relationships/hyperlink" Target="consultantplus://offline/ref=D171F326D37935B4C41FB700D5E90E90BD3FCBF8A3A24079B79E1EB1748ED0ADDD5D6627B69DCB01F92E9D75B5PBG" TargetMode="External"/><Relationship Id="rId33" Type="http://schemas.openxmlformats.org/officeDocument/2006/relationships/hyperlink" Target="consultantplus://offline/ref=D171F326D37935B4C41FB700D5E90E90BD3FCBF8A3A24079B79E1EB1748ED0ADDD5D6627B69DCB01F92E9D75B5PBG" TargetMode="External"/><Relationship Id="rId38" Type="http://schemas.openxmlformats.org/officeDocument/2006/relationships/hyperlink" Target="consultantplus://offline/ref=D171F326D37935B4C41FB700D5E90E90BD3FCBF8A3A24570B1911EB1748ED0ADDD5D6627B69DCB01F92E9A75B5PBG" TargetMode="External"/><Relationship Id="rId46" Type="http://schemas.openxmlformats.org/officeDocument/2006/relationships/hyperlink" Target="consultantplus://offline/ref=D171F326D37935B4C41FB700D5E90E90BD3FCBF8A3A24570B1911EB1748ED0ADDD5D6627B69DCB01F92E9A72B5PAG" TargetMode="External"/><Relationship Id="rId59" Type="http://schemas.openxmlformats.org/officeDocument/2006/relationships/hyperlink" Target="consultantplus://offline/ref=D171F326D37935B4C41FB700D5E90E90BD3FCBF8A3A24570B1911EB1748ED0ADDD5D6627B69DCB01F92E9A7EB5P9G" TargetMode="External"/><Relationship Id="rId67" Type="http://schemas.openxmlformats.org/officeDocument/2006/relationships/hyperlink" Target="consultantplus://offline/ref=D171F326D37935B4C41FB700D5E90E90BD3FCBF8A3A24570B1911EB1748ED0ADDD5D6627B69DCB01F92E9B77B5P8G" TargetMode="External"/><Relationship Id="rId20" Type="http://schemas.openxmlformats.org/officeDocument/2006/relationships/hyperlink" Target="consultantplus://offline/ref=D171F326D37935B4C41FB700D5E90E90BD3FCBF8A3A24570B1911EB1748ED0ADDD5D6627B69DCB01F92E9A77B5PAG" TargetMode="External"/><Relationship Id="rId41" Type="http://schemas.openxmlformats.org/officeDocument/2006/relationships/hyperlink" Target="consultantplus://offline/ref=D171F326D37935B4C41FB700D5E90E90BD3FCBF8A3A24079B79E1EB1748ED0ADDD5D6627B69DCB01F92E9D72B5PFG" TargetMode="External"/><Relationship Id="rId54" Type="http://schemas.openxmlformats.org/officeDocument/2006/relationships/hyperlink" Target="consultantplus://offline/ref=D171F326D37935B4C41FB700D5E90E90BD3FCBF8A3A24570B1911EB1748ED0ADDD5D6627B69DCB01F92E9A71B5PAG" TargetMode="External"/><Relationship Id="rId62" Type="http://schemas.openxmlformats.org/officeDocument/2006/relationships/hyperlink" Target="consultantplus://offline/ref=D171F326D37935B4C41FB700D5E90E90BD3FCBF8A3A24570B1911EB1748ED0ADDD5D6627B69DCB01F92E9A7FB5P8G" TargetMode="External"/><Relationship Id="rId70" Type="http://schemas.openxmlformats.org/officeDocument/2006/relationships/hyperlink" Target="consultantplus://offline/ref=D171F326D37935B4C41FB700D5E90E90BD3FCBF8A3A24570B1911EB1748ED0ADDD5D6627B69DCB01F92E9B77B5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1F326D37935B4C41FB700D5E90E90BD3FCBF8A3A24570B1911EB1748ED0ADDD5D6627B69DCB01F92E9A76B5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</dc:creator>
  <cp:lastModifiedBy>Билалова</cp:lastModifiedBy>
  <cp:revision>3</cp:revision>
  <dcterms:created xsi:type="dcterms:W3CDTF">2016-12-19T06:15:00Z</dcterms:created>
  <dcterms:modified xsi:type="dcterms:W3CDTF">2016-12-20T11:41:00Z</dcterms:modified>
</cp:coreProperties>
</file>