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9C" w:rsidRDefault="0052539C">
      <w:pPr>
        <w:pStyle w:val="ConsPlusTitle"/>
        <w:jc w:val="center"/>
      </w:pPr>
      <w:r>
        <w:t>МИНИСТЕРСТВО ТРУДА, ЗАНЯТОСТИ И СОЦИАЛЬНОЙ ЗАЩИТЫ</w:t>
      </w:r>
    </w:p>
    <w:p w:rsidR="0052539C" w:rsidRDefault="0052539C">
      <w:pPr>
        <w:pStyle w:val="ConsPlusTitle"/>
        <w:jc w:val="center"/>
      </w:pPr>
      <w:r>
        <w:t>РЕСПУБЛИКИ ТАТАРСТАН</w:t>
      </w:r>
    </w:p>
    <w:p w:rsidR="0052539C" w:rsidRDefault="0052539C">
      <w:pPr>
        <w:pStyle w:val="ConsPlusTitle"/>
        <w:jc w:val="center"/>
      </w:pPr>
    </w:p>
    <w:p w:rsidR="0052539C" w:rsidRDefault="0052539C">
      <w:pPr>
        <w:pStyle w:val="ConsPlusTitle"/>
        <w:jc w:val="center"/>
      </w:pPr>
      <w:r>
        <w:t>ПРИКАЗ</w:t>
      </w:r>
    </w:p>
    <w:p w:rsidR="0052539C" w:rsidRDefault="0052539C">
      <w:pPr>
        <w:pStyle w:val="ConsPlusTitle"/>
        <w:jc w:val="center"/>
      </w:pPr>
      <w:r>
        <w:t>от 25 июня 2012 г. N 464</w:t>
      </w:r>
    </w:p>
    <w:p w:rsidR="0052539C" w:rsidRDefault="0052539C">
      <w:pPr>
        <w:pStyle w:val="ConsPlusTitle"/>
        <w:jc w:val="center"/>
      </w:pPr>
    </w:p>
    <w:p w:rsidR="0052539C" w:rsidRDefault="0052539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2539C" w:rsidRDefault="0052539C">
      <w:pPr>
        <w:pStyle w:val="ConsPlusTitle"/>
        <w:jc w:val="center"/>
      </w:pPr>
      <w:r>
        <w:t>ГОСУДАРСТВЕННОЙ УСЛУГИ ПО НАЗНАЧЕНИЮ ГОСУДАРСТВЕННОГО</w:t>
      </w:r>
    </w:p>
    <w:p w:rsidR="0052539C" w:rsidRDefault="0052539C">
      <w:pPr>
        <w:pStyle w:val="ConsPlusTitle"/>
        <w:jc w:val="center"/>
      </w:pPr>
      <w:r>
        <w:t>ЕДИНОВРЕМЕННОГО ПОСОБИЯ ПРИ ВОЗНИКНОВЕНИИ</w:t>
      </w:r>
    </w:p>
    <w:p w:rsidR="0052539C" w:rsidRDefault="0052539C">
      <w:pPr>
        <w:pStyle w:val="ConsPlusTitle"/>
        <w:jc w:val="center"/>
      </w:pPr>
      <w:r>
        <w:t>ПОСТВАКЦИНАЛЬНЫХ ОСЛОЖНЕНИЙ</w:t>
      </w:r>
    </w:p>
    <w:p w:rsidR="0052539C" w:rsidRDefault="0052539C">
      <w:pPr>
        <w:pStyle w:val="ConsPlusNormal"/>
        <w:jc w:val="center"/>
      </w:pPr>
      <w:r>
        <w:t>Список изменяющих документов</w:t>
      </w:r>
    </w:p>
    <w:p w:rsidR="0052539C" w:rsidRDefault="0052539C">
      <w:pPr>
        <w:pStyle w:val="ConsPlusNormal"/>
        <w:jc w:val="center"/>
      </w:pPr>
      <w:r>
        <w:t>(в ред. Приказов Минтруда, занятости и соцзащиты РТ</w:t>
      </w:r>
    </w:p>
    <w:p w:rsidR="0052539C" w:rsidRDefault="0052539C">
      <w:pPr>
        <w:pStyle w:val="ConsPlusNormal"/>
        <w:jc w:val="center"/>
      </w:pPr>
      <w:r>
        <w:t xml:space="preserve">от 08.09.2014 </w:t>
      </w:r>
      <w:hyperlink r:id="rId5" w:history="1">
        <w:r>
          <w:rPr>
            <w:color w:val="0000FF"/>
          </w:rPr>
          <w:t>N 492</w:t>
        </w:r>
      </w:hyperlink>
      <w:r>
        <w:t xml:space="preserve">, от 07.06.2016 </w:t>
      </w:r>
      <w:hyperlink r:id="rId6" w:history="1">
        <w:r>
          <w:rPr>
            <w:color w:val="0000FF"/>
          </w:rPr>
          <w:t>N 317</w:t>
        </w:r>
      </w:hyperlink>
      <w:r>
        <w:t xml:space="preserve">, от 11.07.2016 </w:t>
      </w:r>
      <w:hyperlink r:id="rId7" w:history="1">
        <w:r>
          <w:rPr>
            <w:color w:val="0000FF"/>
          </w:rPr>
          <w:t>N 396</w:t>
        </w:r>
      </w:hyperlink>
      <w:r>
        <w:t>)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государственного единовременного пособия при возникновении поствакцинальных осложнений.</w:t>
      </w:r>
    </w:p>
    <w:p w:rsidR="0052539C" w:rsidRDefault="0052539C">
      <w:pPr>
        <w:pStyle w:val="ConsPlusNormal"/>
        <w:ind w:firstLine="540"/>
        <w:jc w:val="both"/>
      </w:pPr>
      <w:r>
        <w:t xml:space="preserve">2. Начальникам отделов министерства,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</w:t>
      </w:r>
      <w:hyperlink w:anchor="P34" w:history="1">
        <w:r>
          <w:rPr>
            <w:color w:val="0000FF"/>
          </w:rPr>
          <w:t>Регламента</w:t>
        </w:r>
      </w:hyperlink>
      <w:r>
        <w:t>.</w:t>
      </w:r>
    </w:p>
    <w:p w:rsidR="0052539C" w:rsidRDefault="0052539C">
      <w:pPr>
        <w:pStyle w:val="ConsPlusNormal"/>
        <w:ind w:firstLine="540"/>
        <w:jc w:val="both"/>
      </w:pPr>
      <w:r>
        <w:t>3. Контроль исполнения настоящего Приказа возложить на заместителя министра Н.В.Бутаеву.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Министр</w:t>
      </w:r>
    </w:p>
    <w:p w:rsidR="0052539C" w:rsidRDefault="0052539C">
      <w:pPr>
        <w:pStyle w:val="ConsPlusNormal"/>
        <w:jc w:val="right"/>
      </w:pPr>
      <w:r>
        <w:t>А.Р.ШАФИГУЛЛИН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</w:t>
      </w:r>
    </w:p>
    <w:p w:rsidR="0052539C" w:rsidRDefault="0052539C">
      <w:pPr>
        <w:pStyle w:val="ConsPlusNormal"/>
        <w:jc w:val="right"/>
      </w:pPr>
      <w:r>
        <w:t>к Приказу</w:t>
      </w:r>
    </w:p>
    <w:p w:rsidR="0052539C" w:rsidRDefault="0052539C">
      <w:pPr>
        <w:pStyle w:val="ConsPlusNormal"/>
        <w:jc w:val="right"/>
      </w:pPr>
      <w:r>
        <w:t>Министерства труда, занятости</w:t>
      </w:r>
    </w:p>
    <w:p w:rsidR="0052539C" w:rsidRDefault="0052539C">
      <w:pPr>
        <w:pStyle w:val="ConsPlusNormal"/>
        <w:jc w:val="right"/>
      </w:pPr>
      <w:r>
        <w:t>и социальной защиты</w:t>
      </w:r>
    </w:p>
    <w:p w:rsidR="0052539C" w:rsidRDefault="0052539C">
      <w:pPr>
        <w:pStyle w:val="ConsPlusNormal"/>
        <w:jc w:val="right"/>
      </w:pPr>
      <w:r>
        <w:t>Республики Татарстан</w:t>
      </w:r>
    </w:p>
    <w:p w:rsidR="0052539C" w:rsidRDefault="0052539C">
      <w:pPr>
        <w:pStyle w:val="ConsPlusNormal"/>
        <w:jc w:val="right"/>
      </w:pPr>
      <w:r>
        <w:t>от 25 июня 2012 г. N 464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2539C" w:rsidRDefault="0052539C">
      <w:pPr>
        <w:pStyle w:val="ConsPlusTitle"/>
        <w:jc w:val="center"/>
      </w:pPr>
      <w:r>
        <w:t>ПРЕДОСТАВЛЕНИЯ ГОСУДАРСТВЕННОЙ УСЛУГИ ПО НАЗНАЧЕНИЮ</w:t>
      </w:r>
    </w:p>
    <w:p w:rsidR="0052539C" w:rsidRDefault="0052539C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52539C" w:rsidRDefault="0052539C">
      <w:pPr>
        <w:pStyle w:val="ConsPlusTitle"/>
        <w:jc w:val="center"/>
      </w:pPr>
      <w:r>
        <w:t>ПОСТВАКЦИНАЛЬНЫХ ОСЛОЖНЕНИЙ</w:t>
      </w:r>
    </w:p>
    <w:p w:rsidR="0052539C" w:rsidRDefault="0052539C">
      <w:pPr>
        <w:pStyle w:val="ConsPlusNormal"/>
        <w:jc w:val="center"/>
      </w:pPr>
      <w:r>
        <w:t>Список изменяющих документов</w:t>
      </w:r>
    </w:p>
    <w:p w:rsidR="0052539C" w:rsidRDefault="0052539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11.07.2016 N 396)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1. Общие положения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стандарт и порядок предоставления государственной услуги по назначению государственного единовременного пособия при возникновении поствакцинальных осложнений (далее - государственная услуга).</w:t>
      </w:r>
    </w:p>
    <w:p w:rsidR="0052539C" w:rsidRDefault="0052539C">
      <w:pPr>
        <w:pStyle w:val="ConsPlusNormal"/>
        <w:ind w:firstLine="540"/>
        <w:jc w:val="both"/>
      </w:pPr>
      <w:bookmarkStart w:id="1" w:name="P44"/>
      <w:bookmarkEnd w:id="1"/>
      <w:r>
        <w:lastRenderedPageBreak/>
        <w:t>1.2. Получатели государственной услуги:</w:t>
      </w:r>
    </w:p>
    <w:p w:rsidR="0052539C" w:rsidRDefault="0052539C">
      <w:pPr>
        <w:pStyle w:val="ConsPlusNormal"/>
        <w:ind w:firstLine="540"/>
        <w:jc w:val="both"/>
      </w:pPr>
      <w:r>
        <w:t>гражданин, у которого установлено наличие поствакцинального осложнения;</w:t>
      </w:r>
    </w:p>
    <w:p w:rsidR="0052539C" w:rsidRDefault="0052539C">
      <w:pPr>
        <w:pStyle w:val="ConsPlusNormal"/>
        <w:ind w:firstLine="540"/>
        <w:jc w:val="both"/>
      </w:pPr>
      <w:r>
        <w:t xml:space="preserve">член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пенсиях";</w:t>
      </w:r>
    </w:p>
    <w:p w:rsidR="0052539C" w:rsidRDefault="0052539C">
      <w:pPr>
        <w:pStyle w:val="ConsPlusNormal"/>
        <w:ind w:firstLine="540"/>
        <w:jc w:val="both"/>
      </w:pPr>
      <w:r>
        <w:t>гражданин, признанный в установленном порядке инвалидом вследствие поствакцинального осложнения.</w:t>
      </w:r>
    </w:p>
    <w:p w:rsidR="0052539C" w:rsidRDefault="0052539C">
      <w:pPr>
        <w:pStyle w:val="ConsPlusNormal"/>
        <w:ind w:firstLine="540"/>
        <w:jc w:val="both"/>
      </w:pPr>
      <w:bookmarkStart w:id="2" w:name="P48"/>
      <w:bookmarkEnd w:id="2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52539C" w:rsidRDefault="0052539C">
      <w:pPr>
        <w:pStyle w:val="ConsPlusNormal"/>
        <w:ind w:firstLine="540"/>
        <w:jc w:val="both"/>
      </w:pPr>
      <w:r>
        <w:t>1.4.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(отдел)).</w:t>
      </w:r>
    </w:p>
    <w:p w:rsidR="0052539C" w:rsidRDefault="0052539C">
      <w:pPr>
        <w:pStyle w:val="ConsPlusNormal"/>
        <w:ind w:firstLine="540"/>
        <w:jc w:val="both"/>
      </w:pPr>
      <w:bookmarkStart w:id="3" w:name="P50"/>
      <w:bookmarkEnd w:id="3"/>
      <w:r>
        <w:t xml:space="preserve">1.4.1. Информация о месте нахождения, справочных телефонах, адресе электронной почты Управления (отдела) указана в справочном </w:t>
      </w:r>
      <w:hyperlink w:anchor="P624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52539C" w:rsidRDefault="0052539C">
      <w:pPr>
        <w:pStyle w:val="ConsPlusNormal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52539C" w:rsidRDefault="0052539C">
      <w:pPr>
        <w:pStyle w:val="ConsPlusNormal"/>
        <w:ind w:firstLine="540"/>
        <w:jc w:val="both"/>
      </w:pPr>
      <w:r>
        <w:t>1.4.2. Информация о государственной услуге может быть получена:</w:t>
      </w:r>
    </w:p>
    <w:p w:rsidR="0052539C" w:rsidRDefault="0052539C">
      <w:pPr>
        <w:pStyle w:val="ConsPlusNormal"/>
        <w:ind w:firstLine="540"/>
        <w:jc w:val="both"/>
      </w:pPr>
      <w: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Управлениях (отделах). Информация, размещаемая на информационных стендах, включает в себя сведения о государственной услуге, содержащиеся в </w:t>
      </w:r>
      <w:hyperlink w:anchor="P50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80" w:history="1">
        <w:r>
          <w:rPr>
            <w:color w:val="0000FF"/>
          </w:rPr>
          <w:t>2.1</w:t>
        </w:r>
      </w:hyperlink>
      <w:r>
        <w:t xml:space="preserve">, </w:t>
      </w:r>
      <w:hyperlink w:anchor="P86" w:history="1">
        <w:r>
          <w:rPr>
            <w:color w:val="0000FF"/>
          </w:rPr>
          <w:t>2.3</w:t>
        </w:r>
      </w:hyperlink>
      <w:r>
        <w:t xml:space="preserve">, </w:t>
      </w:r>
      <w:hyperlink w:anchor="P89" w:history="1">
        <w:r>
          <w:rPr>
            <w:color w:val="0000FF"/>
          </w:rPr>
          <w:t>2.4</w:t>
        </w:r>
      </w:hyperlink>
      <w:r>
        <w:t xml:space="preserve">, </w:t>
      </w:r>
      <w:hyperlink w:anchor="P93" w:history="1">
        <w:r>
          <w:rPr>
            <w:color w:val="0000FF"/>
          </w:rPr>
          <w:t>2.5</w:t>
        </w:r>
      </w:hyperlink>
      <w:r>
        <w:t xml:space="preserve">, </w:t>
      </w:r>
      <w:hyperlink w:anchor="P110" w:history="1">
        <w:r>
          <w:rPr>
            <w:color w:val="0000FF"/>
          </w:rPr>
          <w:t>2.8</w:t>
        </w:r>
      </w:hyperlink>
      <w:r>
        <w:t xml:space="preserve">, </w:t>
      </w:r>
      <w:hyperlink w:anchor="P123" w:history="1">
        <w:r>
          <w:rPr>
            <w:color w:val="0000FF"/>
          </w:rPr>
          <w:t>2.10</w:t>
        </w:r>
      </w:hyperlink>
      <w:r>
        <w:t xml:space="preserve">, </w:t>
      </w:r>
      <w:hyperlink w:anchor="P126" w:history="1">
        <w:r>
          <w:rPr>
            <w:color w:val="0000FF"/>
          </w:rPr>
          <w:t>2.11</w:t>
        </w:r>
      </w:hyperlink>
      <w:r>
        <w:t xml:space="preserve">, </w:t>
      </w:r>
      <w:hyperlink w:anchor="P252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52539C" w:rsidRDefault="0052539C">
      <w:pPr>
        <w:pStyle w:val="ConsPlusNormal"/>
        <w:ind w:firstLine="540"/>
        <w:jc w:val="both"/>
      </w:pPr>
      <w:r>
        <w:t>2) посредством сети "Интернет":</w:t>
      </w:r>
    </w:p>
    <w:p w:rsidR="0052539C" w:rsidRDefault="0052539C">
      <w:pPr>
        <w:pStyle w:val="ConsPlusNormal"/>
        <w:ind w:firstLine="540"/>
        <w:jc w:val="both"/>
      </w:pPr>
      <w:r>
        <w:t>на официальном сайте Министерства - http://mtsz@tatarstan.ru;</w:t>
      </w:r>
    </w:p>
    <w:p w:rsidR="0052539C" w:rsidRDefault="0052539C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52539C" w:rsidRDefault="0052539C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52539C" w:rsidRDefault="0052539C">
      <w:pPr>
        <w:pStyle w:val="ConsPlusNormal"/>
        <w:ind w:firstLine="540"/>
        <w:jc w:val="both"/>
      </w:pPr>
      <w:r>
        <w:t>3) при устном обращении в Управление (отдел), Министерство труда, занятости и социальной защиты Республики Татарстан (далее - Министерство) (лично или по телефону);</w:t>
      </w:r>
    </w:p>
    <w:p w:rsidR="0052539C" w:rsidRDefault="0052539C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Управление (отдел), в Министерство (http://mtsz@tatar.ru).</w:t>
      </w:r>
    </w:p>
    <w:p w:rsidR="0052539C" w:rsidRDefault="0052539C">
      <w:pPr>
        <w:pStyle w:val="ConsPlusNormal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52539C" w:rsidRDefault="0052539C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болезней" (далее - Федеральный закон N 157-ФЗ) (Собрание законодательства Российской Федерации, 1998, N 38, ст. 4736, с учетом внесенных изменений);</w:t>
      </w:r>
    </w:p>
    <w:p w:rsidR="0052539C" w:rsidRDefault="0052539C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52539C" w:rsidRDefault="0052539C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52539C" w:rsidRDefault="0052539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52539C" w:rsidRDefault="0052539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1999 г.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(далее - Постановление РФ N 885) (Собрание законодательства Российской Федерации, 1999, N 32, ст. 4094);</w:t>
      </w:r>
    </w:p>
    <w:p w:rsidR="0052539C" w:rsidRDefault="0052539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осложнений, утвержденным Постановлением Правительства Российской Федерации от 27 декабря 2000 г.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(далее - Порядок, утвержденный Постановлением Правительства РФ N 1013) (Собрание законодательства Российской Федерации, 2001, N 1 (часть II), ст. 138, с учетом внесенных изменений);</w:t>
      </w:r>
    </w:p>
    <w:p w:rsidR="0052539C" w:rsidRDefault="0052539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52539C" w:rsidRDefault="0052539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52539C" w:rsidRDefault="0052539C">
      <w:pPr>
        <w:pStyle w:val="ConsPlusNormal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52539C" w:rsidRDefault="0052539C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52539C" w:rsidRDefault="0052539C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52539C" w:rsidRDefault="0052539C">
      <w:pPr>
        <w:pStyle w:val="ConsPlusNormal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19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297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52539C" w:rsidRDefault="0052539C">
      <w:pPr>
        <w:sectPr w:rsidR="0052539C" w:rsidSect="00CB4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2. Стандарт предоставления государственной услуги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726"/>
        <w:gridCol w:w="2438"/>
      </w:tblGrid>
      <w:tr w:rsidR="0052539C">
        <w:tc>
          <w:tcPr>
            <w:tcW w:w="3742" w:type="dxa"/>
          </w:tcPr>
          <w:p w:rsidR="0052539C" w:rsidRDefault="0052539C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4" w:name="P80"/>
            <w:bookmarkEnd w:id="4"/>
            <w:r>
              <w:t>2.1. Наименование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Назначение государственного единовременного пособия при возникновении поствакцинальных осложнений (далее - пособие)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п. 1 ст. 18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5" w:name="P86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Решение о назначении (отказе в назначении) пособия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6" w:name="P89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 xml:space="preserve">Решение о назначении (отказе в назначении) пособия принимается в течение семи дней со дня регистрации заявления и документов, указанных в </w:t>
            </w:r>
            <w:hyperlink w:anchor="P9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В случае принятия решения об отказе в назначении компенсации заявителю направляется извещение с указанием причин отказа в 5-дневный срок со дня принятия решения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п. 8</w:t>
              </w:r>
            </w:hyperlink>
            <w:r>
              <w:t xml:space="preserve"> Порядка, утвержденного Постановлением Правительства РФ N 1013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7" w:name="P93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hyperlink w:anchor="P29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компенсации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1 к настоящему Регламенту.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Заключение об установлении факта поствакцинального осложнения.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Свидетельство о смерти, наступившей вследствие поствакцинального осложнения, - для члена семьи умершего.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Управления (отдела).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должны быть заверены в соответствии с законодательством Российской Федерации.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6 Порядка</w:t>
              </w:r>
            </w:hyperlink>
            <w:r>
              <w:t>, утвержденного Постановлением Правительства РФ N 1013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8" w:name="P110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9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 xml:space="preserve">2. Обращение лица, не указанного в </w:t>
            </w:r>
            <w:hyperlink w:anchor="P48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4. Непредъявление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5.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52539C" w:rsidRDefault="0052539C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9" w:name="P119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Основания для приостановления государственной услуги не предусмотрены.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документов, содержащих неверные (недостоверные) сведения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10" w:name="P123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bookmarkStart w:id="11" w:name="P126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Время ожидания в очереди при обращении заявителя за получением государственной услуги не более 15 минут.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В день поступления заявления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расположенность помещений Управления (отдела) в зоне доступности к общественному транспорту;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Управления (отдела), в сети Интернет, на официальном сайте Министерства.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может быть получена заявителем на сайте http://mtsz@tatarstan.ru, на Едином портале государственных и муниципальных услуг.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Регламента, совершенных специалистами;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      </w:r>
          </w:p>
          <w:p w:rsidR="0052539C" w:rsidRDefault="0052539C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(http://uslugi.tatar.ru/)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РТ N 880;</w:t>
            </w:r>
          </w:p>
          <w:p w:rsidR="0052539C" w:rsidRDefault="0052539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52539C">
        <w:tc>
          <w:tcPr>
            <w:tcW w:w="3742" w:type="dxa"/>
          </w:tcPr>
          <w:p w:rsidR="0052539C" w:rsidRDefault="0052539C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726" w:type="dxa"/>
          </w:tcPr>
          <w:p w:rsidR="0052539C" w:rsidRDefault="0052539C">
            <w:pPr>
              <w:pStyle w:val="ConsPlusNormal"/>
              <w:ind w:firstLine="283"/>
              <w:jc w:val="both"/>
            </w:pPr>
            <w:r>
              <w:t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</w:t>
            </w:r>
          </w:p>
        </w:tc>
        <w:tc>
          <w:tcPr>
            <w:tcW w:w="2438" w:type="dxa"/>
          </w:tcPr>
          <w:p w:rsidR="0052539C" w:rsidRDefault="0052539C">
            <w:pPr>
              <w:pStyle w:val="ConsPlusNormal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52539C" w:rsidRDefault="0052539C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</w:tbl>
    <w:p w:rsidR="0052539C" w:rsidRDefault="0052539C">
      <w:pPr>
        <w:sectPr w:rsidR="0052539C">
          <w:pgSz w:w="16838" w:h="11905"/>
          <w:pgMar w:top="1701" w:right="1134" w:bottom="850" w:left="1134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3. Состав, последовательность и сроки выполнения</w:t>
      </w:r>
    </w:p>
    <w:p w:rsidR="0052539C" w:rsidRDefault="0052539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2539C" w:rsidRDefault="0052539C">
      <w:pPr>
        <w:pStyle w:val="ConsPlusNormal"/>
        <w:jc w:val="center"/>
      </w:pPr>
      <w:r>
        <w:t>их выполнения, в том числе особенности выполнения</w:t>
      </w:r>
    </w:p>
    <w:p w:rsidR="0052539C" w:rsidRDefault="0052539C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52539C" w:rsidRDefault="0052539C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52539C" w:rsidRDefault="0052539C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52539C" w:rsidRDefault="0052539C">
      <w:pPr>
        <w:pStyle w:val="ConsPlusNormal"/>
        <w:jc w:val="center"/>
      </w:pPr>
      <w:r>
        <w:t>многофункционального центра предоставления государственных</w:t>
      </w:r>
    </w:p>
    <w:p w:rsidR="0052539C" w:rsidRDefault="0052539C">
      <w:pPr>
        <w:pStyle w:val="ConsPlusNormal"/>
        <w:jc w:val="center"/>
      </w:pPr>
      <w:r>
        <w:t>и муниципальных услуг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52539C" w:rsidRDefault="0052539C">
      <w:pPr>
        <w:pStyle w:val="ConsPlusNormal"/>
        <w:ind w:firstLine="540"/>
        <w:jc w:val="both"/>
      </w:pPr>
      <w:r>
        <w:t>3.1.1. Предоставление государственной услуги по назначению пособия включает в себя следующие процедуры:</w:t>
      </w:r>
    </w:p>
    <w:p w:rsidR="0052539C" w:rsidRDefault="0052539C">
      <w:pPr>
        <w:pStyle w:val="ConsPlusNormal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52539C" w:rsidRDefault="0052539C">
      <w:pPr>
        <w:pStyle w:val="ConsPlusNormal"/>
        <w:ind w:firstLine="540"/>
        <w:jc w:val="both"/>
      </w:pPr>
      <w:r>
        <w:t>принятие и регистрация заявления с приложенным пакетом документов на назначение пособия либо отказ в приеме документов;</w:t>
      </w:r>
    </w:p>
    <w:p w:rsidR="0052539C" w:rsidRDefault="0052539C">
      <w:pPr>
        <w:pStyle w:val="ConsPlusNormal"/>
        <w:ind w:firstLine="540"/>
        <w:jc w:val="both"/>
      </w:pPr>
      <w:r>
        <w:t>подготовка и принятие решения о назначении (об отказе в назначении) пособия;</w:t>
      </w:r>
    </w:p>
    <w:p w:rsidR="0052539C" w:rsidRDefault="0052539C">
      <w:pPr>
        <w:pStyle w:val="ConsPlusNormal"/>
        <w:ind w:firstLine="540"/>
        <w:jc w:val="both"/>
      </w:pPr>
      <w:r>
        <w:t>выдача заявителю результата предоставления государственной услуги;</w:t>
      </w:r>
    </w:p>
    <w:p w:rsidR="0052539C" w:rsidRDefault="0052539C">
      <w:pPr>
        <w:pStyle w:val="ConsPlusNormal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52539C" w:rsidRDefault="0052539C">
      <w:pPr>
        <w:pStyle w:val="ConsPlusNormal"/>
        <w:ind w:firstLine="540"/>
        <w:jc w:val="both"/>
      </w:pPr>
      <w:r>
        <w:t xml:space="preserve">3.1.2. </w:t>
      </w:r>
      <w:hyperlink w:anchor="P47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 к настоящему Регламенту.</w:t>
      </w:r>
    </w:p>
    <w:p w:rsidR="0052539C" w:rsidRDefault="0052539C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52539C" w:rsidRDefault="0052539C">
      <w:pPr>
        <w:pStyle w:val="ConsPlusNormal"/>
        <w:ind w:firstLine="540"/>
        <w:jc w:val="both"/>
      </w:pPr>
      <w:r>
        <w:t>Заявитель обращается лично, по телефону,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52539C" w:rsidRDefault="0052539C">
      <w:pPr>
        <w:pStyle w:val="ConsPlusNormal"/>
        <w:ind w:firstLine="540"/>
        <w:jc w:val="both"/>
      </w:pPr>
      <w:r>
        <w:t>Специалист Управления (отдела)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</w:p>
    <w:p w:rsidR="0052539C" w:rsidRDefault="0052539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52539C" w:rsidRDefault="0052539C">
      <w:pPr>
        <w:pStyle w:val="ConsPlusNormal"/>
        <w:ind w:firstLine="540"/>
        <w:jc w:val="both"/>
      </w:pPr>
      <w:r>
        <w:t>3.3. Принятие и регистрация заявления с приложенным пакетом документов на назначение пособия либо отказ в приеме документов.</w:t>
      </w:r>
    </w:p>
    <w:p w:rsidR="0052539C" w:rsidRDefault="0052539C">
      <w:pPr>
        <w:pStyle w:val="ConsPlusNormal"/>
        <w:ind w:firstLine="540"/>
        <w:jc w:val="both"/>
      </w:pPr>
      <w:r>
        <w:t xml:space="preserve">3.3.1. Заявитель подает заявление о назначении пособия в Управление (отдел) с приложением документов (копий документов) в соответствии с </w:t>
      </w:r>
      <w:hyperlink w:anchor="P93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52539C" w:rsidRDefault="0052539C">
      <w:pPr>
        <w:pStyle w:val="ConsPlusNormal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способом, позволяющим подтвердить факт и дату отправления.</w:t>
      </w:r>
    </w:p>
    <w:p w:rsidR="0052539C" w:rsidRDefault="0052539C">
      <w:pPr>
        <w:pStyle w:val="ConsPlusNormal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Управление (отдел)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52539C" w:rsidRDefault="0052539C">
      <w:pPr>
        <w:pStyle w:val="ConsPlusNormal"/>
        <w:ind w:firstLine="540"/>
        <w:jc w:val="both"/>
      </w:pPr>
      <w:r>
        <w:t>Специалист Управления (отдела) осуществляет:</w:t>
      </w:r>
    </w:p>
    <w:p w:rsidR="0052539C" w:rsidRDefault="0052539C">
      <w:pPr>
        <w:pStyle w:val="ConsPlusNormal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52539C" w:rsidRDefault="0052539C">
      <w:pPr>
        <w:pStyle w:val="ConsPlusNormal"/>
        <w:ind w:firstLine="540"/>
        <w:jc w:val="both"/>
      </w:pPr>
      <w:r>
        <w:t xml:space="preserve">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1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52539C" w:rsidRDefault="0052539C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52539C" w:rsidRDefault="0052539C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39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3);</w:t>
      </w:r>
    </w:p>
    <w:p w:rsidR="0052539C" w:rsidRDefault="0052539C">
      <w:pPr>
        <w:pStyle w:val="ConsPlusNormal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направляет уведомление о дате регистрации заявления и присвоенном входящем номере.</w:t>
      </w:r>
    </w:p>
    <w:p w:rsidR="0052539C" w:rsidRDefault="0052539C">
      <w:pPr>
        <w:pStyle w:val="ConsPlusNormal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Управления (отдела)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Управления (отдела) возвращает заявление и документы с письменным объяснением причины отказа в приеме документов и регистрации заявления.</w:t>
      </w:r>
    </w:p>
    <w:p w:rsidR="0052539C" w:rsidRDefault="0052539C">
      <w:pPr>
        <w:pStyle w:val="ConsPlusNormal"/>
        <w:ind w:firstLine="540"/>
        <w:jc w:val="both"/>
      </w:pPr>
      <w:r>
        <w:t>Процедуры, устанавливаемые настоящим пунктом, осуществляются: при личном приеме либо поступлении заявления и документов по почте - в день поступления заявления и документов;</w:t>
      </w:r>
    </w:p>
    <w:p w:rsidR="0052539C" w:rsidRDefault="0052539C">
      <w:pPr>
        <w:pStyle w:val="ConsPlusNormal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Управление (отдел) либо на следующий день в случае поступления заявления и документов по окончании рабочего времени Управления (отдела). В случае поступления заявления и документов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52539C" w:rsidRDefault="0052539C">
      <w:pPr>
        <w:pStyle w:val="ConsPlusNormal"/>
        <w:ind w:firstLine="540"/>
        <w:jc w:val="both"/>
      </w:pPr>
      <w:r>
        <w:t>3.4. Подготовка решения о назначении (об отказе в назначении) пособия.</w:t>
      </w:r>
    </w:p>
    <w:p w:rsidR="0052539C" w:rsidRDefault="0052539C">
      <w:pPr>
        <w:pStyle w:val="ConsPlusNormal"/>
        <w:ind w:firstLine="540"/>
        <w:jc w:val="both"/>
      </w:pPr>
      <w:r>
        <w:t>3.4.1. Специалист Управления (отдела) на основании представленных заявителем документов осуществляет:</w:t>
      </w:r>
    </w:p>
    <w:p w:rsidR="0052539C" w:rsidRDefault="0052539C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19" w:history="1">
        <w:r>
          <w:rPr>
            <w:color w:val="0000FF"/>
          </w:rPr>
          <w:t>пунктом 2.9</w:t>
        </w:r>
      </w:hyperlink>
      <w:r>
        <w:t xml:space="preserve"> настоящего Регламента, оформление проекта </w:t>
      </w:r>
      <w:hyperlink w:anchor="P430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пособия по форме согласно Приложению N 4 к настоящему Регламенту;</w:t>
      </w:r>
    </w:p>
    <w:p w:rsidR="0052539C" w:rsidRDefault="0052539C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пособия на подпись руководителю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четырех дней со дня регистрации заявления.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пособия, направленный на подпись руководителю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3.4.2. Руководитель Управления (отдела) после рассмотрения документов подписывает проект решения о назначении (об отказе в назначении) пособия и направляет специалисту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течение одного дня со дня направления проекта решения о назначении (об отказе в назначении) пособия на подпись.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пособия, подписанное руководителем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3.5. Выдача заявителю результата предоставления государственной услуги.</w:t>
      </w:r>
    </w:p>
    <w:p w:rsidR="0052539C" w:rsidRDefault="0052539C">
      <w:pPr>
        <w:pStyle w:val="ConsPlusNormal"/>
        <w:ind w:firstLine="540"/>
        <w:jc w:val="both"/>
      </w:pPr>
      <w:r>
        <w:t>Специалист Управления (отдела) уведомляет заявителя о принятом решении о назначении (об отказе в назначении) пособия способом, указанным в заявлении о предоставлении государственной услуги (письмом, по телефону, смс-сообщением, электронной почтой).</w:t>
      </w:r>
    </w:p>
    <w:p w:rsidR="0052539C" w:rsidRDefault="0052539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со дня направления решения о назначении (об отказе в назначении) пособия специалисту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уведомление заявителя о принятом решении о назначении (об отказе в назначении) пособия.</w:t>
      </w:r>
    </w:p>
    <w:p w:rsidR="0052539C" w:rsidRDefault="0052539C">
      <w:pPr>
        <w:pStyle w:val="ConsPlusNormal"/>
        <w:ind w:firstLine="540"/>
        <w:jc w:val="both"/>
      </w:pPr>
      <w:r>
        <w:t>3.6.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52539C" w:rsidRDefault="0052539C">
      <w:pPr>
        <w:pStyle w:val="ConsPlusNormal"/>
        <w:ind w:firstLine="540"/>
        <w:jc w:val="both"/>
      </w:pPr>
      <w:r>
        <w:t>3.7. Исправление технической ошибки (описки, опечатки, грамматической или арифметической ошибки).</w:t>
      </w:r>
    </w:p>
    <w:p w:rsidR="0052539C" w:rsidRDefault="0052539C">
      <w:pPr>
        <w:pStyle w:val="ConsPlusNormal"/>
        <w:ind w:firstLine="540"/>
        <w:jc w:val="both"/>
      </w:pPr>
      <w:r>
        <w:t>Переоформление решения о назначении (об отказе в назначении) пособия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пособия.</w:t>
      </w:r>
    </w:p>
    <w:p w:rsidR="0052539C" w:rsidRDefault="0052539C">
      <w:pPr>
        <w:pStyle w:val="ConsPlusNormal"/>
        <w:ind w:firstLine="540"/>
        <w:jc w:val="both"/>
      </w:pPr>
      <w:r>
        <w:t xml:space="preserve">Переоформление решения о назначении (отказе в назначении) пособия осуществляется на основании зарегистрированного </w:t>
      </w:r>
      <w:hyperlink w:anchor="P584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52539C" w:rsidRDefault="0052539C">
      <w:pPr>
        <w:pStyle w:val="ConsPlusNormal"/>
        <w:ind w:firstLine="540"/>
        <w:jc w:val="both"/>
      </w:pPr>
      <w:r>
        <w:t>3.7.1. Специалист Управления (отдела):</w:t>
      </w:r>
    </w:p>
    <w:p w:rsidR="0052539C" w:rsidRDefault="0052539C">
      <w:pPr>
        <w:pStyle w:val="ConsPlusNormal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39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3 к настоящему Регламенту);</w:t>
      </w:r>
    </w:p>
    <w:p w:rsidR="0052539C" w:rsidRDefault="0052539C">
      <w:pPr>
        <w:pStyle w:val="ConsPlusNormal"/>
        <w:ind w:firstLine="540"/>
        <w:jc w:val="both"/>
      </w:pPr>
      <w:r>
        <w:t>переоформляет проект решения о назначении (об отказе в назначении) пособия;</w:t>
      </w:r>
    </w:p>
    <w:p w:rsidR="0052539C" w:rsidRDefault="0052539C">
      <w:pPr>
        <w:pStyle w:val="ConsPlusNormal"/>
        <w:ind w:firstLine="540"/>
        <w:jc w:val="both"/>
      </w:pPr>
      <w:r>
        <w:t>направляет переоформленный проект решения о назначении (об отказе в назначении) пособия на подпись руководителю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пособия, направленный на подпись руководителю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3.7.2. Руководитель Управления (отдела) подписывает переоформленное решение о назначении (об отказе в назначении) пособия и направляет его специалисту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переоформленное решение о назначении (об отказе в назначении) пособия, подписанное руководителем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3.7.3. Специалист Управления (отдела) уведомляет заявителя способом, указанным в заявлении (письмом, по телефону, смс-сообщением, электронной почтой), о переоформленном решении о назначении (об отказе в назначении) пособия.</w:t>
      </w:r>
    </w:p>
    <w:p w:rsidR="0052539C" w:rsidRDefault="0052539C">
      <w:pPr>
        <w:pStyle w:val="ConsPlusNormal"/>
        <w:ind w:firstLine="540"/>
        <w:jc w:val="both"/>
      </w:pPr>
      <w:r>
        <w:t>Процедура, устанавливаемая настоящим пунктом, осуществляются в течение одного рабочего дня со дня направления переоформленного решения о назначении (об отказе в назначении) пособия специалисту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пособия.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4. Порядок и формы контроля за предоставлением</w:t>
      </w:r>
    </w:p>
    <w:p w:rsidR="0052539C" w:rsidRDefault="0052539C">
      <w:pPr>
        <w:pStyle w:val="ConsPlusNormal"/>
        <w:jc w:val="center"/>
      </w:pPr>
      <w:r>
        <w:t>государственной услуги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r>
        <w:t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52539C" w:rsidRDefault="0052539C">
      <w:pPr>
        <w:pStyle w:val="ConsPlusNormal"/>
        <w:ind w:firstLine="540"/>
        <w:jc w:val="both"/>
      </w:pPr>
      <w:r>
        <w:t>Контроль за предоставлением государственной услуги осуществляется должностными лицами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52539C" w:rsidRDefault="0052539C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52539C" w:rsidRDefault="0052539C">
      <w:pPr>
        <w:pStyle w:val="ConsPlusNormal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52539C" w:rsidRDefault="0052539C">
      <w:pPr>
        <w:pStyle w:val="ConsPlusNormal"/>
        <w:ind w:firstLine="540"/>
        <w:jc w:val="both"/>
      </w:pPr>
      <w:r>
        <w:t>ведения делопроизводства;</w:t>
      </w:r>
    </w:p>
    <w:p w:rsidR="0052539C" w:rsidRDefault="0052539C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52539C" w:rsidRDefault="0052539C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52539C" w:rsidRDefault="0052539C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52539C" w:rsidRDefault="0052539C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52539C" w:rsidRDefault="0052539C">
      <w:pPr>
        <w:pStyle w:val="ConsPlusNormal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52539C" w:rsidRDefault="0052539C">
      <w:pPr>
        <w:pStyle w:val="ConsPlusNormal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52539C" w:rsidRDefault="0052539C">
      <w:pPr>
        <w:pStyle w:val="ConsPlusNormal"/>
        <w:jc w:val="center"/>
      </w:pPr>
      <w:r>
        <w:t>и действий (бездействия) органов, предоставляющих</w:t>
      </w:r>
    </w:p>
    <w:p w:rsidR="0052539C" w:rsidRDefault="0052539C">
      <w:pPr>
        <w:pStyle w:val="ConsPlusNormal"/>
        <w:jc w:val="center"/>
      </w:pPr>
      <w:r>
        <w:t>государственную услугу, а также должностного лица,</w:t>
      </w:r>
    </w:p>
    <w:p w:rsidR="0052539C" w:rsidRDefault="0052539C">
      <w:pPr>
        <w:pStyle w:val="ConsPlusNormal"/>
        <w:jc w:val="center"/>
      </w:pPr>
      <w:r>
        <w:t>предоставляющего государственную услугу, либо</w:t>
      </w:r>
    </w:p>
    <w:p w:rsidR="0052539C" w:rsidRDefault="0052539C">
      <w:pPr>
        <w:pStyle w:val="ConsPlusNormal"/>
        <w:jc w:val="center"/>
      </w:pPr>
      <w:r>
        <w:t>государственного служащего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ind w:firstLine="540"/>
        <w:jc w:val="both"/>
      </w:pPr>
      <w:bookmarkStart w:id="12" w:name="P252"/>
      <w:bookmarkEnd w:id="12"/>
      <w:r>
        <w:t>5.1. Получатели государственной услуги имеют право на обжалование в досудебном порядке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52539C" w:rsidRDefault="0052539C">
      <w:pPr>
        <w:pStyle w:val="ConsPlusNormal"/>
        <w:ind w:firstLine="540"/>
        <w:jc w:val="both"/>
      </w:pPr>
      <w:r>
        <w:t>Жалобы на решения, действия (бездействие) руководителя Управления (отдела) подаются в Министерство на имя курирующего заместителя министра или министра.</w:t>
      </w:r>
    </w:p>
    <w:p w:rsidR="0052539C" w:rsidRDefault="0052539C">
      <w:pPr>
        <w:pStyle w:val="ConsPlusNormal"/>
        <w:ind w:firstLine="540"/>
        <w:jc w:val="both"/>
      </w:pPr>
      <w:r>
        <w:t>Жалобы на 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52539C" w:rsidRDefault="0052539C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52539C" w:rsidRDefault="0052539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52539C" w:rsidRDefault="0052539C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52539C" w:rsidRDefault="0052539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2539C" w:rsidRDefault="0052539C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52539C" w:rsidRDefault="0052539C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52539C" w:rsidRDefault="0052539C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2539C" w:rsidRDefault="0052539C">
      <w:pPr>
        <w:pStyle w:val="ConsPlusNormal"/>
        <w:ind w:firstLine="540"/>
        <w:jc w:val="both"/>
      </w:pPr>
      <w: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2539C" w:rsidRDefault="0052539C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52539C" w:rsidRDefault="0052539C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2539C" w:rsidRDefault="0052539C">
      <w:pPr>
        <w:pStyle w:val="ConsPlusNormal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539C" w:rsidRDefault="0052539C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52539C" w:rsidRDefault="0052539C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52539C" w:rsidRDefault="0052539C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539C" w:rsidRDefault="0052539C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52539C" w:rsidRDefault="0052539C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52539C" w:rsidRDefault="0052539C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2539C" w:rsidRDefault="0052539C">
      <w:pPr>
        <w:pStyle w:val="ConsPlusNormal"/>
        <w:ind w:firstLine="540"/>
        <w:jc w:val="both"/>
      </w:pPr>
      <w:r>
        <w:t>5.7. Жалоба подписывается подавшим ее заявителем.</w:t>
      </w:r>
    </w:p>
    <w:p w:rsidR="0052539C" w:rsidRDefault="0052539C">
      <w:pPr>
        <w:pStyle w:val="ConsPlusNormal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252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52539C" w:rsidRDefault="0052539C">
      <w:pPr>
        <w:pStyle w:val="ConsPlusNormal"/>
        <w:ind w:firstLine="540"/>
        <w:jc w:val="both"/>
      </w:pPr>
      <w:bookmarkStart w:id="13" w:name="P274"/>
      <w:bookmarkEnd w:id="13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2539C" w:rsidRDefault="0052539C">
      <w:pPr>
        <w:pStyle w:val="ConsPlusNormal"/>
        <w:ind w:firstLine="540"/>
        <w:jc w:val="both"/>
      </w:pPr>
      <w:bookmarkStart w:id="14" w:name="P275"/>
      <w:bookmarkEnd w:id="14"/>
      <w:r>
        <w:t>2) отказывает в удовлетворении жалобы.</w:t>
      </w:r>
    </w:p>
    <w:p w:rsidR="0052539C" w:rsidRDefault="0052539C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7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75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39C" w:rsidRDefault="0052539C">
      <w:pPr>
        <w:pStyle w:val="ConsPlusNormal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 N 1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sectPr w:rsidR="0052539C">
          <w:pgSz w:w="11905" w:h="16838"/>
          <w:pgMar w:top="1134" w:right="850" w:bottom="1134" w:left="1701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t xml:space="preserve">                                    В Управление (отдел) социальной защиты</w:t>
      </w:r>
    </w:p>
    <w:p w:rsidR="0052539C" w:rsidRDefault="0052539C">
      <w:pPr>
        <w:pStyle w:val="ConsPlusNonformat"/>
        <w:jc w:val="both"/>
      </w:pPr>
      <w:r>
        <w:t xml:space="preserve">                                    Министерства труда, занятости</w:t>
      </w:r>
    </w:p>
    <w:p w:rsidR="0052539C" w:rsidRDefault="0052539C">
      <w:pPr>
        <w:pStyle w:val="ConsPlusNonformat"/>
        <w:jc w:val="both"/>
      </w:pPr>
      <w:r>
        <w:t xml:space="preserve">                                    и социальной защиты</w:t>
      </w:r>
    </w:p>
    <w:p w:rsidR="0052539C" w:rsidRDefault="0052539C">
      <w:pPr>
        <w:pStyle w:val="ConsPlusNonformat"/>
        <w:jc w:val="both"/>
      </w:pPr>
      <w:r>
        <w:t xml:space="preserve">                                    Республики Татарстан</w:t>
      </w:r>
    </w:p>
    <w:p w:rsidR="0052539C" w:rsidRDefault="0052539C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bookmarkStart w:id="15" w:name="P297"/>
      <w:bookmarkEnd w:id="15"/>
      <w:r>
        <w:t xml:space="preserve">                            ЗАЯВЛЕНИЕ N _______</w:t>
      </w:r>
    </w:p>
    <w:p w:rsidR="0052539C" w:rsidRDefault="0052539C">
      <w:pPr>
        <w:pStyle w:val="ConsPlusNonformat"/>
        <w:jc w:val="both"/>
      </w:pPr>
      <w:r>
        <w:t xml:space="preserve">                         от "__" _________ 20__ г.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Я, _______________________________________________________________________,</w:t>
      </w:r>
    </w:p>
    <w:p w:rsidR="0052539C" w:rsidRDefault="0052539C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19"/>
        <w:gridCol w:w="3628"/>
        <w:gridCol w:w="1858"/>
      </w:tblGrid>
      <w:tr w:rsidR="0052539C">
        <w:tc>
          <w:tcPr>
            <w:tcW w:w="2381" w:type="dxa"/>
          </w:tcPr>
          <w:p w:rsidR="0052539C" w:rsidRDefault="0052539C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9" w:type="dxa"/>
          </w:tcPr>
          <w:p w:rsidR="0052539C" w:rsidRDefault="0052539C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3628" w:type="dxa"/>
          </w:tcPr>
          <w:p w:rsidR="0052539C" w:rsidRDefault="0052539C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858" w:type="dxa"/>
          </w:tcPr>
          <w:p w:rsidR="0052539C" w:rsidRDefault="0052539C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2539C">
        <w:tc>
          <w:tcPr>
            <w:tcW w:w="2381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719" w:type="dxa"/>
          </w:tcPr>
          <w:p w:rsidR="0052539C" w:rsidRDefault="0052539C">
            <w:pPr>
              <w:pStyle w:val="ConsPlusNormal"/>
            </w:pPr>
          </w:p>
        </w:tc>
        <w:tc>
          <w:tcPr>
            <w:tcW w:w="3628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858" w:type="dxa"/>
          </w:tcPr>
          <w:p w:rsidR="0052539C" w:rsidRDefault="0052539C">
            <w:pPr>
              <w:pStyle w:val="ConsPlusNormal"/>
            </w:pPr>
          </w:p>
        </w:tc>
      </w:tr>
    </w:tbl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t>проживающий(-ая) по адресу: _______________________________________________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__________________________________________________________________________,</w:t>
      </w:r>
    </w:p>
    <w:p w:rsidR="0052539C" w:rsidRDefault="0052539C">
      <w:pPr>
        <w:pStyle w:val="ConsPlusNonformat"/>
        <w:jc w:val="both"/>
      </w:pPr>
      <w:r>
        <w:t>(почтовый адрес заявителя с указанием индекса, телефона, адреса электронной</w:t>
      </w:r>
    </w:p>
    <w:p w:rsidR="0052539C" w:rsidRDefault="0052539C">
      <w:pPr>
        <w:pStyle w:val="ConsPlusNonformat"/>
        <w:jc w:val="both"/>
      </w:pPr>
      <w:r>
        <w:t xml:space="preserve">                                   почты)</w:t>
      </w:r>
    </w:p>
    <w:p w:rsidR="0052539C" w:rsidRDefault="0052539C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(реквизиты документа, подтверждающего полномочия заявителя представлять</w:t>
      </w:r>
    </w:p>
    <w:p w:rsidR="0052539C" w:rsidRDefault="0052539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2539C" w:rsidRDefault="0052539C">
      <w:pPr>
        <w:pStyle w:val="ConsPlusNonformat"/>
        <w:jc w:val="both"/>
      </w:pPr>
      <w:r>
        <w:t>1. Прошу назначить 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52539C" w:rsidRDefault="0052539C">
      <w:pPr>
        <w:pStyle w:val="ConsPlusNonformat"/>
        <w:jc w:val="both"/>
      </w:pPr>
      <w:r>
        <w:t>ежемесячную   денежную   компенсацию   при  возникновении  поствакцинальных</w:t>
      </w:r>
    </w:p>
    <w:p w:rsidR="0052539C" w:rsidRDefault="0052539C">
      <w:pPr>
        <w:pStyle w:val="ConsPlusNonformat"/>
        <w:jc w:val="both"/>
      </w:pPr>
      <w:r>
        <w:t>осложнений.</w:t>
      </w:r>
    </w:p>
    <w:p w:rsidR="0052539C" w:rsidRDefault="0052539C">
      <w:pPr>
        <w:pStyle w:val="ConsPlusNonformat"/>
        <w:jc w:val="both"/>
      </w:pPr>
      <w:r>
        <w:t xml:space="preserve">    Предоставляю следующие документы (справки):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973"/>
        <w:gridCol w:w="2131"/>
      </w:tblGrid>
      <w:tr w:rsidR="0052539C">
        <w:tc>
          <w:tcPr>
            <w:tcW w:w="505" w:type="dxa"/>
          </w:tcPr>
          <w:p w:rsidR="0052539C" w:rsidRDefault="005253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73" w:type="dxa"/>
          </w:tcPr>
          <w:p w:rsidR="0052539C" w:rsidRDefault="0052539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131" w:type="dxa"/>
          </w:tcPr>
          <w:p w:rsidR="0052539C" w:rsidRDefault="0052539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2539C">
        <w:tc>
          <w:tcPr>
            <w:tcW w:w="505" w:type="dxa"/>
          </w:tcPr>
          <w:p w:rsidR="0052539C" w:rsidRDefault="00525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52539C" w:rsidRDefault="0052539C">
            <w:pPr>
              <w:pStyle w:val="ConsPlusNormal"/>
            </w:pPr>
          </w:p>
        </w:tc>
        <w:tc>
          <w:tcPr>
            <w:tcW w:w="2131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505" w:type="dxa"/>
          </w:tcPr>
          <w:p w:rsidR="0052539C" w:rsidRDefault="00525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52539C" w:rsidRDefault="0052539C">
            <w:pPr>
              <w:pStyle w:val="ConsPlusNormal"/>
            </w:pPr>
          </w:p>
        </w:tc>
        <w:tc>
          <w:tcPr>
            <w:tcW w:w="2131" w:type="dxa"/>
          </w:tcPr>
          <w:p w:rsidR="0052539C" w:rsidRDefault="0052539C">
            <w:pPr>
              <w:pStyle w:val="ConsPlusNormal"/>
            </w:pPr>
          </w:p>
        </w:tc>
      </w:tr>
      <w:tr w:rsidR="0052539C">
        <w:tc>
          <w:tcPr>
            <w:tcW w:w="505" w:type="dxa"/>
          </w:tcPr>
          <w:p w:rsidR="0052539C" w:rsidRDefault="00525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52539C" w:rsidRDefault="0052539C">
            <w:pPr>
              <w:pStyle w:val="ConsPlusNormal"/>
            </w:pPr>
          </w:p>
        </w:tc>
        <w:tc>
          <w:tcPr>
            <w:tcW w:w="2131" w:type="dxa"/>
          </w:tcPr>
          <w:p w:rsidR="0052539C" w:rsidRDefault="0052539C">
            <w:pPr>
              <w:pStyle w:val="ConsPlusNormal"/>
            </w:pPr>
          </w:p>
        </w:tc>
      </w:tr>
    </w:tbl>
    <w:p w:rsidR="0052539C" w:rsidRDefault="0052539C">
      <w:pPr>
        <w:sectPr w:rsidR="0052539C">
          <w:pgSz w:w="16838" w:h="11905"/>
          <w:pgMar w:top="1701" w:right="1134" w:bottom="850" w:left="1134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t>Назначенные выплаты перечислять:</w:t>
      </w:r>
    </w:p>
    <w:p w:rsidR="0052539C" w:rsidRDefault="0052539C">
      <w:pPr>
        <w:pStyle w:val="ConsPlusNonformat"/>
        <w:jc w:val="both"/>
      </w:pPr>
      <w:r>
        <w:t>реквизиты счета 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(указываются     реквизиты    счета,    открытого    в    установленном</w:t>
      </w:r>
    </w:p>
    <w:p w:rsidR="0052539C" w:rsidRDefault="0052539C">
      <w:pPr>
        <w:pStyle w:val="ConsPlusNonformat"/>
        <w:jc w:val="both"/>
      </w:pPr>
      <w:r>
        <w:t>законодательством  порядке  получателем  государственной  услуги  либо  его</w:t>
      </w:r>
    </w:p>
    <w:p w:rsidR="0052539C" w:rsidRDefault="0052539C">
      <w:pPr>
        <w:pStyle w:val="ConsPlusNonformat"/>
        <w:jc w:val="both"/>
      </w:pPr>
      <w:r>
        <w:t>законным представителем)</w:t>
      </w:r>
    </w:p>
    <w:p w:rsidR="0052539C" w:rsidRDefault="0052539C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(указываются  реквизиты  почтового отделения получателя государственной</w:t>
      </w:r>
    </w:p>
    <w:p w:rsidR="0052539C" w:rsidRDefault="0052539C">
      <w:pPr>
        <w:pStyle w:val="ConsPlusNonformat"/>
        <w:jc w:val="both"/>
      </w:pPr>
      <w:r>
        <w:t>услуги либо его законного представителя)</w:t>
      </w:r>
    </w:p>
    <w:p w:rsidR="0052539C" w:rsidRDefault="0052539C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52539C" w:rsidRDefault="0052539C">
      <w:pPr>
        <w:pStyle w:val="ConsPlusNonformat"/>
        <w:jc w:val="both"/>
      </w:pPr>
      <w:r>
        <w:t>подлинность   документов,   в  которых  они  содержатся.  С  положением  об</w:t>
      </w:r>
    </w:p>
    <w:p w:rsidR="0052539C" w:rsidRDefault="0052539C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52539C" w:rsidRDefault="0052539C">
      <w:pPr>
        <w:pStyle w:val="ConsPlusNonformat"/>
        <w:jc w:val="both"/>
      </w:pPr>
      <w:r>
        <w:t>прекращение (изменение) выплат, ознакомлен.</w:t>
      </w:r>
    </w:p>
    <w:p w:rsidR="0052539C" w:rsidRDefault="0052539C">
      <w:pPr>
        <w:pStyle w:val="ConsPlusNonformat"/>
        <w:jc w:val="both"/>
      </w:pPr>
      <w:r>
        <w:t>Заявитель: _____________________________.</w:t>
      </w:r>
    </w:p>
    <w:p w:rsidR="0052539C" w:rsidRDefault="0052539C">
      <w:pPr>
        <w:pStyle w:val="ConsPlusNonformat"/>
        <w:jc w:val="both"/>
      </w:pPr>
      <w:r>
        <w:t xml:space="preserve">                (подпись заявителя)</w:t>
      </w:r>
    </w:p>
    <w:p w:rsidR="0052539C" w:rsidRDefault="0052539C">
      <w:pPr>
        <w:pStyle w:val="ConsPlusNonformat"/>
        <w:jc w:val="both"/>
      </w:pPr>
      <w:r>
        <w:t>_____________________________________________ _________ "__" ______ 20__ г.</w:t>
      </w:r>
    </w:p>
    <w:p w:rsidR="0052539C" w:rsidRDefault="0052539C">
      <w:pPr>
        <w:pStyle w:val="ConsPlusNonformat"/>
        <w:jc w:val="both"/>
      </w:pPr>
      <w:r>
        <w:t>(Ф.И.О. получателя государственной услуги,    (подпись)</w:t>
      </w:r>
    </w:p>
    <w:p w:rsidR="0052539C" w:rsidRDefault="0052539C">
      <w:pPr>
        <w:pStyle w:val="ConsPlusNonformat"/>
        <w:jc w:val="both"/>
      </w:pPr>
      <w:r>
        <w:t>заявителя либо лица, представляющего интересы</w:t>
      </w:r>
    </w:p>
    <w:p w:rsidR="0052539C" w:rsidRDefault="0052539C">
      <w:pPr>
        <w:pStyle w:val="ConsPlusNonformat"/>
        <w:jc w:val="both"/>
      </w:pPr>
      <w:r>
        <w:t>получателя государственной услуги на основании</w:t>
      </w:r>
    </w:p>
    <w:p w:rsidR="0052539C" w:rsidRDefault="0052539C">
      <w:pPr>
        <w:pStyle w:val="ConsPlusNonformat"/>
        <w:jc w:val="both"/>
      </w:pPr>
      <w:r>
        <w:t>доверенности, заверенной в установленном</w:t>
      </w:r>
    </w:p>
    <w:p w:rsidR="0052539C" w:rsidRDefault="0052539C">
      <w:pPr>
        <w:pStyle w:val="ConsPlusNonformat"/>
        <w:jc w:val="both"/>
      </w:pPr>
      <w:r>
        <w:t>порядке)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 xml:space="preserve">    Согласен(на)  на  получение  информации,  в  том числе о предоставлении</w:t>
      </w:r>
    </w:p>
    <w:p w:rsidR="0052539C" w:rsidRDefault="0052539C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52539C" w:rsidRDefault="0052539C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52539C" w:rsidRDefault="0052539C">
      <w:pPr>
        <w:pStyle w:val="ConsPlusNonformat"/>
        <w:jc w:val="both"/>
      </w:pPr>
      <w:r>
        <w:t xml:space="preserve">                                                    электронной почтой)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"__" ___________ 20__ г.                         Подпись __________________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Заявление и документы приняты _____ 20__ г. ________ 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        (подпись,   расшифровка подписи</w:t>
      </w:r>
    </w:p>
    <w:p w:rsidR="0052539C" w:rsidRDefault="0052539C">
      <w:pPr>
        <w:pStyle w:val="ConsPlusNonformat"/>
        <w:jc w:val="both"/>
      </w:pPr>
      <w:r>
        <w:t xml:space="preserve">                                                           специалиста)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Линия отрыва</w:t>
      </w:r>
    </w:p>
    <w:p w:rsidR="0052539C" w:rsidRDefault="0052539C">
      <w:pPr>
        <w:pStyle w:val="ConsPlusNonformat"/>
        <w:jc w:val="both"/>
      </w:pPr>
      <w:r>
        <w:t xml:space="preserve">                           Расписка-уведомление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Регистрационный N заявителя</w:t>
      </w:r>
    </w:p>
    <w:p w:rsidR="0052539C" w:rsidRDefault="0052539C">
      <w:pPr>
        <w:pStyle w:val="ConsPlusNonformat"/>
        <w:jc w:val="both"/>
      </w:pPr>
      <w:r>
        <w:t>Количество документов ___ ед. на ___ листах</w:t>
      </w:r>
    </w:p>
    <w:p w:rsidR="0052539C" w:rsidRDefault="0052539C">
      <w:pPr>
        <w:pStyle w:val="ConsPlusNonformat"/>
        <w:jc w:val="both"/>
      </w:pPr>
      <w:r>
        <w:t>Документы принял __________ _________ _______________________ ______ 20_ г.</w:t>
      </w:r>
    </w:p>
    <w:p w:rsidR="0052539C" w:rsidRDefault="0052539C">
      <w:pPr>
        <w:pStyle w:val="ConsPlusNonformat"/>
        <w:jc w:val="both"/>
      </w:pPr>
      <w:r>
        <w:t xml:space="preserve">                (должность) (подпись)  (расшифровка подписи)   (дата)</w:t>
      </w:r>
    </w:p>
    <w:p w:rsidR="0052539C" w:rsidRDefault="0052539C">
      <w:pPr>
        <w:sectPr w:rsidR="0052539C">
          <w:pgSz w:w="11905" w:h="16838"/>
          <w:pgMar w:top="1134" w:right="850" w:bottom="1134" w:left="1701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 N 2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bookmarkStart w:id="16" w:name="P391"/>
      <w:bookmarkEnd w:id="16"/>
      <w:r>
        <w:t>ЖУРНАЛ</w:t>
      </w:r>
    </w:p>
    <w:p w:rsidR="0052539C" w:rsidRDefault="0052539C">
      <w:pPr>
        <w:pStyle w:val="ConsPlusNormal"/>
        <w:jc w:val="center"/>
      </w:pPr>
      <w:r>
        <w:t>регистрации обращений граждан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411"/>
        <w:gridCol w:w="1434"/>
        <w:gridCol w:w="1556"/>
        <w:gridCol w:w="981"/>
        <w:gridCol w:w="1440"/>
        <w:gridCol w:w="1434"/>
        <w:gridCol w:w="1928"/>
      </w:tblGrid>
      <w:tr w:rsidR="0052539C">
        <w:tc>
          <w:tcPr>
            <w:tcW w:w="569" w:type="dxa"/>
          </w:tcPr>
          <w:p w:rsidR="0052539C" w:rsidRDefault="0052539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34" w:type="dxa"/>
          </w:tcPr>
          <w:p w:rsidR="0052539C" w:rsidRDefault="0052539C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56" w:type="dxa"/>
          </w:tcPr>
          <w:p w:rsidR="0052539C" w:rsidRDefault="0052539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81" w:type="dxa"/>
          </w:tcPr>
          <w:p w:rsidR="0052539C" w:rsidRDefault="0052539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40" w:type="dxa"/>
          </w:tcPr>
          <w:p w:rsidR="0052539C" w:rsidRDefault="0052539C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34" w:type="dxa"/>
          </w:tcPr>
          <w:p w:rsidR="0052539C" w:rsidRDefault="0052539C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928" w:type="dxa"/>
          </w:tcPr>
          <w:p w:rsidR="0052539C" w:rsidRDefault="0052539C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52539C">
        <w:tc>
          <w:tcPr>
            <w:tcW w:w="569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434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556" w:type="dxa"/>
          </w:tcPr>
          <w:p w:rsidR="0052539C" w:rsidRDefault="0052539C">
            <w:pPr>
              <w:pStyle w:val="ConsPlusNormal"/>
            </w:pPr>
          </w:p>
        </w:tc>
        <w:tc>
          <w:tcPr>
            <w:tcW w:w="981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440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434" w:type="dxa"/>
          </w:tcPr>
          <w:p w:rsidR="0052539C" w:rsidRDefault="0052539C">
            <w:pPr>
              <w:pStyle w:val="ConsPlusNormal"/>
            </w:pPr>
          </w:p>
        </w:tc>
        <w:tc>
          <w:tcPr>
            <w:tcW w:w="1928" w:type="dxa"/>
          </w:tcPr>
          <w:p w:rsidR="0052539C" w:rsidRDefault="0052539C">
            <w:pPr>
              <w:pStyle w:val="ConsPlusNormal"/>
            </w:pPr>
          </w:p>
        </w:tc>
      </w:tr>
    </w:tbl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 N 3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рекомендуемая форма</w:t>
      </w:r>
    </w:p>
    <w:p w:rsidR="0052539C" w:rsidRDefault="0052539C">
      <w:pPr>
        <w:sectPr w:rsidR="0052539C">
          <w:pgSz w:w="16838" w:h="11905"/>
          <w:pgMar w:top="1701" w:right="1134" w:bottom="850" w:left="1134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t xml:space="preserve">                                 Управление (отдел) социальной защиты</w:t>
      </w:r>
    </w:p>
    <w:p w:rsidR="0052539C" w:rsidRDefault="0052539C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52539C" w:rsidRDefault="0052539C">
      <w:pPr>
        <w:pStyle w:val="ConsPlusNonformat"/>
        <w:jc w:val="both"/>
      </w:pPr>
      <w:r>
        <w:t xml:space="preserve">                                 защиты Республики Татарстан</w:t>
      </w:r>
    </w:p>
    <w:p w:rsidR="0052539C" w:rsidRDefault="0052539C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муниципальном районе, (городском округе)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bookmarkStart w:id="17" w:name="P430"/>
      <w:bookmarkEnd w:id="17"/>
      <w:r>
        <w:t xml:space="preserve">                                  Решение</w:t>
      </w:r>
    </w:p>
    <w:p w:rsidR="0052539C" w:rsidRDefault="0052539C">
      <w:pPr>
        <w:pStyle w:val="ConsPlusNonformat"/>
        <w:jc w:val="both"/>
      </w:pPr>
      <w:r>
        <w:t xml:space="preserve">   о назначении (об отказе в назначении) государственного единовременного</w:t>
      </w:r>
    </w:p>
    <w:p w:rsidR="0052539C" w:rsidRDefault="0052539C">
      <w:pPr>
        <w:pStyle w:val="ConsPlusNonformat"/>
        <w:jc w:val="both"/>
      </w:pPr>
      <w:r>
        <w:t xml:space="preserve">           пособия при возникновении поствакцинальных осложнений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N ___________                                      от _____________ 20__ г.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____________________________________ государственное(го) единовременное(го)</w:t>
      </w:r>
    </w:p>
    <w:p w:rsidR="0052539C" w:rsidRDefault="0052539C">
      <w:pPr>
        <w:pStyle w:val="ConsPlusNonformat"/>
        <w:jc w:val="both"/>
      </w:pPr>
      <w:r>
        <w:t xml:space="preserve"> назначить (отказать в назначении)</w:t>
      </w:r>
    </w:p>
    <w:p w:rsidR="0052539C" w:rsidRDefault="0052539C">
      <w:pPr>
        <w:pStyle w:val="ConsPlusNonformat"/>
        <w:jc w:val="both"/>
      </w:pPr>
      <w:r>
        <w:t>пособие(я) при возникновении поствакцинальных осложнений 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                     (Ф.И.О. получателя)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>Размер государственного единовременного пособия ___________________ рублей.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(в случае отказа указать причину)</w:t>
      </w:r>
    </w:p>
    <w:p w:rsidR="0052539C" w:rsidRDefault="0052539C">
      <w:pPr>
        <w:pStyle w:val="ConsPlusNonformat"/>
        <w:jc w:val="both"/>
      </w:pPr>
      <w:r>
        <w:t>Способ выплаты ___________________________________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Руководитель отделения ____________________ 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(Ф.И.О.)          подпись</w:t>
      </w:r>
    </w:p>
    <w:p w:rsidR="0052539C" w:rsidRDefault="0052539C">
      <w:pPr>
        <w:pStyle w:val="ConsPlusNonformat"/>
        <w:jc w:val="both"/>
      </w:pPr>
      <w:r>
        <w:t>М.П.</w:t>
      </w:r>
    </w:p>
    <w:p w:rsidR="0052539C" w:rsidRDefault="0052539C">
      <w:pPr>
        <w:pStyle w:val="ConsPlusNonformat"/>
        <w:jc w:val="both"/>
      </w:pPr>
      <w:r>
        <w:t>Специалист отделения   ____________________ 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(Ф.И.О.)          подпись</w:t>
      </w:r>
    </w:p>
    <w:p w:rsidR="0052539C" w:rsidRDefault="0052539C">
      <w:pPr>
        <w:pStyle w:val="ConsPlusNonformat"/>
        <w:jc w:val="both"/>
      </w:pPr>
      <w:r>
        <w:t>Заявитель уведомлен (нужное подчеркнуть):</w:t>
      </w:r>
    </w:p>
    <w:p w:rsidR="0052539C" w:rsidRDefault="0052539C">
      <w:pPr>
        <w:pStyle w:val="ConsPlusNonformat"/>
        <w:jc w:val="both"/>
      </w:pPr>
      <w:r>
        <w:t>письменно</w:t>
      </w:r>
    </w:p>
    <w:p w:rsidR="0052539C" w:rsidRDefault="0052539C">
      <w:pPr>
        <w:pStyle w:val="ConsPlusNonformat"/>
        <w:jc w:val="both"/>
      </w:pPr>
      <w:r>
        <w:t>по телефону __________________</w:t>
      </w:r>
    </w:p>
    <w:p w:rsidR="0052539C" w:rsidRDefault="0052539C">
      <w:pPr>
        <w:pStyle w:val="ConsPlusNonformat"/>
        <w:jc w:val="both"/>
      </w:pPr>
      <w:r>
        <w:t xml:space="preserve">                N телефона</w:t>
      </w:r>
    </w:p>
    <w:p w:rsidR="0052539C" w:rsidRDefault="0052539C">
      <w:pPr>
        <w:pStyle w:val="ConsPlusNonformat"/>
        <w:jc w:val="both"/>
      </w:pPr>
      <w:r>
        <w:t>по факсу _____________________</w:t>
      </w:r>
    </w:p>
    <w:p w:rsidR="0052539C" w:rsidRDefault="0052539C">
      <w:pPr>
        <w:pStyle w:val="ConsPlusNonformat"/>
        <w:jc w:val="both"/>
      </w:pPr>
      <w:r>
        <w:t xml:space="preserve">                N факса</w:t>
      </w:r>
    </w:p>
    <w:p w:rsidR="0052539C" w:rsidRDefault="0052539C">
      <w:pPr>
        <w:pStyle w:val="ConsPlusNonformat"/>
        <w:jc w:val="both"/>
      </w:pPr>
      <w:r>
        <w:t>sms-сообщением _______________</w:t>
      </w:r>
    </w:p>
    <w:p w:rsidR="0052539C" w:rsidRDefault="0052539C">
      <w:pPr>
        <w:pStyle w:val="ConsPlusNonformat"/>
        <w:jc w:val="both"/>
      </w:pPr>
      <w:r>
        <w:t xml:space="preserve">                  N телефона</w:t>
      </w:r>
    </w:p>
    <w:p w:rsidR="0052539C" w:rsidRDefault="0052539C">
      <w:pPr>
        <w:pStyle w:val="ConsPlusNonformat"/>
        <w:jc w:val="both"/>
      </w:pPr>
      <w:r>
        <w:t>по электронной почте 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адрес электронной почты</w:t>
      </w:r>
    </w:p>
    <w:p w:rsidR="0052539C" w:rsidRDefault="0052539C">
      <w:pPr>
        <w:pStyle w:val="ConsPlusNonformat"/>
        <w:jc w:val="both"/>
      </w:pPr>
      <w:r>
        <w:t>специалист отделения _________________________ 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(Ф.И.О.)               подпись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 N 4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Title"/>
        <w:jc w:val="center"/>
      </w:pPr>
      <w:bookmarkStart w:id="18" w:name="P475"/>
      <w:bookmarkEnd w:id="18"/>
      <w:r>
        <w:t>БЛОК-СХЕМА</w:t>
      </w:r>
    </w:p>
    <w:p w:rsidR="0052539C" w:rsidRDefault="0052539C">
      <w:pPr>
        <w:pStyle w:val="ConsPlusTitle"/>
        <w:jc w:val="center"/>
      </w:pPr>
      <w:r>
        <w:t>ПОСЛЕДОВАТЕЛЬНОСТИ ДЕЙСТВИЙ ПРИ ПРЕДОСТАВЛЕНИИ</w:t>
      </w:r>
    </w:p>
    <w:p w:rsidR="0052539C" w:rsidRDefault="0052539C">
      <w:pPr>
        <w:pStyle w:val="ConsPlusTitle"/>
        <w:jc w:val="center"/>
      </w:pPr>
      <w:r>
        <w:t>ГОСУДАРСТВЕННОЙ УСЛУГИ ПО НАЗНАЧЕНИЮ ГОСУДАРСТВЕННОГО</w:t>
      </w:r>
    </w:p>
    <w:p w:rsidR="0052539C" w:rsidRDefault="0052539C">
      <w:pPr>
        <w:pStyle w:val="ConsPlusTitle"/>
        <w:jc w:val="center"/>
      </w:pPr>
      <w:r>
        <w:t>ЕДИНОВРЕМЕННОГО ПОСОБИЯ ПРИ ВОЗНИКНОВЕНИИ ПОСТВАКЦИНАЛЬНЫХ</w:t>
      </w:r>
    </w:p>
    <w:p w:rsidR="0052539C" w:rsidRDefault="0052539C">
      <w:pPr>
        <w:pStyle w:val="ConsPlusTitle"/>
        <w:jc w:val="center"/>
      </w:pPr>
      <w:r>
        <w:t>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rPr>
          <w:sz w:val="18"/>
        </w:rPr>
        <w:t>заявитель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       ┌───────────────────┐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│Подает заявление и представляет├─────────&gt;│Заявление и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│документы в соответствии с     │          │документы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</w:t>
      </w:r>
      <w:hyperlink w:anchor="P93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   │          └────────┬──────────┘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                         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специалист Управления  ┌────────────────────────────┘ ┌────────────────────────┐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(отдела)               \/                             │ Документы соответствуют│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┌───────────────────────────────┬────────────────────&gt;│       требованиям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│Проверяет наличие оснований для│                     └────────────┬───────────┘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│отказа в приеме документов,    │        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│предусмотренных в </w:t>
      </w:r>
      <w:hyperlink w:anchor="P110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      │        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│настоящего Регламента          │        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да                 │   нет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специалист Управления  ┌──────────────────────────────────────────┴─────────┐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\/                                   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┌──────────────────┐ ┌─────────────────────┐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│Принимает, регистрирует     ├────&gt;│Зарегистрированное│ │Письменно уведомляет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│заявление в журнале         │     │заявление и       │ │заявителя о наличии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│регистрации обращений       │     │принятые документы│ │препятствий для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│граждан, вручает заявителю  │     └────────┬─────────┘ │регистрации заявления│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│расписку с отметкой о дате  │              │           │и возвращает ему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│приема документов,          │              │           │документы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│присвоенном входящем номере,│              │           └──────────────┬──────┘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│формирует запрос сведений - │              │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│1 день                      │              │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              │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специалист Управления  ┌───────────────────┘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\/                             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 ┌───────────────────────┐ ┌──────────────┐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│Проверяет наличие оснований для├───&gt;│Проект решения о       │ │Возвращенные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│отказа, предусмотренных в      │    │назначении (об отказе в│ │документы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</w:t>
      </w:r>
      <w:hyperlink w:anchor="P119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Регламента. Оформляет   │    │назначении) пособия    │ └──────────────┘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│проект решения о назначении (об│    └───────────┬───────────┘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│отказе в назначении) пособия - │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│4 дня                          │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руководитель Управления ┌───────────────────────┘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│Рассматривает и подписывает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│проект решения о назначении │       ┌────────────────┐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│(об отказе в назначении)    ├──────&gt;│Подписанное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│пособия - 1 день            │       │решение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       └────────┬───────┘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специалист Управления    ┌───────────────────┘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│Уведомляет заявителя о      ├────&gt;│Уведомление заявителя о принятом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│принятом решении о          │     │решении о назначении (об отказе в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 (об отказе в     │     │назначении) пособия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│назначении) пособия - 1 день│     └─────────────────┬────────────────────┘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специалист Управления   ┌───────────────────────────┘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│В случае поступления от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│заявителя заявления об         │  ┌──────────────────────────────────────┐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│исправлении технической ошибки │  │Переоформленный проект решения о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│переоформляет проект решения о ├─&gt;│назначении (об отказе в назначении)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 (отказе в           │  │компенсации 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│назначении) пособия в течение  │  └─────────────────┬────────────────────┘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│1 рабочего дня                 │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руководитель Управления ┌───────────────────────────┘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┌─────────────────────────────────────┐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│Рассматривает и подписывает  ├────&gt;│Подписанное переоформленное решение о│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│переоформленное решение о    │     │назначении (об отказе в назначении)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 (об отказе в      │     │компенсации    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│назначении) пособия в течение│     └────────────────┬────────────────────┘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│1 рабочего дня               │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специалист Управления ┌─────────────────────────────┘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 xml:space="preserve"> (отдела)              \/</w:t>
      </w:r>
    </w:p>
    <w:p w:rsidR="0052539C" w:rsidRDefault="0052539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  ┌────────────────────────────────────────┐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│Уведомляет заявителя о      ├──────&gt;│Уведомление о принятом переоформленном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│принятом переоформленном    │       │решении о назначении (об отказе в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│решении о назначении (об    │       │назначении) пособия                   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│отказе в назначении) пособия│       └────────────────────────────────────────┘</w:t>
      </w:r>
    </w:p>
    <w:p w:rsidR="0052539C" w:rsidRDefault="0052539C">
      <w:pPr>
        <w:pStyle w:val="ConsPlusNonformat"/>
        <w:jc w:val="both"/>
      </w:pPr>
      <w:r>
        <w:rPr>
          <w:sz w:val="18"/>
        </w:rPr>
        <w:t>│- в течение 1 рабочего дня  │</w:t>
      </w:r>
    </w:p>
    <w:p w:rsidR="0052539C" w:rsidRDefault="0052539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 N 5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Рекомендуемая форма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52539C" w:rsidRDefault="0052539C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52539C" w:rsidRDefault="0052539C">
      <w:pPr>
        <w:pStyle w:val="ConsPlusNonformat"/>
        <w:jc w:val="both"/>
      </w:pPr>
      <w:r>
        <w:t xml:space="preserve">                                   социальной защиты Республики Татарстан</w:t>
      </w:r>
    </w:p>
    <w:p w:rsidR="0052539C" w:rsidRDefault="0052539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     (муниципальном районе, городском округе)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bookmarkStart w:id="19" w:name="P584"/>
      <w:bookmarkEnd w:id="19"/>
      <w:r>
        <w:t xml:space="preserve">                                 Заявление</w:t>
      </w:r>
    </w:p>
    <w:p w:rsidR="0052539C" w:rsidRDefault="0052539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Я, _______________________________________________________________________,</w:t>
      </w:r>
    </w:p>
    <w:p w:rsidR="0052539C" w:rsidRDefault="0052539C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52539C" w:rsidRDefault="0052539C">
      <w:pPr>
        <w:pStyle w:val="ConsPlusNonformat"/>
        <w:jc w:val="both"/>
      </w:pPr>
      <w:r>
        <w:t>проживающий(ая) по адресу _________________________________________________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52539C" w:rsidRDefault="0052539C">
      <w:pPr>
        <w:pStyle w:val="ConsPlusNonformat"/>
        <w:jc w:val="both"/>
      </w:pPr>
      <w:r>
        <w:t xml:space="preserve">                            номер, дата выдачи,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__________________________________________________________________________,</w:t>
      </w:r>
    </w:p>
    <w:p w:rsidR="0052539C" w:rsidRDefault="0052539C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52539C" w:rsidRDefault="0052539C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__________________________________________________________________________,</w:t>
      </w:r>
    </w:p>
    <w:p w:rsidR="0052539C" w:rsidRDefault="0052539C">
      <w:pPr>
        <w:pStyle w:val="ConsPlusNonformat"/>
        <w:jc w:val="both"/>
      </w:pPr>
      <w:r>
        <w:t>допущенную в решении о назначении (об отказе в назначении) государственного</w:t>
      </w:r>
    </w:p>
    <w:p w:rsidR="0052539C" w:rsidRDefault="0052539C">
      <w:pPr>
        <w:pStyle w:val="ConsPlusNonformat"/>
        <w:jc w:val="both"/>
      </w:pPr>
      <w:r>
        <w:t>единовременного пособия   при   возникновении  поствакцинальных  осложнений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  дата, номер решения</w:t>
      </w:r>
    </w:p>
    <w:p w:rsidR="0052539C" w:rsidRDefault="0052539C">
      <w:pPr>
        <w:pStyle w:val="ConsPlusNonformat"/>
        <w:jc w:val="both"/>
      </w:pPr>
      <w:r>
        <w:t>Согласен(на)  на  получение  информации о решении в выдаче переоформленного</w:t>
      </w:r>
    </w:p>
    <w:p w:rsidR="0052539C" w:rsidRDefault="0052539C">
      <w:pPr>
        <w:pStyle w:val="ConsPlusNonformat"/>
        <w:jc w:val="both"/>
      </w:pPr>
      <w:r>
        <w:t>решения о назначении (отказе в назначении) государственного единовременного</w:t>
      </w:r>
    </w:p>
    <w:p w:rsidR="0052539C" w:rsidRDefault="0052539C">
      <w:pPr>
        <w:pStyle w:val="ConsPlusNonformat"/>
        <w:jc w:val="both"/>
      </w:pPr>
      <w:r>
        <w:t>пособия       при       возникновении      поствакцинальных      осложнений</w:t>
      </w:r>
    </w:p>
    <w:p w:rsidR="0052539C" w:rsidRDefault="0052539C">
      <w:pPr>
        <w:pStyle w:val="ConsPlusNonformat"/>
        <w:jc w:val="both"/>
      </w:pPr>
      <w:r>
        <w:t>___________________________________________________________________________</w:t>
      </w:r>
    </w:p>
    <w:p w:rsidR="0052539C" w:rsidRDefault="0052539C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52539C" w:rsidRDefault="0052539C">
      <w:pPr>
        <w:pStyle w:val="ConsPlusNonformat"/>
        <w:jc w:val="both"/>
      </w:pPr>
    </w:p>
    <w:p w:rsidR="0052539C" w:rsidRDefault="0052539C">
      <w:pPr>
        <w:pStyle w:val="ConsPlusNonformat"/>
        <w:jc w:val="both"/>
      </w:pPr>
      <w:r>
        <w:t>"__" _________ 20__ г.     ______________________ _________________________</w:t>
      </w:r>
    </w:p>
    <w:p w:rsidR="0052539C" w:rsidRDefault="0052539C">
      <w:pPr>
        <w:pStyle w:val="ConsPlusNonformat"/>
        <w:jc w:val="both"/>
      </w:pPr>
      <w:r>
        <w:t xml:space="preserve">                            (подпись заявителя)     (расшифровка подписи)</w:t>
      </w:r>
    </w:p>
    <w:p w:rsidR="0052539C" w:rsidRDefault="0052539C">
      <w:pPr>
        <w:sectPr w:rsidR="0052539C">
          <w:pgSz w:w="11905" w:h="16838"/>
          <w:pgMar w:top="1134" w:right="850" w:bottom="1134" w:left="1701" w:header="0" w:footer="0" w:gutter="0"/>
          <w:cols w:space="720"/>
        </w:sectPr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right"/>
      </w:pPr>
      <w:r>
        <w:t>Приложение</w:t>
      </w:r>
    </w:p>
    <w:p w:rsidR="0052539C" w:rsidRDefault="0052539C">
      <w:pPr>
        <w:pStyle w:val="ConsPlusNormal"/>
        <w:jc w:val="right"/>
      </w:pPr>
      <w:r>
        <w:t>(справочное)</w:t>
      </w:r>
    </w:p>
    <w:p w:rsidR="0052539C" w:rsidRDefault="0052539C">
      <w:pPr>
        <w:pStyle w:val="ConsPlusNormal"/>
        <w:jc w:val="right"/>
      </w:pPr>
      <w:r>
        <w:t>к Административному регламенту</w:t>
      </w:r>
    </w:p>
    <w:p w:rsidR="0052539C" w:rsidRDefault="0052539C">
      <w:pPr>
        <w:pStyle w:val="ConsPlusNormal"/>
        <w:jc w:val="right"/>
      </w:pPr>
      <w:r>
        <w:t>предоставления государственной услуги</w:t>
      </w:r>
    </w:p>
    <w:p w:rsidR="0052539C" w:rsidRDefault="0052539C">
      <w:pPr>
        <w:pStyle w:val="ConsPlusNormal"/>
        <w:jc w:val="right"/>
      </w:pPr>
      <w:r>
        <w:t>по назначению государственного</w:t>
      </w:r>
    </w:p>
    <w:p w:rsidR="0052539C" w:rsidRDefault="0052539C">
      <w:pPr>
        <w:pStyle w:val="ConsPlusNormal"/>
        <w:jc w:val="right"/>
      </w:pPr>
      <w:r>
        <w:t>единовременного пособия при</w:t>
      </w:r>
    </w:p>
    <w:p w:rsidR="0052539C" w:rsidRDefault="0052539C">
      <w:pPr>
        <w:pStyle w:val="ConsPlusNormal"/>
        <w:jc w:val="right"/>
      </w:pPr>
      <w:r>
        <w:t>возникновении 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Title"/>
        <w:jc w:val="center"/>
      </w:pPr>
      <w:bookmarkStart w:id="20" w:name="P624"/>
      <w:bookmarkEnd w:id="20"/>
      <w:r>
        <w:t>СВЕДЕНИЯ</w:t>
      </w:r>
    </w:p>
    <w:p w:rsidR="0052539C" w:rsidRDefault="0052539C">
      <w:pPr>
        <w:pStyle w:val="ConsPlusTitle"/>
        <w:jc w:val="center"/>
      </w:pPr>
      <w:r>
        <w:t>ОБ ОРГАНАХ И ДОЛЖНОСТНЫХ ЛИЦАХ, ОТВЕТСТВЕННЫХ</w:t>
      </w:r>
    </w:p>
    <w:p w:rsidR="0052539C" w:rsidRDefault="0052539C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52539C" w:rsidRDefault="0052539C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52539C" w:rsidRDefault="0052539C">
      <w:pPr>
        <w:pStyle w:val="ConsPlusTitle"/>
        <w:jc w:val="center"/>
      </w:pPr>
      <w:r>
        <w:t>ПОСТВАКЦИНАЛЬНЫХ ОСЛОЖНЕНИЙ</w:t>
      </w:r>
    </w:p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1. Управления (отделы) социальной защиты Министерства труда,</w:t>
      </w:r>
    </w:p>
    <w:p w:rsidR="0052539C" w:rsidRDefault="0052539C">
      <w:pPr>
        <w:pStyle w:val="ConsPlusNormal"/>
        <w:jc w:val="center"/>
      </w:pPr>
      <w:r>
        <w:t>занятости и социальной защиты Республики Татарстан</w:t>
      </w:r>
    </w:p>
    <w:p w:rsidR="0052539C" w:rsidRDefault="0052539C">
      <w:pPr>
        <w:pStyle w:val="ConsPlusNormal"/>
        <w:jc w:val="center"/>
      </w:pPr>
      <w:r>
        <w:t>в муниципальных районах и городских округах</w:t>
      </w:r>
    </w:p>
    <w:p w:rsidR="0052539C" w:rsidRDefault="0052539C">
      <w:pPr>
        <w:pStyle w:val="ConsPlusNormal"/>
        <w:jc w:val="center"/>
      </w:pPr>
      <w:r>
        <w:t>Республики Татарстан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247"/>
        <w:gridCol w:w="3912"/>
      </w:tblGrid>
      <w:tr w:rsidR="0052539C">
        <w:tc>
          <w:tcPr>
            <w:tcW w:w="4365" w:type="dxa"/>
          </w:tcPr>
          <w:p w:rsidR="0052539C" w:rsidRDefault="0052539C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  <w:jc w:val="center"/>
            </w:pPr>
            <w:r>
              <w:t>Адрес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Агрызском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(85551)</w:t>
            </w:r>
          </w:p>
          <w:p w:rsidR="0052539C" w:rsidRDefault="0052539C">
            <w:pPr>
              <w:pStyle w:val="ConsPlusNormal"/>
            </w:pPr>
            <w:r>
              <w:t>2-10-86</w:t>
            </w:r>
          </w:p>
          <w:p w:rsidR="0052539C" w:rsidRDefault="0052539C">
            <w:pPr>
              <w:pStyle w:val="ConsPlusNormal"/>
            </w:pPr>
            <w:r>
              <w:t>2-26-39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422230, г. Агрыз, ул. К.Маркса, д. 8</w:t>
            </w:r>
          </w:p>
          <w:p w:rsidR="0052539C" w:rsidRDefault="0052539C">
            <w:pPr>
              <w:pStyle w:val="ConsPlusNormal"/>
            </w:pPr>
            <w:r>
              <w:t>Agreez.Usz@tatar.ru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Азнакаевском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(85592)</w:t>
            </w:r>
          </w:p>
          <w:p w:rsidR="0052539C" w:rsidRDefault="0052539C">
            <w:pPr>
              <w:pStyle w:val="ConsPlusNormal"/>
            </w:pPr>
            <w:r>
              <w:t>7-25-10</w:t>
            </w:r>
          </w:p>
          <w:p w:rsidR="0052539C" w:rsidRDefault="0052539C">
            <w:pPr>
              <w:pStyle w:val="ConsPlusNormal"/>
            </w:pPr>
            <w:r>
              <w:t>7-14-25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423300, г. Азнакаево, ул. Булгар, д. 9</w:t>
            </w:r>
          </w:p>
          <w:p w:rsidR="0052539C" w:rsidRDefault="0052539C">
            <w:pPr>
              <w:pStyle w:val="ConsPlusNormal"/>
            </w:pPr>
            <w:r>
              <w:t>Usz.Azn@tatar.ru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Аксубаевском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(84344)</w:t>
            </w:r>
          </w:p>
          <w:p w:rsidR="0052539C" w:rsidRDefault="0052539C">
            <w:pPr>
              <w:pStyle w:val="ConsPlusNormal"/>
            </w:pPr>
            <w:r>
              <w:t>2-73-68</w:t>
            </w:r>
          </w:p>
          <w:p w:rsidR="0052539C" w:rsidRDefault="0052539C">
            <w:pPr>
              <w:pStyle w:val="ConsPlusNormal"/>
            </w:pPr>
            <w:r>
              <w:t>2-82-75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423060, п.г.т. Аксубаево, ул. Ленина, д. 8</w:t>
            </w:r>
          </w:p>
          <w:p w:rsidR="0052539C" w:rsidRDefault="0052539C">
            <w:pPr>
              <w:pStyle w:val="ConsPlusNormal"/>
            </w:pPr>
            <w:r>
              <w:t>Usz.Aksubaevo@tatar.ru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Актанышском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(85552)</w:t>
            </w:r>
          </w:p>
          <w:p w:rsidR="0052539C" w:rsidRDefault="0052539C">
            <w:pPr>
              <w:pStyle w:val="ConsPlusNormal"/>
            </w:pPr>
            <w:r>
              <w:t>3-11-46</w:t>
            </w:r>
          </w:p>
          <w:p w:rsidR="0052539C" w:rsidRDefault="0052539C">
            <w:pPr>
              <w:pStyle w:val="ConsPlusNormal"/>
            </w:pPr>
            <w:r>
              <w:t>3-12-81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423740, с. Актаныш, ул. Юбилейная, д. 45</w:t>
            </w:r>
          </w:p>
          <w:p w:rsidR="0052539C" w:rsidRDefault="0052539C">
            <w:pPr>
              <w:pStyle w:val="ConsPlusNormal"/>
            </w:pPr>
            <w:r>
              <w:t>Usz.Aktanysh@tatar.ru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(84341)</w:t>
            </w:r>
          </w:p>
          <w:p w:rsidR="0052539C" w:rsidRDefault="0052539C">
            <w:pPr>
              <w:pStyle w:val="ConsPlusNormal"/>
            </w:pPr>
            <w:r>
              <w:t>2-41-40</w:t>
            </w:r>
          </w:p>
          <w:p w:rsidR="0052539C" w:rsidRDefault="0052539C">
            <w:pPr>
              <w:pStyle w:val="ConsPlusNormal"/>
            </w:pPr>
            <w:r>
              <w:t>2-46-46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422900, п.г.т. Алексеевское, ул. Казакова, д. 8</w:t>
            </w:r>
          </w:p>
          <w:p w:rsidR="0052539C" w:rsidRDefault="0052539C">
            <w:pPr>
              <w:pStyle w:val="ConsPlusNormal"/>
            </w:pPr>
            <w:r>
              <w:t>Usz.Alekseevsk@tatar.ru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Алькеевском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(84346)</w:t>
            </w:r>
          </w:p>
          <w:p w:rsidR="0052539C" w:rsidRDefault="0052539C">
            <w:pPr>
              <w:pStyle w:val="ConsPlusNormal"/>
            </w:pPr>
            <w:r>
              <w:t>2-08-90</w:t>
            </w:r>
          </w:p>
          <w:p w:rsidR="0052539C" w:rsidRDefault="0052539C">
            <w:pPr>
              <w:pStyle w:val="ConsPlusNormal"/>
            </w:pPr>
            <w:r>
              <w:t>2-08-91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422870, с. Базарные Матаки, ул. Ленина, д. 9</w:t>
            </w:r>
          </w:p>
          <w:p w:rsidR="0052539C" w:rsidRDefault="0052539C">
            <w:pPr>
              <w:pStyle w:val="ConsPlusNormal"/>
            </w:pPr>
            <w:r>
              <w:t>Usz.Alkeevo@tatar.ru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(8553)</w:t>
            </w:r>
          </w:p>
          <w:p w:rsidR="0052539C" w:rsidRDefault="0052539C">
            <w:pPr>
              <w:pStyle w:val="ConsPlusNormal"/>
            </w:pPr>
            <w:r>
              <w:t>32-45-50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423452, г. Альметьевск, ул. 8 марта, д. 21а</w:t>
            </w:r>
          </w:p>
          <w:p w:rsidR="0052539C" w:rsidRDefault="0052539C">
            <w:pPr>
              <w:pStyle w:val="ConsPlusNormal"/>
            </w:pPr>
            <w:r>
              <w:t>Usz.Almet@tatar.ru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Апастовском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(84376)</w:t>
            </w:r>
          </w:p>
          <w:p w:rsidR="0052539C" w:rsidRDefault="0052539C">
            <w:pPr>
              <w:pStyle w:val="ConsPlusNormal"/>
            </w:pPr>
            <w:r>
              <w:t>2-11-84</w:t>
            </w:r>
          </w:p>
          <w:p w:rsidR="0052539C" w:rsidRDefault="0052539C">
            <w:pPr>
              <w:pStyle w:val="ConsPlusNormal"/>
            </w:pPr>
            <w:r>
              <w:t>2-10-81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422350, с. Апастово, ул. Шоссейная, д. 5</w:t>
            </w:r>
          </w:p>
          <w:p w:rsidR="0052539C" w:rsidRDefault="0052539C">
            <w:pPr>
              <w:pStyle w:val="ConsPlusNormal"/>
            </w:pPr>
            <w:r>
              <w:t>Usz.Apastovo@tatar.ru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Арском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(84366)</w:t>
            </w:r>
          </w:p>
          <w:p w:rsidR="0052539C" w:rsidRDefault="0052539C">
            <w:pPr>
              <w:pStyle w:val="ConsPlusNormal"/>
            </w:pPr>
            <w:r>
              <w:t>3-13-53</w:t>
            </w:r>
          </w:p>
          <w:p w:rsidR="0052539C" w:rsidRDefault="0052539C">
            <w:pPr>
              <w:pStyle w:val="ConsPlusNormal"/>
            </w:pPr>
            <w:r>
              <w:t>3-13-33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422000, г. Арск, ул. Банковская, д. 6в</w:t>
            </w:r>
          </w:p>
          <w:p w:rsidR="0052539C" w:rsidRDefault="0052539C">
            <w:pPr>
              <w:pStyle w:val="ConsPlusNormal"/>
            </w:pPr>
            <w:r>
              <w:t>Usz.Arsk@tatar.ru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Атнинском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(84369)</w:t>
            </w:r>
          </w:p>
          <w:p w:rsidR="0052539C" w:rsidRDefault="0052539C">
            <w:pPr>
              <w:pStyle w:val="ConsPlusNormal"/>
            </w:pPr>
            <w:r>
              <w:t>2-16-60</w:t>
            </w:r>
          </w:p>
          <w:p w:rsidR="0052539C" w:rsidRDefault="0052539C">
            <w:pPr>
              <w:pStyle w:val="ConsPlusNormal"/>
            </w:pPr>
            <w:r>
              <w:t>2-16-57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422750, с. Б. Атня, ул. Октябрьская, д. 9</w:t>
            </w:r>
          </w:p>
          <w:p w:rsidR="0052539C" w:rsidRDefault="0052539C">
            <w:pPr>
              <w:pStyle w:val="ConsPlusNormal"/>
            </w:pPr>
            <w:r>
              <w:t>Usz.Atnya@tatar.ru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Бавлинском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(85569)</w:t>
            </w:r>
          </w:p>
          <w:p w:rsidR="0052539C" w:rsidRDefault="0052539C">
            <w:pPr>
              <w:pStyle w:val="ConsPlusNormal"/>
            </w:pPr>
            <w:r>
              <w:t>5-10-50</w:t>
            </w:r>
          </w:p>
          <w:p w:rsidR="0052539C" w:rsidRDefault="0052539C">
            <w:pPr>
              <w:pStyle w:val="ConsPlusNormal"/>
            </w:pPr>
            <w:r>
              <w:t>5-66-81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423930, г. Бавлы, пл. Победы, д. 4</w:t>
            </w:r>
          </w:p>
          <w:p w:rsidR="0052539C" w:rsidRDefault="0052539C">
            <w:pPr>
              <w:pStyle w:val="ConsPlusNormal"/>
            </w:pPr>
            <w:r>
              <w:t>usz.bavly@tatar.ru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Балтасинском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(84368)</w:t>
            </w:r>
          </w:p>
          <w:p w:rsidR="0052539C" w:rsidRDefault="0052539C">
            <w:pPr>
              <w:pStyle w:val="ConsPlusNormal"/>
            </w:pPr>
            <w:r>
              <w:t>2-44-78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422250, с. Балтаси, ул. Х.Такташа, д. 3а</w:t>
            </w:r>
          </w:p>
          <w:p w:rsidR="0052539C" w:rsidRDefault="0052539C">
            <w:pPr>
              <w:pStyle w:val="ConsPlusNormal"/>
            </w:pPr>
            <w:r>
              <w:t>Usz.Baltasi@tatar.ru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Бугульминском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(85594)</w:t>
            </w:r>
          </w:p>
          <w:p w:rsidR="0052539C" w:rsidRDefault="0052539C">
            <w:pPr>
              <w:pStyle w:val="ConsPlusNormal"/>
            </w:pPr>
            <w:r>
              <w:t>4-20-05</w:t>
            </w:r>
          </w:p>
          <w:p w:rsidR="0052539C" w:rsidRDefault="0052539C">
            <w:pPr>
              <w:pStyle w:val="ConsPlusNormal"/>
            </w:pPr>
            <w:r>
              <w:t>4-26-64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423230, г. Бугульма, ул. Советская, д. 56</w:t>
            </w:r>
          </w:p>
          <w:p w:rsidR="0052539C" w:rsidRDefault="0052539C">
            <w:pPr>
              <w:pStyle w:val="ConsPlusNormal"/>
            </w:pPr>
            <w:r>
              <w:t>Usz.Bugulma@tatar.ru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(84374)</w:t>
            </w:r>
          </w:p>
          <w:p w:rsidR="0052539C" w:rsidRDefault="0052539C">
            <w:pPr>
              <w:pStyle w:val="ConsPlusNormal"/>
            </w:pPr>
            <w:r>
              <w:t>3-32-10</w:t>
            </w:r>
          </w:p>
          <w:p w:rsidR="0052539C" w:rsidRDefault="0052539C">
            <w:pPr>
              <w:pStyle w:val="ConsPlusNormal"/>
            </w:pPr>
            <w:r>
              <w:t>3-35-35</w:t>
            </w:r>
          </w:p>
          <w:p w:rsidR="0052539C" w:rsidRDefault="0052539C">
            <w:pPr>
              <w:pStyle w:val="ConsPlusNormal"/>
            </w:pPr>
            <w:r>
              <w:t>3-17-03</w:t>
            </w:r>
          </w:p>
          <w:p w:rsidR="0052539C" w:rsidRDefault="0052539C">
            <w:pPr>
              <w:pStyle w:val="ConsPlusNormal"/>
            </w:pPr>
            <w:r>
              <w:t>3-55-29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422430, г. Буинск, ул. Ленина, д. 52</w:t>
            </w:r>
          </w:p>
          <w:p w:rsidR="0052539C" w:rsidRDefault="0052539C">
            <w:pPr>
              <w:pStyle w:val="ConsPlusNormal"/>
            </w:pPr>
            <w:r>
              <w:t>Usz.Buinsk@tatar.ru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Верхнеуслонском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(84379)</w:t>
            </w:r>
          </w:p>
          <w:p w:rsidR="0052539C" w:rsidRDefault="0052539C">
            <w:pPr>
              <w:pStyle w:val="ConsPlusNormal"/>
            </w:pPr>
            <w:r>
              <w:t>2-17-57</w:t>
            </w:r>
          </w:p>
          <w:p w:rsidR="0052539C" w:rsidRDefault="0052539C">
            <w:pPr>
              <w:pStyle w:val="ConsPlusNormal"/>
            </w:pPr>
            <w:r>
              <w:t>2-13-01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422570, с. Верхний Услон, ул. Медгородок</w:t>
            </w:r>
          </w:p>
          <w:p w:rsidR="0052539C" w:rsidRDefault="0052539C">
            <w:pPr>
              <w:pStyle w:val="ConsPlusNormal"/>
            </w:pPr>
            <w:r>
              <w:t>Usz.V-uslon@tatar.ru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(84365)</w:t>
            </w:r>
          </w:p>
          <w:p w:rsidR="0052539C" w:rsidRDefault="0052539C">
            <w:pPr>
              <w:pStyle w:val="ConsPlusNormal"/>
            </w:pPr>
            <w:r>
              <w:t>2-32-43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422700, пос. ж/д ст. Высокая Гора, ул. Профсоюзная, д. 1а</w:t>
            </w:r>
          </w:p>
          <w:p w:rsidR="0052539C" w:rsidRDefault="0052539C">
            <w:pPr>
              <w:pStyle w:val="ConsPlusNormal"/>
            </w:pPr>
            <w:r>
              <w:t>Usz.Vgora@tatar.ru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Дрожжановском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(84375)</w:t>
            </w:r>
          </w:p>
          <w:p w:rsidR="0052539C" w:rsidRDefault="0052539C">
            <w:pPr>
              <w:pStyle w:val="ConsPlusNormal"/>
            </w:pPr>
            <w:r>
              <w:t>2-38-07</w:t>
            </w:r>
          </w:p>
          <w:p w:rsidR="0052539C" w:rsidRDefault="0052539C">
            <w:pPr>
              <w:pStyle w:val="ConsPlusNormal"/>
            </w:pPr>
            <w:r>
              <w:t>2-31-52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422470, с. Старое Дрожжаное, ул. Центральная, д. 15</w:t>
            </w:r>
          </w:p>
          <w:p w:rsidR="0052539C" w:rsidRDefault="0052539C">
            <w:pPr>
              <w:pStyle w:val="ConsPlusNormal"/>
            </w:pPr>
            <w:r>
              <w:t>Drozh.Usz@tatar.ru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Елабужском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(85557)</w:t>
            </w:r>
          </w:p>
          <w:p w:rsidR="0052539C" w:rsidRDefault="0052539C">
            <w:pPr>
              <w:pStyle w:val="ConsPlusNormal"/>
            </w:pPr>
            <w:r>
              <w:t>7-51-55</w:t>
            </w:r>
          </w:p>
          <w:p w:rsidR="0052539C" w:rsidRDefault="0052539C">
            <w:pPr>
              <w:pStyle w:val="ConsPlusNormal"/>
            </w:pPr>
            <w:r>
              <w:t>7-87-86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423600, г. Елабуга, ул. Спасская, д. 5</w:t>
            </w:r>
          </w:p>
          <w:p w:rsidR="0052539C" w:rsidRDefault="0052539C">
            <w:pPr>
              <w:pStyle w:val="ConsPlusNormal"/>
            </w:pPr>
            <w:r>
              <w:t>Usz.Elabuga@tatar.ru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(85558)</w:t>
            </w:r>
          </w:p>
          <w:p w:rsidR="0052539C" w:rsidRDefault="0052539C">
            <w:pPr>
              <w:pStyle w:val="ConsPlusNormal"/>
            </w:pPr>
            <w:r>
              <w:t>7-10-64</w:t>
            </w:r>
          </w:p>
          <w:p w:rsidR="0052539C" w:rsidRDefault="0052539C">
            <w:pPr>
              <w:pStyle w:val="ConsPlusNormal"/>
            </w:pPr>
            <w:r>
              <w:t>3-43-59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423520, г. Заинск, ул. Крупской, д. 6</w:t>
            </w:r>
          </w:p>
          <w:p w:rsidR="0052539C" w:rsidRDefault="0052539C">
            <w:pPr>
              <w:pStyle w:val="ConsPlusNormal"/>
            </w:pPr>
            <w:r>
              <w:t>Usz.Zainsk@tatar.ru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(84371)</w:t>
            </w:r>
          </w:p>
          <w:p w:rsidR="0052539C" w:rsidRDefault="0052539C">
            <w:pPr>
              <w:pStyle w:val="ConsPlusNormal"/>
            </w:pPr>
            <w:r>
              <w:t>5-58-80</w:t>
            </w:r>
          </w:p>
          <w:p w:rsidR="0052539C" w:rsidRDefault="0052539C">
            <w:pPr>
              <w:pStyle w:val="ConsPlusNormal"/>
            </w:pPr>
            <w:r>
              <w:t>5-79-90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422540, г. Зеленодольск, ул. Ленина, д. 25</w:t>
            </w:r>
          </w:p>
          <w:p w:rsidR="0052539C" w:rsidRDefault="0052539C">
            <w:pPr>
              <w:pStyle w:val="ConsPlusNormal"/>
            </w:pPr>
            <w:r>
              <w:t>Usz.Zeldol@tatar.ru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Кайбицком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(84370)</w:t>
            </w:r>
          </w:p>
          <w:p w:rsidR="0052539C" w:rsidRDefault="0052539C">
            <w:pPr>
              <w:pStyle w:val="ConsPlusNormal"/>
            </w:pPr>
            <w:r>
              <w:t>2-14-07</w:t>
            </w:r>
          </w:p>
          <w:p w:rsidR="0052539C" w:rsidRDefault="0052539C">
            <w:pPr>
              <w:pStyle w:val="ConsPlusNormal"/>
            </w:pPr>
            <w:r>
              <w:t>2-11-13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52539C" w:rsidRDefault="0052539C">
            <w:pPr>
              <w:pStyle w:val="ConsPlusNormal"/>
            </w:pPr>
            <w:r>
              <w:t>Usz.Kaybicy@tatar.ru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Камско-Устьинском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(84377)</w:t>
            </w:r>
          </w:p>
          <w:p w:rsidR="0052539C" w:rsidRDefault="0052539C">
            <w:pPr>
              <w:pStyle w:val="ConsPlusNormal"/>
            </w:pPr>
            <w:r>
              <w:t>2-15-57</w:t>
            </w:r>
          </w:p>
          <w:p w:rsidR="0052539C" w:rsidRDefault="0052539C">
            <w:pPr>
              <w:pStyle w:val="ConsPlusNormal"/>
            </w:pPr>
            <w:r>
              <w:t>2-12-45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422820, п.г.т. Камское Устье, ул. К.Маркса, д. 2</w:t>
            </w:r>
          </w:p>
          <w:p w:rsidR="0052539C" w:rsidRDefault="0052539C">
            <w:pPr>
              <w:pStyle w:val="ConsPlusNormal"/>
            </w:pPr>
            <w:r>
              <w:t>Usz.K-uste@tatar.ru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Кукморском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(84364)</w:t>
            </w:r>
          </w:p>
          <w:p w:rsidR="0052539C" w:rsidRDefault="0052539C">
            <w:pPr>
              <w:pStyle w:val="ConsPlusNormal"/>
            </w:pPr>
            <w:r>
              <w:t>2-84-76</w:t>
            </w:r>
          </w:p>
          <w:p w:rsidR="0052539C" w:rsidRDefault="0052539C">
            <w:pPr>
              <w:pStyle w:val="ConsPlusNormal"/>
            </w:pPr>
            <w:r>
              <w:t>2-64-65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422110, п.г.т. Кукмор, ул. Ворошилова, д. 44 Usz.Kukmor@tatar.ru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Лаишевском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(84378)</w:t>
            </w:r>
          </w:p>
          <w:p w:rsidR="0052539C" w:rsidRDefault="0052539C">
            <w:pPr>
              <w:pStyle w:val="ConsPlusNormal"/>
            </w:pPr>
            <w:r>
              <w:t>2-47-31</w:t>
            </w:r>
          </w:p>
          <w:p w:rsidR="0052539C" w:rsidRDefault="0052539C">
            <w:pPr>
              <w:pStyle w:val="ConsPlusNormal"/>
            </w:pPr>
            <w:r>
              <w:t>2-49-70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422610, г. Лаишево, ул. Первомайского, д. 35</w:t>
            </w:r>
          </w:p>
          <w:p w:rsidR="0052539C" w:rsidRDefault="0052539C">
            <w:pPr>
              <w:pStyle w:val="ConsPlusNormal"/>
            </w:pPr>
            <w:r>
              <w:t>Osz.Laishevo@tatar.ru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(85595)</w:t>
            </w:r>
          </w:p>
          <w:p w:rsidR="0052539C" w:rsidRDefault="0052539C">
            <w:pPr>
              <w:pStyle w:val="ConsPlusNormal"/>
            </w:pPr>
            <w:r>
              <w:t>5-07-51</w:t>
            </w:r>
          </w:p>
          <w:p w:rsidR="0052539C" w:rsidRDefault="0052539C">
            <w:pPr>
              <w:pStyle w:val="ConsPlusNormal"/>
            </w:pPr>
            <w:r>
              <w:t>6-02-26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423250, г. Лениногорск, ул. Горького, д. 21 Usz.Leninogorsk@tatar.ru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Мамадышском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(85563)</w:t>
            </w:r>
          </w:p>
          <w:p w:rsidR="0052539C" w:rsidRDefault="0052539C">
            <w:pPr>
              <w:pStyle w:val="ConsPlusNormal"/>
            </w:pPr>
            <w:r>
              <w:t>3-12-36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422190, г. Мамадыш, ул. Советская, д. 10</w:t>
            </w:r>
          </w:p>
          <w:p w:rsidR="0052539C" w:rsidRDefault="0052539C">
            <w:pPr>
              <w:pStyle w:val="ConsPlusNormal"/>
            </w:pPr>
            <w:r>
              <w:t>Usz.Mamadysh@tatar.ru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(85549)</w:t>
            </w:r>
          </w:p>
          <w:p w:rsidR="0052539C" w:rsidRDefault="0052539C">
            <w:pPr>
              <w:pStyle w:val="ConsPlusNormal"/>
            </w:pPr>
            <w:r>
              <w:t>2-23-00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423650, г. Менделеевск, ул. Бурмистрова, д. 7а Usz.Mendeleev@tatar.ru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(85555)</w:t>
            </w:r>
          </w:p>
          <w:p w:rsidR="0052539C" w:rsidRDefault="0052539C">
            <w:pPr>
              <w:pStyle w:val="ConsPlusNormal"/>
            </w:pPr>
            <w:r>
              <w:t>3-26-59</w:t>
            </w:r>
          </w:p>
          <w:p w:rsidR="0052539C" w:rsidRDefault="0052539C">
            <w:pPr>
              <w:pStyle w:val="ConsPlusNormal"/>
            </w:pPr>
            <w:r>
              <w:t>3-19-77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423700, г. Мензелинск, ул. Ленина, д. 80</w:t>
            </w:r>
          </w:p>
          <w:p w:rsidR="0052539C" w:rsidRDefault="0052539C">
            <w:pPr>
              <w:pStyle w:val="ConsPlusNormal"/>
            </w:pPr>
            <w:r>
              <w:t>Usz.Menzelinsk@tatar.ru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Муслюмовском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(85556)</w:t>
            </w:r>
          </w:p>
          <w:p w:rsidR="0052539C" w:rsidRDefault="0052539C">
            <w:pPr>
              <w:pStyle w:val="ConsPlusNormal"/>
            </w:pPr>
            <w:r>
              <w:t>2-57-37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423970, с. Муслюмово, ул. Пушкина, д. 47</w:t>
            </w:r>
          </w:p>
          <w:p w:rsidR="0052539C" w:rsidRDefault="0052539C">
            <w:pPr>
              <w:pStyle w:val="ConsPlusNormal"/>
            </w:pPr>
            <w:r>
              <w:t>Usz.Muslyumovo@tatar.ru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(8552)</w:t>
            </w:r>
          </w:p>
          <w:p w:rsidR="0052539C" w:rsidRDefault="0052539C">
            <w:pPr>
              <w:pStyle w:val="ConsPlusNormal"/>
            </w:pPr>
            <w:r>
              <w:t>34-48-48</w:t>
            </w:r>
          </w:p>
          <w:p w:rsidR="0052539C" w:rsidRDefault="0052539C">
            <w:pPr>
              <w:pStyle w:val="ConsPlusNormal"/>
            </w:pPr>
            <w:r>
              <w:t>58-71-52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423805, г. Набережные Челны, проспект Х.Туфана, д. 23</w:t>
            </w:r>
          </w:p>
          <w:p w:rsidR="0052539C" w:rsidRDefault="0052539C">
            <w:pPr>
              <w:pStyle w:val="ConsPlusNormal"/>
            </w:pPr>
            <w:r>
              <w:t>Usz.Chelny@tatar.ru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(8555)</w:t>
            </w:r>
          </w:p>
          <w:p w:rsidR="0052539C" w:rsidRDefault="0052539C">
            <w:pPr>
              <w:pStyle w:val="ConsPlusNormal"/>
            </w:pPr>
            <w:r>
              <w:t>45-39-20</w:t>
            </w:r>
          </w:p>
          <w:p w:rsidR="0052539C" w:rsidRDefault="0052539C">
            <w:pPr>
              <w:pStyle w:val="ConsPlusNormal"/>
            </w:pPr>
            <w:r>
              <w:t>45-43-86</w:t>
            </w:r>
          </w:p>
          <w:p w:rsidR="0052539C" w:rsidRDefault="0052539C">
            <w:pPr>
              <w:pStyle w:val="ConsPlusNormal"/>
            </w:pPr>
            <w:r>
              <w:t>45-43-89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423570, г. Нижнекамск, проспект Мира, д. 60</w:t>
            </w:r>
          </w:p>
          <w:p w:rsidR="0052539C" w:rsidRDefault="0052539C">
            <w:pPr>
              <w:pStyle w:val="ConsPlusNormal"/>
            </w:pPr>
            <w:r>
              <w:t>usznizhnekamck@tatar.ru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(84348)</w:t>
            </w:r>
          </w:p>
          <w:p w:rsidR="0052539C" w:rsidRDefault="0052539C">
            <w:pPr>
              <w:pStyle w:val="ConsPlusNormal"/>
            </w:pPr>
            <w:r>
              <w:t>2-20-15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423190, с. Новошешминск, ул. Советская, д. 80</w:t>
            </w:r>
          </w:p>
          <w:p w:rsidR="0052539C" w:rsidRDefault="0052539C">
            <w:pPr>
              <w:pStyle w:val="ConsPlusNormal"/>
            </w:pPr>
            <w:r>
              <w:t>Usz.Novoshesh@tatar.ru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Нурлатском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(84345)</w:t>
            </w:r>
          </w:p>
          <w:p w:rsidR="0052539C" w:rsidRDefault="0052539C">
            <w:pPr>
              <w:pStyle w:val="ConsPlusNormal"/>
            </w:pPr>
            <w:r>
              <w:t>2-06-62</w:t>
            </w:r>
          </w:p>
          <w:p w:rsidR="0052539C" w:rsidRDefault="0052539C">
            <w:pPr>
              <w:pStyle w:val="ConsPlusNormal"/>
            </w:pPr>
            <w:r>
              <w:t>2-06-55</w:t>
            </w:r>
          </w:p>
          <w:p w:rsidR="0052539C" w:rsidRDefault="0052539C">
            <w:pPr>
              <w:pStyle w:val="ConsPlusNormal"/>
            </w:pPr>
            <w:r>
              <w:t>2-39-88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423040, г. Нурлат, ул. Школьная, д. 8</w:t>
            </w:r>
          </w:p>
          <w:p w:rsidR="0052539C" w:rsidRDefault="0052539C">
            <w:pPr>
              <w:pStyle w:val="ConsPlusNormal"/>
            </w:pPr>
            <w:r>
              <w:t>Usz.Nurlat@tatar.ru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Пестречинском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(84367)</w:t>
            </w:r>
          </w:p>
          <w:p w:rsidR="0052539C" w:rsidRDefault="0052539C">
            <w:pPr>
              <w:pStyle w:val="ConsPlusNormal"/>
            </w:pPr>
            <w:r>
              <w:t>3-06-68</w:t>
            </w:r>
          </w:p>
          <w:p w:rsidR="0052539C" w:rsidRDefault="0052539C">
            <w:pPr>
              <w:pStyle w:val="ConsPlusNormal"/>
            </w:pPr>
            <w:r>
              <w:t>3-06-72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422770, с. Пестрецы, ул. Советская, д. 20</w:t>
            </w:r>
          </w:p>
          <w:p w:rsidR="0052539C" w:rsidRDefault="0052539C">
            <w:pPr>
              <w:pStyle w:val="ConsPlusNormal"/>
            </w:pPr>
            <w:r>
              <w:t>Usz.Pitriash@tatar.ru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(84361)</w:t>
            </w:r>
          </w:p>
          <w:p w:rsidR="0052539C" w:rsidRDefault="0052539C">
            <w:pPr>
              <w:pStyle w:val="ConsPlusNormal"/>
            </w:pPr>
            <w:r>
              <w:t>2-11-57</w:t>
            </w:r>
          </w:p>
          <w:p w:rsidR="0052539C" w:rsidRDefault="0052539C">
            <w:pPr>
              <w:pStyle w:val="ConsPlusNormal"/>
            </w:pPr>
            <w:r>
              <w:t>2-39-62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422650, с. Рыбная Слобода, ул. Заводская, 6а</w:t>
            </w:r>
          </w:p>
          <w:p w:rsidR="0052539C" w:rsidRDefault="0052539C">
            <w:pPr>
              <w:pStyle w:val="ConsPlusNormal"/>
            </w:pPr>
            <w:r>
              <w:t>Usz.R-sloboda@tatar.ru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(84362)</w:t>
            </w:r>
          </w:p>
          <w:p w:rsidR="0052539C" w:rsidRDefault="0052539C">
            <w:pPr>
              <w:pStyle w:val="ConsPlusNormal"/>
            </w:pPr>
            <w:r>
              <w:t>2-34-37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422060, п.г.т. Богатые Сабы, ул. Тукая, д. 87</w:t>
            </w:r>
          </w:p>
          <w:p w:rsidR="0052539C" w:rsidRDefault="0052539C">
            <w:pPr>
              <w:pStyle w:val="ConsPlusNormal"/>
            </w:pPr>
            <w:r>
              <w:t>Usz.Saby@tatar.ru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Сармановском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(85559)</w:t>
            </w:r>
          </w:p>
          <w:p w:rsidR="0052539C" w:rsidRDefault="0052539C">
            <w:pPr>
              <w:pStyle w:val="ConsPlusNormal"/>
            </w:pPr>
            <w:r>
              <w:t>2-45-72</w:t>
            </w:r>
          </w:p>
          <w:p w:rsidR="0052539C" w:rsidRDefault="0052539C">
            <w:pPr>
              <w:pStyle w:val="ConsPlusNormal"/>
            </w:pPr>
            <w:r>
              <w:t>2-49-87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423350, с. Сарманово, ул. Куйбышева, 36</w:t>
            </w:r>
          </w:p>
          <w:p w:rsidR="0052539C" w:rsidRDefault="0052539C">
            <w:pPr>
              <w:pStyle w:val="ConsPlusNormal"/>
            </w:pPr>
            <w:r>
              <w:t>Usz.Sarmanovo@tatar.ru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Спасском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(84347)</w:t>
            </w:r>
          </w:p>
          <w:p w:rsidR="0052539C" w:rsidRDefault="0052539C">
            <w:pPr>
              <w:pStyle w:val="ConsPlusNormal"/>
            </w:pPr>
            <w:r>
              <w:t>3-08-81</w:t>
            </w:r>
          </w:p>
          <w:p w:rsidR="0052539C" w:rsidRDefault="0052539C">
            <w:pPr>
              <w:pStyle w:val="ConsPlusNormal"/>
            </w:pPr>
            <w:r>
              <w:t>3-00-00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422840, г. Болгар, ул. Хирурга Шеронова, д. 13</w:t>
            </w:r>
          </w:p>
          <w:p w:rsidR="0052539C" w:rsidRDefault="0052539C">
            <w:pPr>
              <w:pStyle w:val="ConsPlusNormal"/>
            </w:pPr>
            <w:r>
              <w:t>Usz.Bolgar@tatar.ru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Тетюшском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(84373)</w:t>
            </w:r>
          </w:p>
          <w:p w:rsidR="0052539C" w:rsidRDefault="0052539C">
            <w:pPr>
              <w:pStyle w:val="ConsPlusNormal"/>
            </w:pPr>
            <w:r>
              <w:t>2-62-31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422370, г. Тетюши, ул. Ленина, д. 114</w:t>
            </w:r>
          </w:p>
          <w:p w:rsidR="0052539C" w:rsidRDefault="0052539C">
            <w:pPr>
              <w:pStyle w:val="ConsPlusNormal"/>
            </w:pPr>
            <w:r>
              <w:t>Usz.Tetyushi@tatar.ru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Тукаевском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(8552)</w:t>
            </w:r>
          </w:p>
          <w:p w:rsidR="0052539C" w:rsidRDefault="0052539C">
            <w:pPr>
              <w:pStyle w:val="ConsPlusNormal"/>
            </w:pPr>
            <w:r>
              <w:t>70-00-57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423807, г. Набережные Челны, проспект М.Джалиля, д. 46</w:t>
            </w:r>
          </w:p>
          <w:p w:rsidR="0052539C" w:rsidRDefault="0052539C">
            <w:pPr>
              <w:pStyle w:val="ConsPlusNormal"/>
            </w:pPr>
            <w:r>
              <w:t>Usz.Tukaev@tatar.ru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Тюлячинском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(84360)</w:t>
            </w:r>
          </w:p>
          <w:p w:rsidR="0052539C" w:rsidRDefault="0052539C">
            <w:pPr>
              <w:pStyle w:val="ConsPlusNormal"/>
            </w:pPr>
            <w:r>
              <w:t>2-13-41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422080, с. Тюлячи, ул. Большая Нагорная, д. 5</w:t>
            </w:r>
          </w:p>
          <w:p w:rsidR="0052539C" w:rsidRDefault="0052539C">
            <w:pPr>
              <w:pStyle w:val="ConsPlusNormal"/>
            </w:pPr>
            <w:r>
              <w:t>Usz.Tulachi@tatar.ru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Черемшанском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(84396)</w:t>
            </w:r>
          </w:p>
          <w:p w:rsidR="0052539C" w:rsidRDefault="0052539C">
            <w:pPr>
              <w:pStyle w:val="ConsPlusNormal"/>
            </w:pPr>
            <w:r>
              <w:t>2-57-05</w:t>
            </w:r>
          </w:p>
          <w:p w:rsidR="0052539C" w:rsidRDefault="0052539C">
            <w:pPr>
              <w:pStyle w:val="ConsPlusNormal"/>
            </w:pPr>
            <w:r>
              <w:t>2-50-94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423100, с. Черемшан, ул. Гагарина, д. 7</w:t>
            </w:r>
          </w:p>
          <w:p w:rsidR="0052539C" w:rsidRDefault="0052539C">
            <w:pPr>
              <w:pStyle w:val="ConsPlusNormal"/>
            </w:pPr>
            <w:r>
              <w:t>Usz.Cheremshan@tatar.ru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Чистопольском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(84342)</w:t>
            </w:r>
          </w:p>
          <w:p w:rsidR="0052539C" w:rsidRDefault="0052539C">
            <w:pPr>
              <w:pStyle w:val="ConsPlusNormal"/>
            </w:pPr>
            <w:r>
              <w:t>5-55-73</w:t>
            </w:r>
          </w:p>
          <w:p w:rsidR="0052539C" w:rsidRDefault="0052539C">
            <w:pPr>
              <w:pStyle w:val="ConsPlusNormal"/>
            </w:pPr>
            <w:r>
              <w:t>5-11-50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422980, г. Чистополь, ул. Урицкого, д. 45</w:t>
            </w:r>
          </w:p>
          <w:p w:rsidR="0052539C" w:rsidRDefault="0052539C">
            <w:pPr>
              <w:pStyle w:val="ConsPlusNormal"/>
            </w:pPr>
            <w:r>
              <w:t>Usz.Chistopol@tatar.ru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 Ютазинском муниципальном районе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(85593)</w:t>
            </w:r>
          </w:p>
          <w:p w:rsidR="0052539C" w:rsidRDefault="0052539C">
            <w:pPr>
              <w:pStyle w:val="ConsPlusNormal"/>
            </w:pPr>
            <w:r>
              <w:t>2-21-43</w:t>
            </w:r>
          </w:p>
          <w:p w:rsidR="0052539C" w:rsidRDefault="0052539C">
            <w:pPr>
              <w:pStyle w:val="ConsPlusNormal"/>
            </w:pPr>
            <w:r>
              <w:t>2-82-91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423950, п.г.т. Уруссу, ул. Пушкина, д. 105/1</w:t>
            </w:r>
          </w:p>
          <w:p w:rsidR="0052539C" w:rsidRDefault="0052539C">
            <w:pPr>
              <w:pStyle w:val="ConsPlusNormal"/>
            </w:pPr>
            <w:r>
              <w:t>Usz.Utazy@tatar.ru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Авиастроительного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571-58-00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420036, г. Казань, ул. Тимирязева, 8</w:t>
            </w:r>
          </w:p>
          <w:p w:rsidR="0052539C" w:rsidRDefault="0052539C">
            <w:pPr>
              <w:pStyle w:val="ConsPlusNormal"/>
            </w:pPr>
            <w:r>
              <w:t>Usz.Avia@tatar.ru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Вахитовского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238-10-55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420043, г. Казань, ул. Вишневского, 10</w:t>
            </w:r>
          </w:p>
          <w:p w:rsidR="0052539C" w:rsidRDefault="0052539C">
            <w:pPr>
              <w:pStyle w:val="ConsPlusNormal"/>
            </w:pPr>
            <w:r>
              <w:t>Usz.Vahit@tatar.ru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Кировского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554-47-80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420102, г. Казань, ул. Г.Баруди, 5</w:t>
            </w:r>
          </w:p>
          <w:p w:rsidR="0052539C" w:rsidRDefault="0052539C">
            <w:pPr>
              <w:pStyle w:val="ConsPlusNormal"/>
            </w:pPr>
            <w:r>
              <w:t>Usz.Kirov@tatar.ru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Московского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544-89-94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420095, г. Казань, ул. Блюхера, 81а</w:t>
            </w:r>
          </w:p>
          <w:p w:rsidR="0052539C" w:rsidRDefault="0052539C">
            <w:pPr>
              <w:pStyle w:val="ConsPlusNormal"/>
            </w:pPr>
            <w:r>
              <w:t>Usz.Moskov@tatar.ru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Ново-Савиновского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523-75-82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420044, г. Казань, пр. Ямашева, 37</w:t>
            </w:r>
          </w:p>
          <w:p w:rsidR="0052539C" w:rsidRDefault="0052539C">
            <w:pPr>
              <w:pStyle w:val="ConsPlusNormal"/>
            </w:pPr>
            <w:r>
              <w:t>Usz.Novosavin@tatar.ru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Приволжского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224-04-20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420059, г. Казань, ул. Р.Зорге, 39</w:t>
            </w:r>
          </w:p>
          <w:p w:rsidR="0052539C" w:rsidRDefault="0052539C">
            <w:pPr>
              <w:pStyle w:val="ConsPlusNormal"/>
            </w:pPr>
            <w:r>
              <w:t>Usz.Priv@tatar.ru</w:t>
            </w:r>
          </w:p>
        </w:tc>
      </w:tr>
      <w:tr w:rsidR="0052539C">
        <w:tc>
          <w:tcPr>
            <w:tcW w:w="4365" w:type="dxa"/>
          </w:tcPr>
          <w:p w:rsidR="0052539C" w:rsidRDefault="0052539C">
            <w:pPr>
              <w:pStyle w:val="ConsPlusNormal"/>
            </w:pPr>
            <w:r>
              <w:t>Отдел социальной защиты Советского района г. Казани</w:t>
            </w:r>
          </w:p>
        </w:tc>
        <w:tc>
          <w:tcPr>
            <w:tcW w:w="1247" w:type="dxa"/>
          </w:tcPr>
          <w:p w:rsidR="0052539C" w:rsidRDefault="0052539C">
            <w:pPr>
              <w:pStyle w:val="ConsPlusNormal"/>
            </w:pPr>
            <w:r>
              <w:t>273-18-06</w:t>
            </w:r>
          </w:p>
        </w:tc>
        <w:tc>
          <w:tcPr>
            <w:tcW w:w="3912" w:type="dxa"/>
          </w:tcPr>
          <w:p w:rsidR="0052539C" w:rsidRDefault="0052539C">
            <w:pPr>
              <w:pStyle w:val="ConsPlusNormal"/>
            </w:pPr>
            <w:r>
              <w:t>420037, г. Казань, ул. А.Кутуя, 33</w:t>
            </w:r>
          </w:p>
          <w:p w:rsidR="0052539C" w:rsidRDefault="0052539C">
            <w:pPr>
              <w:pStyle w:val="ConsPlusNormal"/>
            </w:pPr>
            <w:r>
              <w:t>Usz.SovOR@tatar.ru</w:t>
            </w:r>
          </w:p>
        </w:tc>
      </w:tr>
    </w:tbl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2. Министерство труда, занятости и социальной защиты</w:t>
      </w:r>
    </w:p>
    <w:p w:rsidR="0052539C" w:rsidRDefault="0052539C">
      <w:pPr>
        <w:pStyle w:val="ConsPlusNormal"/>
        <w:jc w:val="center"/>
      </w:pPr>
      <w:r>
        <w:t>Республики Татарстан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3458"/>
      </w:tblGrid>
      <w:tr w:rsidR="0052539C">
        <w:tc>
          <w:tcPr>
            <w:tcW w:w="4692" w:type="dxa"/>
          </w:tcPr>
          <w:p w:rsidR="0052539C" w:rsidRDefault="0052539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2539C">
        <w:tc>
          <w:tcPr>
            <w:tcW w:w="4692" w:type="dxa"/>
          </w:tcPr>
          <w:p w:rsidR="0052539C" w:rsidRDefault="0052539C">
            <w:pPr>
              <w:pStyle w:val="ConsPlusNormal"/>
            </w:pPr>
            <w:r>
              <w:t>Министр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  <w:r>
              <w:t>557-20-02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</w:pPr>
            <w:r>
              <w:t>mtsz@tatar.ru</w:t>
            </w:r>
          </w:p>
        </w:tc>
      </w:tr>
      <w:tr w:rsidR="0052539C">
        <w:tc>
          <w:tcPr>
            <w:tcW w:w="4692" w:type="dxa"/>
          </w:tcPr>
          <w:p w:rsidR="0052539C" w:rsidRDefault="0052539C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  <w:r>
              <w:t>557-20-07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</w:pPr>
            <w:r>
              <w:t>mtsz@tatar.ru</w:t>
            </w:r>
          </w:p>
        </w:tc>
      </w:tr>
      <w:tr w:rsidR="0052539C">
        <w:tc>
          <w:tcPr>
            <w:tcW w:w="4692" w:type="dxa"/>
          </w:tcPr>
          <w:p w:rsidR="0052539C" w:rsidRDefault="0052539C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  <w:r>
              <w:t>557-20-77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</w:pPr>
            <w:r>
              <w:t>Elena.Zenina@tatar.ru</w:t>
            </w:r>
          </w:p>
        </w:tc>
      </w:tr>
      <w:tr w:rsidR="0052539C">
        <w:tc>
          <w:tcPr>
            <w:tcW w:w="4692" w:type="dxa"/>
          </w:tcPr>
          <w:p w:rsidR="0052539C" w:rsidRDefault="0052539C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  <w:r>
              <w:t>557-20-86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</w:pPr>
            <w:r>
              <w:t>Elvira.Pislegina@tatar.ru</w:t>
            </w:r>
          </w:p>
        </w:tc>
      </w:tr>
    </w:tbl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center"/>
      </w:pPr>
      <w:r>
        <w:t>3. Кабинет Министров Республики Татарстан</w:t>
      </w:r>
    </w:p>
    <w:p w:rsidR="0052539C" w:rsidRDefault="0052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3458"/>
      </w:tblGrid>
      <w:tr w:rsidR="0052539C">
        <w:tc>
          <w:tcPr>
            <w:tcW w:w="4692" w:type="dxa"/>
          </w:tcPr>
          <w:p w:rsidR="0052539C" w:rsidRDefault="0052539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2539C">
        <w:tc>
          <w:tcPr>
            <w:tcW w:w="4692" w:type="dxa"/>
          </w:tcPr>
          <w:p w:rsidR="0052539C" w:rsidRDefault="0052539C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</w:tcPr>
          <w:p w:rsidR="0052539C" w:rsidRDefault="0052539C">
            <w:pPr>
              <w:pStyle w:val="ConsPlusNormal"/>
            </w:pPr>
            <w:r>
              <w:t>264-77-29</w:t>
            </w:r>
          </w:p>
        </w:tc>
        <w:tc>
          <w:tcPr>
            <w:tcW w:w="3458" w:type="dxa"/>
          </w:tcPr>
          <w:p w:rsidR="0052539C" w:rsidRDefault="0052539C">
            <w:pPr>
              <w:pStyle w:val="ConsPlusNormal"/>
            </w:pPr>
            <w:r>
              <w:t>pisma@tatar.ru</w:t>
            </w:r>
          </w:p>
        </w:tc>
      </w:tr>
    </w:tbl>
    <w:p w:rsidR="0052539C" w:rsidRDefault="0052539C">
      <w:pPr>
        <w:pStyle w:val="ConsPlusNormal"/>
        <w:jc w:val="both"/>
      </w:pPr>
    </w:p>
    <w:p w:rsidR="0052539C" w:rsidRDefault="0052539C">
      <w:pPr>
        <w:pStyle w:val="ConsPlusNormal"/>
        <w:jc w:val="both"/>
      </w:pPr>
    </w:p>
    <w:p w:rsidR="00015571" w:rsidRDefault="00015571">
      <w:bookmarkStart w:id="21" w:name="_GoBack"/>
      <w:bookmarkEnd w:id="21"/>
    </w:p>
    <w:sectPr w:rsidR="00015571" w:rsidSect="00F9311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9C"/>
    <w:rsid w:val="00015571"/>
    <w:rsid w:val="005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018865783E180E5ECB1E9A20BB94D52502F82E2EB60E484D9F0AD58A850A6972294DC03D2E2D27gDG" TargetMode="External"/><Relationship Id="rId13" Type="http://schemas.openxmlformats.org/officeDocument/2006/relationships/hyperlink" Target="consultantplus://offline/ref=DD15018865783E180E5ECB1E9A20BB94D52503FC2D20B60E484D9F0AD528gAG" TargetMode="External"/><Relationship Id="rId18" Type="http://schemas.openxmlformats.org/officeDocument/2006/relationships/hyperlink" Target="consultantplus://offline/ref=DD15018865783E180E5ED5138C4CE69FD42E5DF02C26BC5F131F995D8ADA835F29322F1883792325797829912BgEG" TargetMode="External"/><Relationship Id="rId26" Type="http://schemas.openxmlformats.org/officeDocument/2006/relationships/hyperlink" Target="consultantplus://offline/ref=DD15018865783E180E5ECB1E9A20BB94D52503FC2D20B60E484D9F0AD528g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15018865783E180E5ECB1E9A20BB94D62200FF2B23B60E484D9F0AD58A850A6972294DC03D2F2427gE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D15018865783E180E5ED5138C4CE69FD42E5DF02C26B4591311995D8ADA835F29322F1883792325797828942BgFG" TargetMode="External"/><Relationship Id="rId12" Type="http://schemas.openxmlformats.org/officeDocument/2006/relationships/hyperlink" Target="consultantplus://offline/ref=DD15018865783E180E5ECB1E9A20BB94D52502F82E2EB60E484D9F0AD58A850A6972294DC03D2E2D27gDG" TargetMode="External"/><Relationship Id="rId17" Type="http://schemas.openxmlformats.org/officeDocument/2006/relationships/hyperlink" Target="consultantplus://offline/ref=DD15018865783E180E5ED5138C4CE69FD42E5DF02C27BD581418995D8ADA835F2923g2G" TargetMode="External"/><Relationship Id="rId25" Type="http://schemas.openxmlformats.org/officeDocument/2006/relationships/hyperlink" Target="consultantplus://offline/ref=DD15018865783E180E5ECB1E9A20BB94D52502F82E2EB60E484D9F0AD528gAG" TargetMode="External"/><Relationship Id="rId33" Type="http://schemas.openxmlformats.org/officeDocument/2006/relationships/hyperlink" Target="consultantplus://offline/ref=DD15018865783E180E5ECB1E9A20BB94D52503FC2D20B60E484D9F0AD528g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15018865783E180E5ECB1E9A20BB94D62D07FD2B20B60E484D9F0AD58A850A6972294DC03D2E2527g8G" TargetMode="External"/><Relationship Id="rId20" Type="http://schemas.openxmlformats.org/officeDocument/2006/relationships/hyperlink" Target="consultantplus://offline/ref=DD15018865783E180E5ECB1E9A20BB94D62200FF2B23B60E484D9F0AD58A850A6972294DC03D2F2427gDG" TargetMode="External"/><Relationship Id="rId29" Type="http://schemas.openxmlformats.org/officeDocument/2006/relationships/hyperlink" Target="consultantplus://offline/ref=DD15018865783E180E5ECB1E9A20BB94D6270AFE2E20B60E484D9F0AD58A850A6972294DC03D2E2427g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5018865783E180E5ED5138C4CE69FD42E5DF02C26BA511210995D8ADA835F29322F188379232579782B902Bg9G" TargetMode="External"/><Relationship Id="rId11" Type="http://schemas.openxmlformats.org/officeDocument/2006/relationships/hyperlink" Target="consultantplus://offline/ref=DD15018865783E180E5ECB1E9A20BB94D62200FF2B23B60E484D9F0AD528gAG" TargetMode="External"/><Relationship Id="rId24" Type="http://schemas.openxmlformats.org/officeDocument/2006/relationships/hyperlink" Target="consultantplus://offline/ref=DD15018865783E180E5ECB1E9A20BB94D62D07FD2B20B60E484D9F0AD58A850A6972294DC03D2E2527g0G" TargetMode="External"/><Relationship Id="rId32" Type="http://schemas.openxmlformats.org/officeDocument/2006/relationships/hyperlink" Target="consultantplus://offline/ref=DD15018865783E180E5ECB1E9A20BB94D52503FC2D20B60E484D9F0AD528gAG" TargetMode="External"/><Relationship Id="rId5" Type="http://schemas.openxmlformats.org/officeDocument/2006/relationships/hyperlink" Target="consultantplus://offline/ref=DD15018865783E180E5ED5138C4CE69FD42E5DF0252FB55F1D12C45782838F5D2E3D700F84302F2479782829g2G" TargetMode="External"/><Relationship Id="rId15" Type="http://schemas.openxmlformats.org/officeDocument/2006/relationships/hyperlink" Target="consultantplus://offline/ref=DD15018865783E180E5ECB1E9A20BB94D5260AFA252DEB04401493082Dg2G" TargetMode="External"/><Relationship Id="rId23" Type="http://schemas.openxmlformats.org/officeDocument/2006/relationships/hyperlink" Target="consultantplus://offline/ref=DD15018865783E180E5ECB1E9A20BB94D62D07FD2B20B60E484D9F0AD58A850A6972294DC03D2E2627gCG" TargetMode="External"/><Relationship Id="rId28" Type="http://schemas.openxmlformats.org/officeDocument/2006/relationships/hyperlink" Target="consultantplus://offline/ref=DD15018865783E180E5ED5138C4CE69FD42E5DF02C26BC5F131F995D8ADA835F29322F188379232579782A952Bg8G" TargetMode="External"/><Relationship Id="rId10" Type="http://schemas.openxmlformats.org/officeDocument/2006/relationships/hyperlink" Target="consultantplus://offline/ref=DD15018865783E180E5ECB1E9A20BB94D52502FC2923B60E484D9F0AD58A850A6972294DC03D2E2127gCG" TargetMode="External"/><Relationship Id="rId19" Type="http://schemas.openxmlformats.org/officeDocument/2006/relationships/hyperlink" Target="consultantplus://offline/ref=DD15018865783E180E5ECB1E9A20BB94D52502F82E2EB60E484D9F0AD58A850A6972294DC03D2E2527gCG" TargetMode="External"/><Relationship Id="rId31" Type="http://schemas.openxmlformats.org/officeDocument/2006/relationships/hyperlink" Target="consultantplus://offline/ref=DD15018865783E180E5ECB1E9A20BB94D52503FC2D20B60E484D9F0AD528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5018865783E180E5ED5138C4CE69FD42E5DF02C26B4591311995D8ADA835F29322F1883792325797828942BgFG" TargetMode="External"/><Relationship Id="rId14" Type="http://schemas.openxmlformats.org/officeDocument/2006/relationships/hyperlink" Target="consultantplus://offline/ref=DD15018865783E180E5ECB1E9A20BB94D6270AFE2E20B60E484D9F0AD528gAG" TargetMode="External"/><Relationship Id="rId22" Type="http://schemas.openxmlformats.org/officeDocument/2006/relationships/hyperlink" Target="consultantplus://offline/ref=DD15018865783E180E5ECB1E9A20BB94D62200FF2B23B60E484D9F0AD58A850A6972294DC03D2F2427gEG" TargetMode="External"/><Relationship Id="rId27" Type="http://schemas.openxmlformats.org/officeDocument/2006/relationships/hyperlink" Target="consultantplus://offline/ref=DD15018865783E180E5ECB1E9A20BB94D6270AFE2E20B60E484D9F0AD58A850A6972294DC03D2E2427gEG" TargetMode="External"/><Relationship Id="rId30" Type="http://schemas.openxmlformats.org/officeDocument/2006/relationships/hyperlink" Target="consultantplus://offline/ref=DD15018865783E180E5ECB1E9A20BB94D52502F82E2EB60E484D9F0AD528g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9711</Words>
  <Characters>55358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2017-02-02T06:32:00Z</dcterms:created>
  <dcterms:modified xsi:type="dcterms:W3CDTF">2017-02-02T06:33:00Z</dcterms:modified>
</cp:coreProperties>
</file>