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65" w:rsidRDefault="00CA5565">
      <w:pPr>
        <w:pStyle w:val="ConsPlusTitlePage"/>
      </w:pPr>
      <w:r>
        <w:t xml:space="preserve">Документ предоставлен </w:t>
      </w:r>
      <w:hyperlink r:id="rId4" w:history="1">
        <w:r>
          <w:rPr>
            <w:color w:val="0000FF"/>
          </w:rPr>
          <w:t>КонсультантПлюс</w:t>
        </w:r>
      </w:hyperlink>
      <w:r>
        <w:br/>
      </w:r>
    </w:p>
    <w:p w:rsidR="00CA5565" w:rsidRDefault="00CA5565">
      <w:pPr>
        <w:pStyle w:val="ConsPlusNormal"/>
        <w:jc w:val="both"/>
        <w:outlineLvl w:val="0"/>
      </w:pPr>
    </w:p>
    <w:p w:rsidR="00CA5565" w:rsidRDefault="00CA5565">
      <w:pPr>
        <w:pStyle w:val="ConsPlusTitle"/>
        <w:jc w:val="center"/>
        <w:outlineLvl w:val="0"/>
      </w:pPr>
      <w:r>
        <w:t>ИСПОЛНИТЕЛЬНЫЙ КОМИТЕТ Г. КАЗАНИ</w:t>
      </w:r>
    </w:p>
    <w:p w:rsidR="00CA5565" w:rsidRDefault="00CA5565">
      <w:pPr>
        <w:pStyle w:val="ConsPlusTitle"/>
        <w:jc w:val="center"/>
      </w:pPr>
    </w:p>
    <w:p w:rsidR="00CA5565" w:rsidRDefault="00CA5565">
      <w:pPr>
        <w:pStyle w:val="ConsPlusTitle"/>
        <w:jc w:val="center"/>
      </w:pPr>
      <w:r>
        <w:t>ПОСТАНОВЛЕНИЕ</w:t>
      </w:r>
    </w:p>
    <w:p w:rsidR="00CA5565" w:rsidRDefault="00CA5565">
      <w:pPr>
        <w:pStyle w:val="ConsPlusTitle"/>
        <w:jc w:val="center"/>
      </w:pPr>
      <w:r>
        <w:t>от 25 декабря 2015 г. N 4492</w:t>
      </w:r>
    </w:p>
    <w:p w:rsidR="00CA5565" w:rsidRDefault="00CA5565">
      <w:pPr>
        <w:pStyle w:val="ConsPlusTitle"/>
        <w:jc w:val="center"/>
      </w:pPr>
    </w:p>
    <w:p w:rsidR="00CA5565" w:rsidRDefault="00CA5565">
      <w:pPr>
        <w:pStyle w:val="ConsPlusTitle"/>
        <w:jc w:val="center"/>
      </w:pPr>
      <w:r>
        <w:t>ОБ УТВЕРЖДЕНИИ АДМИНИСТРАТИВНОГО РЕГЛАМЕНТА ПРЕДОСТАВЛЕНИЯ</w:t>
      </w:r>
    </w:p>
    <w:p w:rsidR="00CA5565" w:rsidRDefault="00CA5565">
      <w:pPr>
        <w:pStyle w:val="ConsPlusTitle"/>
        <w:jc w:val="center"/>
      </w:pPr>
      <w:r>
        <w:t>ИСПОЛНИТЕЛЬНЫМ КОМИТЕТОМ Г. КАЗАНИ МУНИЦИПАЛЬНОЙ УСЛУГИ</w:t>
      </w:r>
    </w:p>
    <w:p w:rsidR="00CA5565" w:rsidRDefault="00CA5565">
      <w:pPr>
        <w:pStyle w:val="ConsPlusTitle"/>
        <w:jc w:val="center"/>
      </w:pPr>
      <w:r>
        <w:t>ПО ВЫДАЧЕ ЗАДАНИЯ НА ПРОВЕДЕНИЕ РАБОТ ПО СОХРАНЕНИЮ ОБЪЕКТА</w:t>
      </w:r>
    </w:p>
    <w:p w:rsidR="00CA5565" w:rsidRDefault="00CA5565">
      <w:pPr>
        <w:pStyle w:val="ConsPlusTitle"/>
        <w:jc w:val="center"/>
      </w:pPr>
      <w:r>
        <w:t>КУЛЬТУРНОГО НАСЛЕДИЯ МЕСТНОГО (МУНИЦИПАЛЬНОГО) ЗНАЧЕНИЯ</w:t>
      </w:r>
    </w:p>
    <w:p w:rsidR="00CA5565" w:rsidRDefault="00CA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565">
        <w:trPr>
          <w:jc w:val="center"/>
        </w:trPr>
        <w:tc>
          <w:tcPr>
            <w:tcW w:w="9294" w:type="dxa"/>
            <w:tcBorders>
              <w:top w:val="nil"/>
              <w:left w:val="single" w:sz="24" w:space="0" w:color="CED3F1"/>
              <w:bottom w:val="nil"/>
              <w:right w:val="single" w:sz="24" w:space="0" w:color="F4F3F8"/>
            </w:tcBorders>
            <w:shd w:val="clear" w:color="auto" w:fill="F4F3F8"/>
          </w:tcPr>
          <w:p w:rsidR="00CA5565" w:rsidRDefault="00CA5565">
            <w:pPr>
              <w:pStyle w:val="ConsPlusNormal"/>
              <w:jc w:val="center"/>
            </w:pPr>
            <w:r>
              <w:rPr>
                <w:color w:val="392C69"/>
              </w:rPr>
              <w:t>Список изменяющих документов</w:t>
            </w:r>
          </w:p>
          <w:p w:rsidR="00CA5565" w:rsidRDefault="00CA5565">
            <w:pPr>
              <w:pStyle w:val="ConsPlusNormal"/>
              <w:jc w:val="center"/>
            </w:pPr>
            <w:r>
              <w:rPr>
                <w:color w:val="392C69"/>
              </w:rPr>
              <w:t>(в ред. Постановлений Исполкома муниципального образования г. Казани</w:t>
            </w:r>
          </w:p>
          <w:p w:rsidR="00CA5565" w:rsidRDefault="00CA5565">
            <w:pPr>
              <w:pStyle w:val="ConsPlusNormal"/>
              <w:jc w:val="center"/>
            </w:pPr>
            <w:r>
              <w:rPr>
                <w:color w:val="392C69"/>
              </w:rPr>
              <w:t xml:space="preserve">от 07.02.2018 </w:t>
            </w:r>
            <w:hyperlink r:id="rId5" w:history="1">
              <w:r>
                <w:rPr>
                  <w:color w:val="0000FF"/>
                </w:rPr>
                <w:t>N 594</w:t>
              </w:r>
            </w:hyperlink>
            <w:r>
              <w:rPr>
                <w:color w:val="392C69"/>
              </w:rPr>
              <w:t xml:space="preserve">, от 23.04.2019 </w:t>
            </w:r>
            <w:hyperlink r:id="rId6" w:history="1">
              <w:r>
                <w:rPr>
                  <w:color w:val="0000FF"/>
                </w:rPr>
                <w:t>N 1504</w:t>
              </w:r>
            </w:hyperlink>
            <w:r>
              <w:rPr>
                <w:color w:val="392C69"/>
              </w:rPr>
              <w:t xml:space="preserve">, от 03.11.2020 </w:t>
            </w:r>
            <w:hyperlink r:id="rId7" w:history="1">
              <w:r>
                <w:rPr>
                  <w:color w:val="0000FF"/>
                </w:rPr>
                <w:t>N 3165</w:t>
              </w:r>
            </w:hyperlink>
            <w:r>
              <w:rPr>
                <w:color w:val="392C69"/>
              </w:rPr>
              <w:t>)</w:t>
            </w:r>
          </w:p>
        </w:tc>
      </w:tr>
    </w:tbl>
    <w:p w:rsidR="00CA5565" w:rsidRDefault="00CA5565">
      <w:pPr>
        <w:pStyle w:val="ConsPlusNormal"/>
        <w:jc w:val="both"/>
      </w:pPr>
    </w:p>
    <w:p w:rsidR="00CA5565" w:rsidRDefault="00CA5565">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(с учетом изменений, внесенных Постановлением Исполнительного комитета г. Казани от 27.01.2012 N 331) постановляю:</w:t>
      </w:r>
    </w:p>
    <w:p w:rsidR="00CA5565" w:rsidRDefault="00CA5565">
      <w:pPr>
        <w:pStyle w:val="ConsPlusNormal"/>
        <w:jc w:val="both"/>
      </w:pPr>
    </w:p>
    <w:p w:rsidR="00CA5565" w:rsidRDefault="00CA5565">
      <w:pPr>
        <w:pStyle w:val="ConsPlusNormal"/>
        <w:ind w:firstLine="540"/>
        <w:jc w:val="both"/>
      </w:pPr>
      <w:r>
        <w:t xml:space="preserve">1. Утвердить Административный </w:t>
      </w:r>
      <w:hyperlink w:anchor="P32" w:history="1">
        <w:r>
          <w:rPr>
            <w:color w:val="0000FF"/>
          </w:rPr>
          <w:t>регламент</w:t>
        </w:r>
      </w:hyperlink>
      <w:r>
        <w:t xml:space="preserve"> предоставления Исполнительным комитетом г. Казани муниципальной услуги по выдаче задания на проведение работ по сохранению объекта культурного наследия местного (муниципального) значения.</w:t>
      </w:r>
    </w:p>
    <w:p w:rsidR="00CA5565" w:rsidRDefault="00CA5565">
      <w:pPr>
        <w:pStyle w:val="ConsPlusNormal"/>
        <w:spacing w:before="220"/>
        <w:ind w:firstLine="540"/>
        <w:jc w:val="both"/>
      </w:pPr>
      <w:r>
        <w:t>2. Опубликовать настоящее Постановление в Сборнике документов и правовых актов муниципального образования города Казани и разместить на официальном портале органов местного самоуправления г. Казани (www.kzn.ru).</w:t>
      </w:r>
    </w:p>
    <w:p w:rsidR="00CA5565" w:rsidRDefault="00CA5565">
      <w:pPr>
        <w:pStyle w:val="ConsPlusNormal"/>
        <w:spacing w:before="220"/>
        <w:ind w:firstLine="540"/>
        <w:jc w:val="both"/>
      </w:pPr>
      <w:r>
        <w:t>3. Контроль за выполнением настоящего Постановления возложить на первого заместителя Руководителя Исполнительного комитета г. Казани А.Р.Нигматзянова.</w:t>
      </w:r>
    </w:p>
    <w:p w:rsidR="00CA5565" w:rsidRDefault="00CA5565">
      <w:pPr>
        <w:pStyle w:val="ConsPlusNormal"/>
        <w:jc w:val="both"/>
      </w:pPr>
    </w:p>
    <w:p w:rsidR="00CA5565" w:rsidRDefault="00CA5565">
      <w:pPr>
        <w:pStyle w:val="ConsPlusNormal"/>
        <w:jc w:val="right"/>
      </w:pPr>
      <w:r>
        <w:t>Руководитель</w:t>
      </w:r>
    </w:p>
    <w:p w:rsidR="00CA5565" w:rsidRDefault="00CA5565">
      <w:pPr>
        <w:pStyle w:val="ConsPlusNormal"/>
        <w:jc w:val="right"/>
      </w:pPr>
      <w:r>
        <w:t>Д.Г.КАЛИНКИН</w:t>
      </w: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right"/>
        <w:outlineLvl w:val="0"/>
      </w:pPr>
      <w:r>
        <w:t>Утвержден</w:t>
      </w:r>
    </w:p>
    <w:p w:rsidR="00CA5565" w:rsidRDefault="00CA5565">
      <w:pPr>
        <w:pStyle w:val="ConsPlusNormal"/>
        <w:jc w:val="right"/>
      </w:pPr>
      <w:r>
        <w:t>Постановлением</w:t>
      </w:r>
    </w:p>
    <w:p w:rsidR="00CA5565" w:rsidRDefault="00CA5565">
      <w:pPr>
        <w:pStyle w:val="ConsPlusNormal"/>
        <w:jc w:val="right"/>
      </w:pPr>
      <w:r>
        <w:t>Исполнительного комитета г. Казани</w:t>
      </w:r>
    </w:p>
    <w:p w:rsidR="00CA5565" w:rsidRDefault="00CA5565">
      <w:pPr>
        <w:pStyle w:val="ConsPlusNormal"/>
        <w:jc w:val="right"/>
      </w:pPr>
      <w:r>
        <w:t>от 25 декабря 2015 г. N 4492</w:t>
      </w:r>
    </w:p>
    <w:p w:rsidR="00CA5565" w:rsidRDefault="00CA5565">
      <w:pPr>
        <w:pStyle w:val="ConsPlusNormal"/>
        <w:jc w:val="both"/>
      </w:pPr>
    </w:p>
    <w:p w:rsidR="00CA5565" w:rsidRDefault="00CA5565">
      <w:pPr>
        <w:pStyle w:val="ConsPlusTitle"/>
        <w:jc w:val="center"/>
      </w:pPr>
      <w:bookmarkStart w:id="0" w:name="P32"/>
      <w:bookmarkEnd w:id="0"/>
      <w:r>
        <w:t>АДМИНИСТРАТИВНЫЙ РЕГЛАМЕНТ</w:t>
      </w:r>
    </w:p>
    <w:p w:rsidR="00CA5565" w:rsidRDefault="00CA5565">
      <w:pPr>
        <w:pStyle w:val="ConsPlusTitle"/>
        <w:jc w:val="center"/>
      </w:pPr>
      <w:r>
        <w:t>ПРЕДОСТАВЛЕНИЯ ИСПОЛНИТЕЛЬНЫМ КОМИТЕТОМ Г. КАЗАНИ</w:t>
      </w:r>
    </w:p>
    <w:p w:rsidR="00CA5565" w:rsidRDefault="00CA5565">
      <w:pPr>
        <w:pStyle w:val="ConsPlusTitle"/>
        <w:jc w:val="center"/>
      </w:pPr>
      <w:r>
        <w:t>МУНИЦИПАЛЬНОЙ УСЛУГИ ПО ВЫДАЧЕ ЗАДАНИЯ НА ПРОВЕДЕНИЕ</w:t>
      </w:r>
    </w:p>
    <w:p w:rsidR="00CA5565" w:rsidRDefault="00CA5565">
      <w:pPr>
        <w:pStyle w:val="ConsPlusTitle"/>
        <w:jc w:val="center"/>
      </w:pPr>
      <w:r>
        <w:t>РАБОТ ПО СОХРАНЕНИЮ ОБЪЕКТА КУЛЬТУРНОГО НАСЛЕДИЯ</w:t>
      </w:r>
    </w:p>
    <w:p w:rsidR="00CA5565" w:rsidRDefault="00CA5565">
      <w:pPr>
        <w:pStyle w:val="ConsPlusTitle"/>
        <w:jc w:val="center"/>
      </w:pPr>
      <w:r>
        <w:t>МЕСТНОГО (МУНИЦИПАЛЬНОГО) ЗНАЧЕНИЯ</w:t>
      </w:r>
    </w:p>
    <w:p w:rsidR="00CA5565" w:rsidRDefault="00CA5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565">
        <w:trPr>
          <w:jc w:val="center"/>
        </w:trPr>
        <w:tc>
          <w:tcPr>
            <w:tcW w:w="9294" w:type="dxa"/>
            <w:tcBorders>
              <w:top w:val="nil"/>
              <w:left w:val="single" w:sz="24" w:space="0" w:color="CED3F1"/>
              <w:bottom w:val="nil"/>
              <w:right w:val="single" w:sz="24" w:space="0" w:color="F4F3F8"/>
            </w:tcBorders>
            <w:shd w:val="clear" w:color="auto" w:fill="F4F3F8"/>
          </w:tcPr>
          <w:p w:rsidR="00CA5565" w:rsidRDefault="00CA5565">
            <w:pPr>
              <w:pStyle w:val="ConsPlusNormal"/>
              <w:jc w:val="center"/>
            </w:pPr>
            <w:r>
              <w:rPr>
                <w:color w:val="392C69"/>
              </w:rPr>
              <w:lastRenderedPageBreak/>
              <w:t>Список изменяющих документов</w:t>
            </w:r>
          </w:p>
          <w:p w:rsidR="00CA5565" w:rsidRDefault="00CA5565">
            <w:pPr>
              <w:pStyle w:val="ConsPlusNormal"/>
              <w:jc w:val="center"/>
            </w:pPr>
            <w:r>
              <w:rPr>
                <w:color w:val="392C69"/>
              </w:rPr>
              <w:t xml:space="preserve">(в ред. </w:t>
            </w:r>
            <w:hyperlink r:id="rId10" w:history="1">
              <w:r>
                <w:rPr>
                  <w:color w:val="0000FF"/>
                </w:rPr>
                <w:t>Постановления</w:t>
              </w:r>
            </w:hyperlink>
            <w:r>
              <w:rPr>
                <w:color w:val="392C69"/>
              </w:rPr>
              <w:t xml:space="preserve"> Исполкома муниципального образования г. Казани</w:t>
            </w:r>
          </w:p>
          <w:p w:rsidR="00CA5565" w:rsidRDefault="00CA5565">
            <w:pPr>
              <w:pStyle w:val="ConsPlusNormal"/>
              <w:jc w:val="center"/>
            </w:pPr>
            <w:r>
              <w:rPr>
                <w:color w:val="392C69"/>
              </w:rPr>
              <w:t>от 03.11.2020 N 3165)</w:t>
            </w:r>
          </w:p>
        </w:tc>
      </w:tr>
    </w:tbl>
    <w:p w:rsidR="00CA5565" w:rsidRDefault="00CA5565">
      <w:pPr>
        <w:pStyle w:val="ConsPlusNormal"/>
        <w:jc w:val="both"/>
      </w:pPr>
    </w:p>
    <w:p w:rsidR="00CA5565" w:rsidRDefault="00CA5565">
      <w:pPr>
        <w:pStyle w:val="ConsPlusTitle"/>
        <w:jc w:val="center"/>
        <w:outlineLvl w:val="1"/>
      </w:pPr>
      <w:r>
        <w:t>I. Общие положения</w:t>
      </w:r>
    </w:p>
    <w:p w:rsidR="00CA5565" w:rsidRDefault="00CA5565">
      <w:pPr>
        <w:pStyle w:val="ConsPlusNormal"/>
        <w:jc w:val="both"/>
      </w:pPr>
    </w:p>
    <w:p w:rsidR="00CA5565" w:rsidRDefault="00CA5565">
      <w:pPr>
        <w:pStyle w:val="ConsPlusNormal"/>
        <w:ind w:firstLine="540"/>
        <w:jc w:val="both"/>
      </w:pPr>
      <w:bookmarkStart w:id="1" w:name="P43"/>
      <w:bookmarkEnd w:id="1"/>
      <w:r>
        <w:t>1.1. Настоящий регламент устанавливает стандарт и порядок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 на территории г. Казани (далее - муниципальная услуга).</w:t>
      </w:r>
    </w:p>
    <w:p w:rsidR="00CA5565" w:rsidRDefault="00CA5565">
      <w:pPr>
        <w:pStyle w:val="ConsPlusNormal"/>
        <w:spacing w:before="220"/>
        <w:ind w:firstLine="540"/>
        <w:jc w:val="both"/>
      </w:pPr>
      <w:r>
        <w:t>Предоставление муниципальной услуги не распространяется на объекты культурного наследия федерального и республиканского (регионального) значения, а также выявленные объекты культурного наследия.</w:t>
      </w:r>
    </w:p>
    <w:p w:rsidR="00CA5565" w:rsidRDefault="00CA5565">
      <w:pPr>
        <w:pStyle w:val="ConsPlusNormal"/>
        <w:spacing w:before="220"/>
        <w:ind w:firstLine="540"/>
        <w:jc w:val="both"/>
      </w:pPr>
      <w:bookmarkStart w:id="2" w:name="P45"/>
      <w:bookmarkEnd w:id="2"/>
      <w:r>
        <w:t>1.2. Получатели муниципальной услуги: собственник (физическое лицо/юридическое лицо, являющееся собственником) или иной законный владелец объекта культурного наследия местного значения (далее - заявитель), имеющий намерение проводить работы по сохранению данного объекта культурного наследия местного значения.</w:t>
      </w:r>
    </w:p>
    <w:p w:rsidR="00CA5565" w:rsidRDefault="00CA5565">
      <w:pPr>
        <w:pStyle w:val="ConsPlusNormal"/>
        <w:spacing w:before="220"/>
        <w:ind w:firstLine="540"/>
        <w:jc w:val="both"/>
      </w:pPr>
      <w:r>
        <w:t>Интересы заявителей могут представлять иные лица, уполномоченные заявителями в установленном порядке.</w:t>
      </w:r>
    </w:p>
    <w:p w:rsidR="00CA5565" w:rsidRDefault="00CA5565">
      <w:pPr>
        <w:pStyle w:val="ConsPlusNormal"/>
        <w:spacing w:before="220"/>
        <w:ind w:firstLine="540"/>
        <w:jc w:val="both"/>
      </w:pPr>
      <w:r>
        <w:t>1.3. Муниципальная услуга предоставляется Исполнительным комитетом г. Казани. Непосредственный исполнитель муниципальной услуги - Муниципальное казенное учреждение "Управление архитектуры и градостроительства Исполнительного комитета муниципального образования города Казани" (далее - Управление).</w:t>
      </w:r>
    </w:p>
    <w:p w:rsidR="00CA5565" w:rsidRDefault="00CA5565">
      <w:pPr>
        <w:pStyle w:val="ConsPlusNormal"/>
        <w:spacing w:before="220"/>
        <w:ind w:firstLine="540"/>
        <w:jc w:val="both"/>
      </w:pPr>
      <w:bookmarkStart w:id="3" w:name="P48"/>
      <w:bookmarkEnd w:id="3"/>
      <w:r>
        <w:t>1.3.1. Адрес местонахождения Исполнительного комитета г. Казани: ул. Кремлевская, д. 3.</w:t>
      </w:r>
    </w:p>
    <w:p w:rsidR="00CA5565" w:rsidRDefault="00CA5565">
      <w:pPr>
        <w:pStyle w:val="ConsPlusNormal"/>
        <w:spacing w:before="220"/>
        <w:ind w:firstLine="540"/>
        <w:jc w:val="both"/>
      </w:pPr>
      <w:bookmarkStart w:id="4" w:name="P49"/>
      <w:bookmarkEnd w:id="4"/>
      <w:r>
        <w:t>1.3.2. Адрес местонахождения Управления: ул. Груздева, д. 5.</w:t>
      </w:r>
    </w:p>
    <w:p w:rsidR="00CA5565" w:rsidRDefault="00CA5565">
      <w:pPr>
        <w:pStyle w:val="ConsPlusNormal"/>
        <w:spacing w:before="220"/>
        <w:ind w:firstLine="540"/>
        <w:jc w:val="both"/>
      </w:pPr>
      <w:r>
        <w:t>График работы: ежедневно, кроме субботы и воскресенья, с 9.00 до 18.00, обед с 12.00 до 13.00. Приемные дни: вторник, четверг, с 14.00 до 17.00. Прием заявителей и их представителей сотрудником Управления, осуществляющим консультацию заявителей по вопросам предоставления муниципальной услуги, ведется в приемные дни по адресу: г. Казань, ул. Груздева, д. 5, кабинет 201.</w:t>
      </w:r>
    </w:p>
    <w:p w:rsidR="00CA5565" w:rsidRDefault="00CA5565">
      <w:pPr>
        <w:pStyle w:val="ConsPlusNormal"/>
        <w:spacing w:before="220"/>
        <w:ind w:firstLine="540"/>
        <w:jc w:val="both"/>
      </w:pPr>
      <w:r>
        <w:t>Справочные телефоны: 221-29-45, 221-29-01.</w:t>
      </w:r>
    </w:p>
    <w:p w:rsidR="00CA5565" w:rsidRDefault="00CA5565">
      <w:pPr>
        <w:pStyle w:val="ConsPlusNormal"/>
        <w:spacing w:before="220"/>
        <w:ind w:firstLine="540"/>
        <w:jc w:val="both"/>
      </w:pPr>
      <w:r>
        <w:t>Проход в здание Управления осуществляется по документам, удостоверяющим личность.</w:t>
      </w:r>
    </w:p>
    <w:p w:rsidR="00CA5565" w:rsidRDefault="00CA5565">
      <w:pPr>
        <w:pStyle w:val="ConsPlusNormal"/>
        <w:spacing w:before="220"/>
        <w:ind w:firstLine="540"/>
        <w:jc w:val="both"/>
      </w:pPr>
      <w:r>
        <w:t>1.3.3. Адрес официального портала органов местного самоуправления города Казани: www.kzn.ru. Адрес официального сайта Управления: www.kzn.ru.</w:t>
      </w:r>
    </w:p>
    <w:p w:rsidR="00CA5565" w:rsidRDefault="00CA5565">
      <w:pPr>
        <w:pStyle w:val="ConsPlusNormal"/>
        <w:spacing w:before="220"/>
        <w:ind w:firstLine="540"/>
        <w:jc w:val="both"/>
      </w:pPr>
      <w:r>
        <w:t>1.3.4. Информация о муниципальной услуге может быть получена:</w:t>
      </w:r>
    </w:p>
    <w:p w:rsidR="00CA5565" w:rsidRDefault="00CA5565">
      <w:pPr>
        <w:pStyle w:val="ConsPlusNormal"/>
        <w:spacing w:before="220"/>
        <w:ind w:firstLine="540"/>
        <w:jc w:val="both"/>
      </w:pPr>
      <w:r>
        <w:t xml:space="preserve">1) посредством информационных стендов, содержащих визуальную и текстовую информацию о муниципальной услуге, расположенных в помещениях Управления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43" w:history="1">
        <w:r>
          <w:rPr>
            <w:color w:val="0000FF"/>
          </w:rPr>
          <w:t>пунктах 1.1</w:t>
        </w:r>
      </w:hyperlink>
      <w:r>
        <w:t xml:space="preserve">, </w:t>
      </w:r>
      <w:hyperlink w:anchor="P48" w:history="1">
        <w:r>
          <w:rPr>
            <w:color w:val="0000FF"/>
          </w:rPr>
          <w:t>1.3.1</w:t>
        </w:r>
      </w:hyperlink>
      <w:r>
        <w:t xml:space="preserve">, </w:t>
      </w:r>
      <w:hyperlink w:anchor="P49" w:history="1">
        <w:r>
          <w:rPr>
            <w:color w:val="0000FF"/>
          </w:rPr>
          <w:t>1.3.2</w:t>
        </w:r>
      </w:hyperlink>
      <w:r>
        <w:t xml:space="preserve">, </w:t>
      </w:r>
      <w:hyperlink w:anchor="P98" w:history="1">
        <w:r>
          <w:rPr>
            <w:color w:val="0000FF"/>
          </w:rPr>
          <w:t>2.3</w:t>
        </w:r>
      </w:hyperlink>
      <w:r>
        <w:t xml:space="preserve">, </w:t>
      </w:r>
      <w:hyperlink w:anchor="P107" w:history="1">
        <w:r>
          <w:rPr>
            <w:color w:val="0000FF"/>
          </w:rPr>
          <w:t>2.5</w:t>
        </w:r>
      </w:hyperlink>
      <w:r>
        <w:t xml:space="preserve">, </w:t>
      </w:r>
      <w:hyperlink w:anchor="P137" w:history="1">
        <w:r>
          <w:rPr>
            <w:color w:val="0000FF"/>
          </w:rPr>
          <w:t>2.8</w:t>
        </w:r>
      </w:hyperlink>
      <w:r>
        <w:t xml:space="preserve">, </w:t>
      </w:r>
      <w:hyperlink w:anchor="P152" w:history="1">
        <w:r>
          <w:rPr>
            <w:color w:val="0000FF"/>
          </w:rPr>
          <w:t>2.10</w:t>
        </w:r>
      </w:hyperlink>
      <w:r>
        <w:t xml:space="preserve">, </w:t>
      </w:r>
      <w:hyperlink w:anchor="P158" w:history="1">
        <w:r>
          <w:rPr>
            <w:color w:val="0000FF"/>
          </w:rPr>
          <w:t>2.12</w:t>
        </w:r>
      </w:hyperlink>
      <w:r>
        <w:t xml:space="preserve">, </w:t>
      </w:r>
      <w:hyperlink w:anchor="P287" w:history="1">
        <w:r>
          <w:rPr>
            <w:color w:val="0000FF"/>
          </w:rPr>
          <w:t>5.1</w:t>
        </w:r>
      </w:hyperlink>
      <w:r>
        <w:t xml:space="preserve"> настоящего регламента;</w:t>
      </w:r>
    </w:p>
    <w:p w:rsidR="00CA5565" w:rsidRDefault="00CA5565">
      <w:pPr>
        <w:pStyle w:val="ConsPlusNormal"/>
        <w:spacing w:before="220"/>
        <w:ind w:firstLine="540"/>
        <w:jc w:val="both"/>
      </w:pPr>
      <w:r>
        <w:t>2) на официальном портале органов местного самоуправления города Казани (www.kzn.ru);</w:t>
      </w:r>
    </w:p>
    <w:p w:rsidR="00CA5565" w:rsidRDefault="00CA5565">
      <w:pPr>
        <w:pStyle w:val="ConsPlusNormal"/>
        <w:spacing w:before="220"/>
        <w:ind w:firstLine="540"/>
        <w:jc w:val="both"/>
      </w:pPr>
      <w:r>
        <w:t>3) на официальном сайте Управления (www.kzn.ru);</w:t>
      </w:r>
    </w:p>
    <w:p w:rsidR="00CA5565" w:rsidRDefault="00CA5565">
      <w:pPr>
        <w:pStyle w:val="ConsPlusNormal"/>
        <w:spacing w:before="220"/>
        <w:ind w:firstLine="540"/>
        <w:jc w:val="both"/>
      </w:pPr>
      <w:r>
        <w:lastRenderedPageBreak/>
        <w:t>4) на портале государственных и муниципальных услуг Республики Татарстан (www.uslugi.tatar.ru);</w:t>
      </w:r>
    </w:p>
    <w:p w:rsidR="00CA5565" w:rsidRDefault="00CA5565">
      <w:pPr>
        <w:pStyle w:val="ConsPlusNormal"/>
        <w:spacing w:before="220"/>
        <w:ind w:firstLine="540"/>
        <w:jc w:val="both"/>
      </w:pPr>
      <w:r>
        <w:t>5) на портале муниципальных услуг муниципального образования города Казани (www.uslugi.kzn.ru);</w:t>
      </w:r>
    </w:p>
    <w:p w:rsidR="00CA5565" w:rsidRDefault="00CA5565">
      <w:pPr>
        <w:pStyle w:val="ConsPlusNormal"/>
        <w:spacing w:before="220"/>
        <w:ind w:firstLine="540"/>
        <w:jc w:val="both"/>
      </w:pPr>
      <w:r>
        <w:t>6) на едином портале государственных услуг (функций) (www.gosuslugi.ru);</w:t>
      </w:r>
    </w:p>
    <w:p w:rsidR="00CA5565" w:rsidRDefault="00CA5565">
      <w:pPr>
        <w:pStyle w:val="ConsPlusNormal"/>
        <w:spacing w:before="220"/>
        <w:ind w:firstLine="540"/>
        <w:jc w:val="both"/>
      </w:pPr>
      <w:r>
        <w:t>7) в Управлении:</w:t>
      </w:r>
    </w:p>
    <w:p w:rsidR="00CA5565" w:rsidRDefault="00CA5565">
      <w:pPr>
        <w:pStyle w:val="ConsPlusNormal"/>
        <w:spacing w:before="220"/>
        <w:ind w:firstLine="540"/>
        <w:jc w:val="both"/>
      </w:pPr>
      <w:r>
        <w:t>- при устном обращении - лично или по телефону;</w:t>
      </w:r>
    </w:p>
    <w:p w:rsidR="00CA5565" w:rsidRDefault="00CA5565">
      <w:pPr>
        <w:pStyle w:val="ConsPlusNormal"/>
        <w:spacing w:before="220"/>
        <w:ind w:firstLine="540"/>
        <w:jc w:val="both"/>
      </w:pPr>
      <w:r>
        <w:t>- при письменном (в том числе в форме электронного документа) обращении к непосредственному исполнителю;</w:t>
      </w:r>
    </w:p>
    <w:p w:rsidR="00CA5565" w:rsidRDefault="00CA5565">
      <w:pPr>
        <w:pStyle w:val="ConsPlusNormal"/>
        <w:spacing w:before="220"/>
        <w:ind w:firstLine="540"/>
        <w:jc w:val="both"/>
      </w:pPr>
      <w:r>
        <w:t>8)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CA5565" w:rsidRDefault="00CA5565">
      <w:pPr>
        <w:pStyle w:val="ConsPlusNormal"/>
        <w:spacing w:before="220"/>
        <w:ind w:firstLine="540"/>
        <w:jc w:val="both"/>
      </w:pPr>
      <w:r>
        <w:t>1.3.5. Информация по вопросам предоставления муниципальной услуги размещается специалистом Управления на официальном сайте Управления и на информационных стендах в помещениях Управления для работы с заявителями.</w:t>
      </w:r>
    </w:p>
    <w:p w:rsidR="00CA5565" w:rsidRDefault="00CA5565">
      <w:pPr>
        <w:pStyle w:val="ConsPlusNormal"/>
        <w:spacing w:before="220"/>
        <w:ind w:firstLine="540"/>
        <w:jc w:val="both"/>
      </w:pPr>
      <w: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информационно-телекоммуникационной сети "Интернет" на официальном портале органов местного самоуправления города Казани в разделе "Получить услугу" - "Выдача задания на проведение работ по сохранению объекта культурного наследия местного (муниципального) значения".</w:t>
      </w:r>
    </w:p>
    <w:p w:rsidR="00CA5565" w:rsidRDefault="00CA5565">
      <w:pPr>
        <w:pStyle w:val="ConsPlusNormal"/>
        <w:spacing w:before="220"/>
        <w:ind w:firstLine="540"/>
        <w:jc w:val="both"/>
      </w:pPr>
      <w:r>
        <w:t>1.5. В настоящем регламенте используются следующие термины и определения:</w:t>
      </w:r>
    </w:p>
    <w:p w:rsidR="00CA5565" w:rsidRDefault="00CA5565">
      <w:pPr>
        <w:pStyle w:val="ConsPlusNormal"/>
        <w:spacing w:before="220"/>
        <w:ind w:firstLine="540"/>
        <w:jc w:val="both"/>
      </w:pPr>
      <w:r>
        <w:t xml:space="preserve">-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 в соответствии с требованиями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Административный регламент также устанавливает порядок взаимодействия между структурными подразделениями органа Исполнительного комитета г. Казани и его должностными лицами, между органами Исполнительного комитета г. Казани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организациями в процессе предоставления муниципальной услуги;</w:t>
      </w:r>
    </w:p>
    <w:p w:rsidR="00CA5565" w:rsidRDefault="00CA5565">
      <w:pPr>
        <w:pStyle w:val="ConsPlusNormal"/>
        <w:spacing w:before="220"/>
        <w:ind w:firstLine="540"/>
        <w:jc w:val="both"/>
      </w:pPr>
      <w:r>
        <w:t xml:space="preserve">- муниципальная услуга, предоставляемая органом Исполнительного комитета г. Казани, - деятельность по реализации функций органа Исполнительного комитета г. Казани (далее - орган, предоставляющий муниципальную услугу),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3" w:history="1">
        <w:r>
          <w:rPr>
            <w:color w:val="0000FF"/>
          </w:rPr>
          <w:t>Уставом</w:t>
        </w:r>
      </w:hyperlink>
      <w:r>
        <w:t xml:space="preserve"> муниципального образования города Казани, а также в пределах предусмотренных Федеральным </w:t>
      </w:r>
      <w:hyperlink r:id="rId14" w:history="1">
        <w:r>
          <w:rPr>
            <w:color w:val="0000FF"/>
          </w:rPr>
          <w:t>законом</w:t>
        </w:r>
      </w:hyperlink>
      <w:r>
        <w:t xml:space="preserve"> N 210-ФЗ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5" w:history="1">
        <w:r>
          <w:rPr>
            <w:color w:val="0000FF"/>
          </w:rPr>
          <w:t>статьей 19</w:t>
        </w:r>
      </w:hyperlink>
      <w:r>
        <w:t xml:space="preserve"> Федерального закона N 210-ФЗ),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w:t>
      </w:r>
      <w:r>
        <w:lastRenderedPageBreak/>
        <w:t>Федерации, в случае принятия муниципальных правовых актов о реализации таких прав;</w:t>
      </w:r>
    </w:p>
    <w:p w:rsidR="00CA5565" w:rsidRDefault="00CA5565">
      <w:pPr>
        <w:pStyle w:val="ConsPlusNormal"/>
        <w:spacing w:before="220"/>
        <w:ind w:firstLine="540"/>
        <w:jc w:val="both"/>
      </w:pPr>
      <w:r>
        <w:t>- заявление о предоставлении муниципальной услуги (далее - заявление) - запрос о предоставлении муниципальной услуги (</w:t>
      </w:r>
      <w:hyperlink r:id="rId16" w:history="1">
        <w:r>
          <w:rPr>
            <w:color w:val="0000FF"/>
          </w:rPr>
          <w:t>пункт 2 статьи 2</w:t>
        </w:r>
      </w:hyperlink>
      <w:r>
        <w:t xml:space="preserve"> Федерального закона N 210-ФЗ). Запрос осуществляется через портал муниципальных услуг муниципального образования города Казани путем заполнения электронной формы;</w:t>
      </w:r>
    </w:p>
    <w:p w:rsidR="00CA5565" w:rsidRDefault="00CA5565">
      <w:pPr>
        <w:pStyle w:val="ConsPlusNormal"/>
        <w:spacing w:before="220"/>
        <w:ind w:firstLine="540"/>
        <w:jc w:val="both"/>
      </w:pPr>
      <w: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МФЦ, должностным лицом органа, предоставляющего муниципальную услугу, работником МФЦ, муниципальным служащим либо организациями, предусмотренными </w:t>
      </w:r>
      <w:hyperlink r:id="rId17" w:history="1">
        <w:r>
          <w:rPr>
            <w:color w:val="0000FF"/>
          </w:rPr>
          <w:t>частью 1.1 статьи 16</w:t>
        </w:r>
      </w:hyperlink>
      <w:r>
        <w:t xml:space="preserve"> Федерального закона N 210-ФЗ, или их работниками при получении заявителем муниципальной услуги;</w:t>
      </w:r>
    </w:p>
    <w:p w:rsidR="00CA5565" w:rsidRDefault="00CA5565">
      <w:pPr>
        <w:pStyle w:val="ConsPlusNormal"/>
        <w:spacing w:before="220"/>
        <w:ind w:firstLine="540"/>
        <w:jc w:val="both"/>
      </w:pPr>
      <w:r>
        <w:t>- 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A5565" w:rsidRDefault="00CA5565">
      <w:pPr>
        <w:pStyle w:val="ConsPlusNormal"/>
        <w:spacing w:before="220"/>
        <w:ind w:firstLine="540"/>
        <w:jc w:val="both"/>
      </w:pPr>
      <w:r>
        <w:t>- 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г. Казани;</w:t>
      </w:r>
    </w:p>
    <w:p w:rsidR="00CA5565" w:rsidRDefault="00CA5565">
      <w:pPr>
        <w:pStyle w:val="ConsPlusNormal"/>
        <w:spacing w:before="220"/>
        <w:ind w:firstLine="540"/>
        <w:jc w:val="both"/>
      </w:pPr>
      <w:r>
        <w:t>-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CA5565" w:rsidRDefault="00CA5565">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CA5565" w:rsidRDefault="00CA5565">
      <w:pPr>
        <w:pStyle w:val="ConsPlusNormal"/>
        <w:spacing w:before="220"/>
        <w:ind w:firstLine="540"/>
        <w:jc w:val="both"/>
      </w:pPr>
      <w:r>
        <w:t xml:space="preserve">-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Федерального </w:t>
      </w:r>
      <w:hyperlink r:id="rId18" w:history="1">
        <w:r>
          <w:rPr>
            <w:color w:val="0000FF"/>
          </w:rPr>
          <w:t>закона</w:t>
        </w:r>
      </w:hyperlink>
      <w:r>
        <w:t xml:space="preserve"> N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A5565" w:rsidRDefault="00CA5565">
      <w:pPr>
        <w:pStyle w:val="ConsPlusNormal"/>
        <w:spacing w:before="220"/>
        <w:ind w:firstLine="540"/>
        <w:jc w:val="both"/>
      </w:pPr>
      <w:r>
        <w:t xml:space="preserve">- удаленное рабочее место МФЦ - территориально обособленное структурное подразделение (офис) МФЦ, созданное в городском (сельском) поселении муниципального района или в городском округе Республики Татарстан в соответствии с </w:t>
      </w:r>
      <w:hyperlink r:id="rId19"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A5565" w:rsidRDefault="00CA5565">
      <w:pPr>
        <w:pStyle w:val="ConsPlusNormal"/>
        <w:spacing w:before="220"/>
        <w:ind w:firstLine="540"/>
        <w:jc w:val="both"/>
      </w:pPr>
      <w:r>
        <w:lastRenderedPageBreak/>
        <w:t xml:space="preserve">- организация, привлекаемая к реализации функций МФЦ, - организация, привлекаемая к реализации функций МФЦ в соответствии с </w:t>
      </w:r>
      <w:hyperlink r:id="rId20" w:history="1">
        <w:r>
          <w:rPr>
            <w:color w:val="0000FF"/>
          </w:rPr>
          <w:t>частью 1.1 статьи 16</w:t>
        </w:r>
      </w:hyperlink>
      <w:r>
        <w:t xml:space="preserve"> Федерального закона N 210-ФЗ;</w:t>
      </w:r>
    </w:p>
    <w:p w:rsidR="00CA5565" w:rsidRDefault="00CA5565">
      <w:pPr>
        <w:pStyle w:val="ConsPlusNormal"/>
        <w:spacing w:before="220"/>
        <w:ind w:firstLine="540"/>
        <w:jc w:val="both"/>
      </w:pPr>
      <w:r>
        <w:t>- ЕСИА - единая система идентификации и аутентификации;</w:t>
      </w:r>
    </w:p>
    <w:p w:rsidR="00CA5565" w:rsidRDefault="00CA5565">
      <w:pPr>
        <w:pStyle w:val="ConsPlusNormal"/>
        <w:spacing w:before="220"/>
        <w:ind w:firstLine="540"/>
        <w:jc w:val="both"/>
      </w:pPr>
      <w:r>
        <w:t>- ИС УМУ - информационная система "Управление муниципальными услугами г. Казани";</w:t>
      </w:r>
    </w:p>
    <w:p w:rsidR="00CA5565" w:rsidRDefault="00CA5565">
      <w:pPr>
        <w:pStyle w:val="ConsPlusNormal"/>
        <w:spacing w:before="220"/>
        <w:ind w:firstLine="540"/>
        <w:jc w:val="both"/>
      </w:pPr>
      <w:r>
        <w:t>- портал муниципальных услуг муниципального образования города Казани - www.uslugi.kzn.ru;</w:t>
      </w:r>
    </w:p>
    <w:p w:rsidR="00CA5565" w:rsidRDefault="00CA5565">
      <w:pPr>
        <w:pStyle w:val="ConsPlusNormal"/>
        <w:spacing w:before="220"/>
        <w:ind w:firstLine="540"/>
        <w:jc w:val="both"/>
      </w:pPr>
      <w:r>
        <w:t>- портал государственных и муниципальных услуг Республики Татарстан - www.uslugi.tatarstan.ru;</w:t>
      </w:r>
    </w:p>
    <w:p w:rsidR="00CA5565" w:rsidRDefault="00CA5565">
      <w:pPr>
        <w:pStyle w:val="ConsPlusNormal"/>
        <w:spacing w:before="220"/>
        <w:ind w:firstLine="540"/>
        <w:jc w:val="both"/>
      </w:pPr>
      <w:r>
        <w:t>- единый портал государственных услуг (функций) - www.gosuslugi.ru;</w:t>
      </w:r>
    </w:p>
    <w:p w:rsidR="00CA5565" w:rsidRDefault="00CA5565">
      <w:pPr>
        <w:pStyle w:val="ConsPlusNormal"/>
        <w:spacing w:before="220"/>
        <w:ind w:firstLine="540"/>
        <w:jc w:val="both"/>
      </w:pPr>
      <w:r>
        <w:t>- отдел ОПАиКН - отдел охраны памятников архитектуры и культурного наследия по г. Казани.</w:t>
      </w:r>
    </w:p>
    <w:p w:rsidR="00CA5565" w:rsidRDefault="00CA5565">
      <w:pPr>
        <w:pStyle w:val="ConsPlusNormal"/>
        <w:jc w:val="both"/>
      </w:pPr>
    </w:p>
    <w:p w:rsidR="00CA5565" w:rsidRDefault="00CA5565">
      <w:pPr>
        <w:pStyle w:val="ConsPlusTitle"/>
        <w:jc w:val="center"/>
        <w:outlineLvl w:val="1"/>
      </w:pPr>
      <w:r>
        <w:t>II. Стандарт предоставления муниципальной услуги</w:t>
      </w:r>
    </w:p>
    <w:p w:rsidR="00CA5565" w:rsidRDefault="00CA55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gridCol w:w="2268"/>
      </w:tblGrid>
      <w:tr w:rsidR="00CA5565">
        <w:tc>
          <w:tcPr>
            <w:tcW w:w="2268" w:type="dxa"/>
          </w:tcPr>
          <w:p w:rsidR="00CA5565" w:rsidRDefault="00CA5565">
            <w:pPr>
              <w:pStyle w:val="ConsPlusNormal"/>
              <w:jc w:val="center"/>
            </w:pPr>
            <w:r>
              <w:t>Наименование требования к стандарту предоставления муниципальной услуги</w:t>
            </w:r>
          </w:p>
        </w:tc>
        <w:tc>
          <w:tcPr>
            <w:tcW w:w="4535" w:type="dxa"/>
          </w:tcPr>
          <w:p w:rsidR="00CA5565" w:rsidRDefault="00CA5565">
            <w:pPr>
              <w:pStyle w:val="ConsPlusNormal"/>
              <w:jc w:val="center"/>
            </w:pPr>
            <w:r>
              <w:t>Содержание требования к стандарту</w:t>
            </w:r>
          </w:p>
        </w:tc>
        <w:tc>
          <w:tcPr>
            <w:tcW w:w="2268" w:type="dxa"/>
          </w:tcPr>
          <w:p w:rsidR="00CA5565" w:rsidRDefault="00CA5565">
            <w:pPr>
              <w:pStyle w:val="ConsPlusNormal"/>
              <w:jc w:val="center"/>
            </w:pPr>
            <w:r>
              <w:t>Нормативный акт, устанавливающий услугу или требование</w:t>
            </w:r>
          </w:p>
        </w:tc>
      </w:tr>
      <w:tr w:rsidR="00CA5565">
        <w:tc>
          <w:tcPr>
            <w:tcW w:w="2268" w:type="dxa"/>
          </w:tcPr>
          <w:p w:rsidR="00CA5565" w:rsidRDefault="00CA5565">
            <w:pPr>
              <w:pStyle w:val="ConsPlusNormal"/>
              <w:jc w:val="both"/>
            </w:pPr>
            <w:r>
              <w:t>2.1. Наименование муниципальной услуги</w:t>
            </w:r>
          </w:p>
        </w:tc>
        <w:tc>
          <w:tcPr>
            <w:tcW w:w="4535" w:type="dxa"/>
          </w:tcPr>
          <w:p w:rsidR="00CA5565" w:rsidRDefault="00CA5565">
            <w:pPr>
              <w:pStyle w:val="ConsPlusNormal"/>
              <w:jc w:val="both"/>
            </w:pPr>
            <w:r>
              <w:t>Выдача задания на проведение работ по сохранению объекта культурного наследия местного (муниципального) значения</w:t>
            </w:r>
          </w:p>
        </w:tc>
        <w:tc>
          <w:tcPr>
            <w:tcW w:w="2268" w:type="dxa"/>
          </w:tcPr>
          <w:p w:rsidR="00CA5565" w:rsidRDefault="00CA5565">
            <w:pPr>
              <w:pStyle w:val="ConsPlusNormal"/>
              <w:jc w:val="both"/>
            </w:pPr>
            <w:hyperlink r:id="rId21" w:history="1">
              <w:r>
                <w:rPr>
                  <w:color w:val="0000FF"/>
                </w:rPr>
                <w:t>Статья 45</w:t>
              </w:r>
            </w:hyperlink>
            <w:r>
              <w:t xml:space="preserve"> Федерального закона от 25.06.2002 N 73-ФЗ, </w:t>
            </w:r>
            <w:hyperlink r:id="rId22" w:history="1">
              <w:r>
                <w:rPr>
                  <w:color w:val="0000FF"/>
                </w:rPr>
                <w:t>пункт 8 статьи 5</w:t>
              </w:r>
            </w:hyperlink>
            <w:r>
              <w:t xml:space="preserve"> Закона Республики Татарстан от 01.04.2005 N 60-ЗРТ, </w:t>
            </w:r>
            <w:hyperlink r:id="rId23" w:history="1">
              <w:r>
                <w:rPr>
                  <w:color w:val="0000FF"/>
                </w:rPr>
                <w:t>приказ</w:t>
              </w:r>
            </w:hyperlink>
            <w:r>
              <w:t xml:space="preserve"> Минкультуры РФ от 08.06.2016 N 1278</w:t>
            </w:r>
          </w:p>
        </w:tc>
      </w:tr>
      <w:tr w:rsidR="00CA5565">
        <w:tc>
          <w:tcPr>
            <w:tcW w:w="2268" w:type="dxa"/>
          </w:tcPr>
          <w:p w:rsidR="00CA5565" w:rsidRDefault="00CA5565">
            <w:pPr>
              <w:pStyle w:val="ConsPlusNormal"/>
              <w:jc w:val="both"/>
            </w:pPr>
            <w:r>
              <w:t>2.2. Наименование органа, непосредственно предоставляющего муниципальную услугу</w:t>
            </w:r>
          </w:p>
        </w:tc>
        <w:tc>
          <w:tcPr>
            <w:tcW w:w="4535" w:type="dxa"/>
          </w:tcPr>
          <w:p w:rsidR="00CA5565" w:rsidRDefault="00CA5565">
            <w:pPr>
              <w:pStyle w:val="ConsPlusNormal"/>
              <w:jc w:val="both"/>
            </w:pPr>
            <w:r>
              <w:t>Исполнительный комитет г. Казани.</w:t>
            </w:r>
          </w:p>
          <w:p w:rsidR="00CA5565" w:rsidRDefault="00CA5565">
            <w:pPr>
              <w:pStyle w:val="ConsPlusNormal"/>
              <w:jc w:val="both"/>
            </w:pPr>
            <w:r>
              <w:t>Непосредственный исполнитель муниципальной услуги - Управление</w:t>
            </w:r>
          </w:p>
        </w:tc>
        <w:tc>
          <w:tcPr>
            <w:tcW w:w="2268" w:type="dxa"/>
          </w:tcPr>
          <w:p w:rsidR="00CA5565" w:rsidRDefault="00CA5565">
            <w:pPr>
              <w:pStyle w:val="ConsPlusNormal"/>
              <w:jc w:val="both"/>
            </w:pPr>
            <w:hyperlink r:id="rId24" w:history="1">
              <w:r>
                <w:rPr>
                  <w:color w:val="0000FF"/>
                </w:rPr>
                <w:t>Положение</w:t>
              </w:r>
            </w:hyperlink>
            <w:r>
              <w:t xml:space="preserve"> о Муниципальном казенном учреждении "Управление архитектуры и градостроительства Исполнительного комитета муниципального образования города Казани", утвержденное решением Казанской городской Думы от 29.12.2010 N 27-3</w:t>
            </w:r>
          </w:p>
        </w:tc>
      </w:tr>
      <w:tr w:rsidR="00CA5565">
        <w:tc>
          <w:tcPr>
            <w:tcW w:w="2268" w:type="dxa"/>
          </w:tcPr>
          <w:p w:rsidR="00CA5565" w:rsidRDefault="00CA5565">
            <w:pPr>
              <w:pStyle w:val="ConsPlusNormal"/>
              <w:jc w:val="both"/>
            </w:pPr>
            <w:bookmarkStart w:id="5" w:name="P98"/>
            <w:bookmarkEnd w:id="5"/>
            <w:r>
              <w:t xml:space="preserve">2.3. Описание результата предоставления </w:t>
            </w:r>
            <w:r>
              <w:lastRenderedPageBreak/>
              <w:t>муниципальной услуги</w:t>
            </w:r>
          </w:p>
        </w:tc>
        <w:tc>
          <w:tcPr>
            <w:tcW w:w="4535" w:type="dxa"/>
          </w:tcPr>
          <w:p w:rsidR="00CA5565" w:rsidRDefault="00CA5565">
            <w:pPr>
              <w:pStyle w:val="ConsPlusNormal"/>
              <w:jc w:val="both"/>
            </w:pPr>
            <w:r>
              <w:lastRenderedPageBreak/>
              <w:t xml:space="preserve">1. Задание на проведение работ по сохранению объекта культурного наследия местного (муниципального) значения, </w:t>
            </w:r>
            <w:r>
              <w:lastRenderedPageBreak/>
              <w:t>выданное по установленной форме, согласованное заявителем на электронном носителе в формате переносимого документа, подписанного электронной подписью, утвержденное уполномоченным должностным лицом (далее - задание), либо на бумажном носителе в 2 экз., подписанное собственноручно.</w:t>
            </w:r>
          </w:p>
          <w:p w:rsidR="00CA5565" w:rsidRDefault="00CA5565">
            <w:pPr>
              <w:pStyle w:val="ConsPlusNormal"/>
              <w:jc w:val="both"/>
            </w:pPr>
            <w:r>
              <w:t>2. Письмо об отказе в предоставлении муниципальной услуги с указанием причин(-ы), подписанное должностным лицом</w:t>
            </w:r>
          </w:p>
        </w:tc>
        <w:tc>
          <w:tcPr>
            <w:tcW w:w="2268" w:type="dxa"/>
          </w:tcPr>
          <w:p w:rsidR="00CA5565" w:rsidRDefault="00CA5565">
            <w:pPr>
              <w:pStyle w:val="ConsPlusNormal"/>
              <w:jc w:val="both"/>
            </w:pPr>
            <w:hyperlink r:id="rId25" w:history="1">
              <w:r>
                <w:rPr>
                  <w:color w:val="0000FF"/>
                </w:rPr>
                <w:t>Приказ</w:t>
              </w:r>
            </w:hyperlink>
            <w:r>
              <w:t xml:space="preserve"> Минкультуры РФ от 30.07.2012 N 811</w:t>
            </w:r>
          </w:p>
        </w:tc>
      </w:tr>
      <w:tr w:rsidR="00CA5565">
        <w:tc>
          <w:tcPr>
            <w:tcW w:w="2268" w:type="dxa"/>
          </w:tcPr>
          <w:p w:rsidR="00CA5565" w:rsidRDefault="00CA5565">
            <w:pPr>
              <w:pStyle w:val="ConsPlusNormal"/>
              <w:jc w:val="both"/>
            </w:pPr>
            <w: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4535" w:type="dxa"/>
          </w:tcPr>
          <w:p w:rsidR="00CA5565" w:rsidRDefault="00CA5565">
            <w:pPr>
              <w:pStyle w:val="ConsPlusNormal"/>
              <w:jc w:val="both"/>
            </w:pPr>
            <w:r>
              <w:t>Выдача задания - не позднее 20 календарных дней с даты регистрации документов (присвоения входящего номера).</w:t>
            </w:r>
          </w:p>
          <w:p w:rsidR="00CA5565" w:rsidRDefault="00CA5565">
            <w:pPr>
              <w:pStyle w:val="ConsPlusNormal"/>
              <w:jc w:val="both"/>
            </w:pPr>
            <w:r>
              <w:t>Приостановление предоставления муниципальной услуги не предусмотрено</w:t>
            </w:r>
          </w:p>
        </w:tc>
        <w:tc>
          <w:tcPr>
            <w:tcW w:w="2268" w:type="dxa"/>
          </w:tcPr>
          <w:p w:rsidR="00CA5565" w:rsidRDefault="00CA5565">
            <w:pPr>
              <w:pStyle w:val="ConsPlusNormal"/>
              <w:jc w:val="both"/>
            </w:pPr>
            <w:hyperlink r:id="rId26" w:history="1">
              <w:r>
                <w:rPr>
                  <w:color w:val="0000FF"/>
                </w:rPr>
                <w:t>Письмо</w:t>
              </w:r>
            </w:hyperlink>
            <w:r>
              <w:t xml:space="preserve"> Минкультуры РФ от 27.01.2015 N 21-01-39-ГП,</w:t>
            </w:r>
          </w:p>
          <w:p w:rsidR="00CA5565" w:rsidRDefault="00CA5565">
            <w:pPr>
              <w:pStyle w:val="ConsPlusNormal"/>
              <w:jc w:val="both"/>
            </w:pPr>
            <w:hyperlink r:id="rId27" w:history="1">
              <w:r>
                <w:rPr>
                  <w:color w:val="0000FF"/>
                </w:rPr>
                <w:t>пункт 5</w:t>
              </w:r>
            </w:hyperlink>
            <w:r>
              <w:t xml:space="preserve"> порядка, утвержденного приказом Минкультуры РФ от 08.06.2016 N 1278</w:t>
            </w:r>
          </w:p>
        </w:tc>
      </w:tr>
      <w:tr w:rsidR="00CA5565">
        <w:tc>
          <w:tcPr>
            <w:tcW w:w="2268" w:type="dxa"/>
          </w:tcPr>
          <w:p w:rsidR="00CA5565" w:rsidRDefault="00CA5565">
            <w:pPr>
              <w:pStyle w:val="ConsPlusNormal"/>
              <w:jc w:val="both"/>
            </w:pPr>
            <w:bookmarkStart w:id="6" w:name="P107"/>
            <w:bookmarkEnd w:id="6"/>
            <w: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w:t>
            </w:r>
            <w:r>
              <w:lastRenderedPageBreak/>
              <w:t>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tc>
        <w:tc>
          <w:tcPr>
            <w:tcW w:w="4535" w:type="dxa"/>
          </w:tcPr>
          <w:p w:rsidR="00CA5565" w:rsidRDefault="00CA5565">
            <w:pPr>
              <w:pStyle w:val="ConsPlusNormal"/>
              <w:jc w:val="both"/>
            </w:pPr>
            <w:r>
              <w:lastRenderedPageBreak/>
              <w:t>1) Заявление о предоставлении муниципальной услуги:</w:t>
            </w:r>
          </w:p>
          <w:p w:rsidR="00CA5565" w:rsidRDefault="00CA5565">
            <w:pPr>
              <w:pStyle w:val="ConsPlusNormal"/>
              <w:jc w:val="both"/>
            </w:pPr>
            <w:r>
              <w:t>- в электронной форме, подписанное (заверенное) простой электронной подписью посредством учетной записи в ЕСИА, направленное через портал муниципальных услуг муниципального образования города Казани, портал государственных и муниципальных услуг Республики Татарстан или единый портал государственных услуг (функций);</w:t>
            </w:r>
          </w:p>
          <w:p w:rsidR="00CA5565" w:rsidRDefault="00CA5565">
            <w:pPr>
              <w:pStyle w:val="ConsPlusNormal"/>
              <w:jc w:val="both"/>
            </w:pPr>
            <w:r>
              <w:lastRenderedPageBreak/>
              <w:t>- по форме, сгенерированной информационной системой, принимающей заявление;</w:t>
            </w:r>
          </w:p>
          <w:p w:rsidR="00CA5565" w:rsidRDefault="00CA5565">
            <w:pPr>
              <w:pStyle w:val="ConsPlusNormal"/>
              <w:jc w:val="both"/>
            </w:pPr>
            <w:r>
              <w:t>2) документ, удостоверяющий личность заявителя, или его реквизиты, полученные из ЕСИА (при заполнении электронной формы), или их отсканированные копии;</w:t>
            </w:r>
          </w:p>
          <w:p w:rsidR="00CA5565" w:rsidRDefault="00CA5565">
            <w:pPr>
              <w:pStyle w:val="ConsPlusNormal"/>
              <w:jc w:val="both"/>
            </w:pPr>
            <w:r>
              <w:t xml:space="preserve">3) документы, удостоверяющие личность представителя заявителя и подтверждающие его полномочия (в случае обращения представителя заявителя, указанного в </w:t>
            </w:r>
            <w:hyperlink w:anchor="P45" w:history="1">
              <w:r>
                <w:rPr>
                  <w:color w:val="0000FF"/>
                </w:rPr>
                <w:t>пункте 1.2</w:t>
              </w:r>
            </w:hyperlink>
            <w:r>
              <w:t xml:space="preserve"> настоящего регламента), или их отсканированные копии (при заполнении электронной формы);</w:t>
            </w:r>
          </w:p>
          <w:p w:rsidR="00CA5565" w:rsidRDefault="00CA5565">
            <w:pPr>
              <w:pStyle w:val="ConsPlusNormal"/>
              <w:jc w:val="both"/>
            </w:pPr>
            <w:r>
              <w:t>4) документы, подтверждающие право на объект недвижимости, не прошедшие государственную регистрацию (договор аренды или договор безвозмездного срочного пользования сроком до одного года), технический паспорт БТИ (или технический план) (копия страницы, подтверждающей регистрацию органами БТИ), прошедший регистрацию (учет) прав, решение суда, или их отсканированные копии;</w:t>
            </w:r>
          </w:p>
          <w:p w:rsidR="00CA5565" w:rsidRDefault="00CA5565">
            <w:pPr>
              <w:pStyle w:val="ConsPlusNormal"/>
              <w:jc w:val="both"/>
            </w:pPr>
            <w:r>
              <w:t>5) копия договора на выполнение функций заказчика в случае представления интересов собственника объекта культурного наследия или пользователя объекта культурного наследия представителем заказчика;</w:t>
            </w:r>
          </w:p>
          <w:p w:rsidR="00CA5565" w:rsidRDefault="00CA5565">
            <w:pPr>
              <w:pStyle w:val="ConsPlusNormal"/>
              <w:jc w:val="both"/>
            </w:pPr>
            <w:r>
              <w:t>6) адрес по месту жительства или электронная почта заявителя.</w:t>
            </w:r>
          </w:p>
          <w:p w:rsidR="00CA5565" w:rsidRDefault="00CA5565">
            <w:pPr>
              <w:pStyle w:val="ConsPlusNormal"/>
              <w:jc w:val="both"/>
            </w:pPr>
            <w:r>
              <w:t xml:space="preserve">Для исправления технической ошибки необходимо представить </w:t>
            </w:r>
            <w:hyperlink w:anchor="P396" w:history="1">
              <w:r>
                <w:rPr>
                  <w:color w:val="0000FF"/>
                </w:rPr>
                <w:t>заявление</w:t>
              </w:r>
            </w:hyperlink>
            <w:r>
              <w:t xml:space="preserve"> об исправлении технической ошибки, заполненное по форме согласно приложению N 2 к настоящему регламенту, содержащее полную информацию о характере данной технической ошибки.</w:t>
            </w:r>
          </w:p>
          <w:p w:rsidR="00CA5565" w:rsidRDefault="00CA5565">
            <w:pPr>
              <w:pStyle w:val="ConsPlusNormal"/>
              <w:jc w:val="both"/>
            </w:pPr>
            <w:r>
              <w:t>Заявление и прилагаемые документы могут быть направлены заявителем в электронной форме, подписанные (заверенные) простой электронной подписью посредством учетной записи ЕСИА, через портал муниципальных услуг муниципального образования города Казани, портал государственных и муниципальных услуг Республики Татарстан или единый портал государственных услуг (функций), через МФЦ</w:t>
            </w:r>
          </w:p>
        </w:tc>
        <w:tc>
          <w:tcPr>
            <w:tcW w:w="2268" w:type="dxa"/>
          </w:tcPr>
          <w:p w:rsidR="00CA5565" w:rsidRDefault="00CA5565">
            <w:pPr>
              <w:pStyle w:val="ConsPlusNormal"/>
              <w:jc w:val="both"/>
            </w:pPr>
            <w:hyperlink r:id="rId28" w:history="1">
              <w:r>
                <w:rPr>
                  <w:color w:val="0000FF"/>
                </w:rPr>
                <w:t>Письмо</w:t>
              </w:r>
            </w:hyperlink>
            <w:r>
              <w:t xml:space="preserve"> Минкультуры РФ от 27.01.2015 N 21-01-39-ГП, </w:t>
            </w:r>
            <w:hyperlink r:id="rId29" w:history="1">
              <w:r>
                <w:rPr>
                  <w:color w:val="0000FF"/>
                </w:rPr>
                <w:t>приказ</w:t>
              </w:r>
            </w:hyperlink>
            <w:r>
              <w:t xml:space="preserve"> Минкультуры РФ от 30.07.2012 N 811-РФ</w:t>
            </w:r>
          </w:p>
        </w:tc>
      </w:tr>
      <w:tr w:rsidR="00CA5565">
        <w:tc>
          <w:tcPr>
            <w:tcW w:w="2268" w:type="dxa"/>
          </w:tcPr>
          <w:p w:rsidR="00CA5565" w:rsidRDefault="00CA5565">
            <w:pPr>
              <w:pStyle w:val="ConsPlusNormal"/>
              <w:jc w:val="both"/>
            </w:pPr>
            <w:r>
              <w:lastRenderedPageBreak/>
              <w:t xml:space="preserve">2.6. Исчерпывающий перечень документов, необходимых в соответствии с </w:t>
            </w:r>
            <w: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Непредставление заявителем указанных документов не является основанием для отказа заявителю в предоставлении муниципальной услуги</w:t>
            </w:r>
          </w:p>
        </w:tc>
        <w:tc>
          <w:tcPr>
            <w:tcW w:w="4535" w:type="dxa"/>
          </w:tcPr>
          <w:p w:rsidR="00CA5565" w:rsidRDefault="00CA5565">
            <w:pPr>
              <w:pStyle w:val="ConsPlusNormal"/>
              <w:jc w:val="both"/>
            </w:pPr>
            <w:r>
              <w:lastRenderedPageBreak/>
              <w:t xml:space="preserve">1) Акт технического состояния объекта культурного наследия (памятника истории и культуры) народов Российской Федерации, представляемый Комитетом Республики </w:t>
            </w:r>
            <w:r>
              <w:lastRenderedPageBreak/>
              <w:t>Татарстан по охране объектов культурного наследия;</w:t>
            </w:r>
          </w:p>
          <w:p w:rsidR="00CA5565" w:rsidRDefault="00CA5565">
            <w:pPr>
              <w:pStyle w:val="ConsPlusNormal"/>
              <w:jc w:val="both"/>
            </w:pPr>
            <w:r>
              <w:t>2) сведения, содержащиеся в Едином государственном реестре прав на недвижимое имущество и сделок с ним, о земельном участке, представляемые Федеральной службой государственной регистрации, кадастра и картографии;</w:t>
            </w:r>
          </w:p>
          <w:p w:rsidR="00CA5565" w:rsidRDefault="00CA5565">
            <w:pPr>
              <w:pStyle w:val="ConsPlusNormal"/>
              <w:jc w:val="both"/>
            </w:pPr>
            <w:r>
              <w:t>3) сведения, содержащиеся в Едином государственном реестре недвижимости, об объекте культурного наследия, представляемые Федеральной службой государственной регистрации, кадастра и картографии.</w:t>
            </w:r>
          </w:p>
          <w:p w:rsidR="00CA5565" w:rsidRDefault="00CA5565">
            <w:pPr>
              <w:pStyle w:val="ConsPlusNormal"/>
              <w:jc w:val="both"/>
            </w:pPr>
            <w:r>
              <w:t xml:space="preserve">Способы получения и порядок представления документов, которые заявитель вправе представить, определены </w:t>
            </w:r>
            <w:hyperlink w:anchor="P107" w:history="1">
              <w:r>
                <w:rPr>
                  <w:color w:val="0000FF"/>
                </w:rPr>
                <w:t>пунктом 2.5</w:t>
              </w:r>
            </w:hyperlink>
            <w:r>
              <w:t xml:space="preserve"> настоящего регламента.</w:t>
            </w:r>
          </w:p>
          <w:p w:rsidR="00CA5565" w:rsidRDefault="00CA5565">
            <w:pPr>
              <w:pStyle w:val="ConsPlusNormal"/>
              <w:jc w:val="both"/>
            </w:pPr>
            <w:r>
              <w:t>Запрещается требовать от заявителя:</w:t>
            </w:r>
          </w:p>
          <w:p w:rsidR="00CA5565" w:rsidRDefault="00CA5565">
            <w:pPr>
              <w:pStyle w:val="ConsPlusNormal"/>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565" w:rsidRDefault="00CA5565">
            <w:pPr>
              <w:pStyle w:val="ConsPlusNormal"/>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Татарстан, муниципального образования г. Казани находятся в распоряжении органов Исполнительного комитета г. Казани, предоставляющих муниципальную услугу, иных государственных органов, органов местного самоуправления и (или) организаций, участвующих в предоставлении муниципальной услуги, за исключением документов, указанных в </w:t>
            </w:r>
            <w:hyperlink r:id="rId30" w:history="1">
              <w:r>
                <w:rPr>
                  <w:color w:val="0000FF"/>
                </w:rPr>
                <w:t>части 6 статьи 7</w:t>
              </w:r>
            </w:hyperlink>
            <w:r>
              <w:t xml:space="preserve"> Федерального закона N 210-ФЗ;</w:t>
            </w:r>
          </w:p>
          <w:p w:rsidR="00CA5565" w:rsidRDefault="00CA5565">
            <w:pPr>
              <w:pStyle w:val="ConsPlusNormal"/>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N 210-ФЗ</w:t>
            </w:r>
          </w:p>
        </w:tc>
        <w:tc>
          <w:tcPr>
            <w:tcW w:w="2268" w:type="dxa"/>
          </w:tcPr>
          <w:p w:rsidR="00CA5565" w:rsidRDefault="00CA5565">
            <w:pPr>
              <w:pStyle w:val="ConsPlusNormal"/>
              <w:jc w:val="both"/>
            </w:pPr>
            <w:hyperlink r:id="rId32" w:history="1">
              <w:r>
                <w:rPr>
                  <w:color w:val="0000FF"/>
                </w:rPr>
                <w:t>Приказ</w:t>
              </w:r>
            </w:hyperlink>
            <w:r>
              <w:t xml:space="preserve"> Минкультуры РФ от 30.07.2012 N 811-РФ</w:t>
            </w:r>
          </w:p>
        </w:tc>
      </w:tr>
      <w:tr w:rsidR="00CA5565">
        <w:tc>
          <w:tcPr>
            <w:tcW w:w="2268" w:type="dxa"/>
          </w:tcPr>
          <w:p w:rsidR="00CA5565" w:rsidRDefault="00CA5565">
            <w:pPr>
              <w:pStyle w:val="ConsPlusNormal"/>
              <w:jc w:val="both"/>
            </w:pPr>
            <w:r>
              <w:lastRenderedPageBreak/>
              <w:t xml:space="preserve">2.7. Исчерпывающий перечень оснований для отказа в приеме </w:t>
            </w:r>
            <w:r>
              <w:lastRenderedPageBreak/>
              <w:t>документов, необходимых для предоставления муниципальной услуги</w:t>
            </w:r>
          </w:p>
        </w:tc>
        <w:tc>
          <w:tcPr>
            <w:tcW w:w="4535" w:type="dxa"/>
          </w:tcPr>
          <w:p w:rsidR="00CA5565" w:rsidRDefault="00CA5565">
            <w:pPr>
              <w:pStyle w:val="ConsPlusNormal"/>
              <w:jc w:val="both"/>
            </w:pPr>
            <w:r>
              <w:lastRenderedPageBreak/>
              <w:t>1) Подача документов ненадлежащим лицом;</w:t>
            </w:r>
          </w:p>
          <w:p w:rsidR="00CA5565" w:rsidRDefault="00CA5565">
            <w:pPr>
              <w:pStyle w:val="ConsPlusNormal"/>
              <w:jc w:val="both"/>
            </w:pPr>
            <w:r>
              <w:t xml:space="preserve">2) несоответствие представленных документов перечню документов, указанных в </w:t>
            </w:r>
            <w:hyperlink w:anchor="P107" w:history="1">
              <w:r>
                <w:rPr>
                  <w:color w:val="0000FF"/>
                </w:rPr>
                <w:t>пункте 2.5</w:t>
              </w:r>
            </w:hyperlink>
            <w:r>
              <w:t xml:space="preserve"> настоящего регламента;</w:t>
            </w:r>
          </w:p>
          <w:p w:rsidR="00CA5565" w:rsidRDefault="00CA5565">
            <w:pPr>
              <w:pStyle w:val="ConsPlusNormal"/>
              <w:jc w:val="both"/>
            </w:pPr>
            <w:r>
              <w:t>3) в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CA5565" w:rsidRDefault="00CA5565">
            <w:pPr>
              <w:pStyle w:val="ConsPlusNormal"/>
              <w:jc w:val="both"/>
            </w:pPr>
            <w:r>
              <w:t>4) представление документов в ненадлежащий орган;</w:t>
            </w:r>
          </w:p>
          <w:p w:rsidR="00CA5565" w:rsidRDefault="00CA5565">
            <w:pPr>
              <w:pStyle w:val="ConsPlusNormal"/>
              <w:jc w:val="both"/>
            </w:pPr>
            <w:r>
              <w:t xml:space="preserve">5) представление заявления и электронных документов, не подписанных (не заверенных) простой электронной подписью в соответствии с требованиями федеральных законов </w:t>
            </w:r>
            <w:hyperlink r:id="rId33" w:history="1">
              <w:r>
                <w:rPr>
                  <w:color w:val="0000FF"/>
                </w:rPr>
                <w:t>N 63-ФЗ</w:t>
              </w:r>
            </w:hyperlink>
            <w:r>
              <w:t xml:space="preserve"> и </w:t>
            </w:r>
            <w:hyperlink r:id="rId34" w:history="1">
              <w:r>
                <w:rPr>
                  <w:color w:val="0000FF"/>
                </w:rPr>
                <w:t>N 210-ФЗ</w:t>
              </w:r>
            </w:hyperlink>
            <w:r>
              <w:t>;</w:t>
            </w:r>
          </w:p>
          <w:p w:rsidR="00CA5565" w:rsidRDefault="00CA5565">
            <w:pPr>
              <w:pStyle w:val="ConsPlusNormal"/>
              <w:jc w:val="both"/>
            </w:pPr>
            <w:r>
              <w:t>6) отсутствие адреса по месту жительства или электронной почты заявителя</w:t>
            </w:r>
          </w:p>
        </w:tc>
        <w:tc>
          <w:tcPr>
            <w:tcW w:w="2268" w:type="dxa"/>
          </w:tcPr>
          <w:p w:rsidR="00CA5565" w:rsidRDefault="00CA5565">
            <w:pPr>
              <w:pStyle w:val="ConsPlusNormal"/>
              <w:jc w:val="both"/>
            </w:pPr>
            <w:r>
              <w:lastRenderedPageBreak/>
              <w:t xml:space="preserve">Служебный </w:t>
            </w:r>
            <w:hyperlink r:id="rId35" w:history="1">
              <w:r>
                <w:rPr>
                  <w:color w:val="0000FF"/>
                </w:rPr>
                <w:t>регламент</w:t>
              </w:r>
            </w:hyperlink>
            <w:r>
              <w:t xml:space="preserve">, </w:t>
            </w:r>
            <w:hyperlink r:id="rId36" w:history="1">
              <w:r>
                <w:rPr>
                  <w:color w:val="0000FF"/>
                </w:rPr>
                <w:t>пункт 2 статьи 9.3</w:t>
              </w:r>
            </w:hyperlink>
            <w:r>
              <w:t xml:space="preserve">, </w:t>
            </w:r>
            <w:hyperlink r:id="rId37" w:history="1">
              <w:r>
                <w:rPr>
                  <w:color w:val="0000FF"/>
                </w:rPr>
                <w:t xml:space="preserve">подпункт 12 </w:t>
              </w:r>
              <w:r>
                <w:rPr>
                  <w:color w:val="0000FF"/>
                </w:rPr>
                <w:lastRenderedPageBreak/>
                <w:t>пункта 2 статьи 33</w:t>
              </w:r>
            </w:hyperlink>
            <w:r>
              <w:t xml:space="preserve"> Федерального закона от 25.06.2002 N 73-ФЗ</w:t>
            </w:r>
          </w:p>
        </w:tc>
      </w:tr>
      <w:tr w:rsidR="00CA5565">
        <w:tc>
          <w:tcPr>
            <w:tcW w:w="2268" w:type="dxa"/>
          </w:tcPr>
          <w:p w:rsidR="00CA5565" w:rsidRDefault="00CA5565">
            <w:pPr>
              <w:pStyle w:val="ConsPlusNormal"/>
              <w:jc w:val="both"/>
            </w:pPr>
            <w:bookmarkStart w:id="7" w:name="P137"/>
            <w:bookmarkEnd w:id="7"/>
            <w:r>
              <w:lastRenderedPageBreak/>
              <w:t>2.8. Исчерпывающий перечень оснований для приостановления или отказа в предоставлении муниципальной услуги</w:t>
            </w:r>
          </w:p>
        </w:tc>
        <w:tc>
          <w:tcPr>
            <w:tcW w:w="4535" w:type="dxa"/>
          </w:tcPr>
          <w:p w:rsidR="00CA5565" w:rsidRDefault="00CA5565">
            <w:pPr>
              <w:pStyle w:val="ConsPlusNormal"/>
              <w:jc w:val="both"/>
            </w:pPr>
            <w:r>
              <w:t>Основания для приостановления предоставления муниципальной услуги не предусмотрены.</w:t>
            </w:r>
          </w:p>
          <w:p w:rsidR="00CA5565" w:rsidRDefault="00CA5565">
            <w:pPr>
              <w:pStyle w:val="ConsPlusNormal"/>
              <w:jc w:val="both"/>
            </w:pPr>
            <w:r>
              <w:t>Основания для отказа в предоставлении муниципальной услуги:</w:t>
            </w:r>
          </w:p>
          <w:p w:rsidR="00CA5565" w:rsidRDefault="00CA5565">
            <w:pPr>
              <w:pStyle w:val="ConsPlusNormal"/>
              <w:jc w:val="both"/>
            </w:pPr>
            <w:r>
              <w:t xml:space="preserve">1) непредставление документов, перечисленных в </w:t>
            </w:r>
            <w:hyperlink w:anchor="P107" w:history="1">
              <w:r>
                <w:rPr>
                  <w:color w:val="0000FF"/>
                </w:rPr>
                <w:t>пункте 2.5</w:t>
              </w:r>
            </w:hyperlink>
            <w:r>
              <w:t xml:space="preserve"> настоящего регламента, наличие в них неполных или недостоверных сведений;</w:t>
            </w:r>
          </w:p>
          <w:p w:rsidR="00CA5565" w:rsidRDefault="00CA5565">
            <w:pPr>
              <w:pStyle w:val="ConsPlusNormal"/>
              <w:jc w:val="both"/>
            </w:pPr>
            <w:r>
              <w:t>2) прекращение или приостановление действия одного или нескольких документов, служащих основанием для предоставления муниципальной услуги;</w:t>
            </w:r>
          </w:p>
          <w:p w:rsidR="00CA5565" w:rsidRDefault="00CA5565">
            <w:pPr>
              <w:pStyle w:val="ConsPlusNormal"/>
              <w:jc w:val="both"/>
            </w:pPr>
            <w:r>
              <w:t>3) заявление о выдаче задания подписано неуполномоченным лицом;</w:t>
            </w:r>
          </w:p>
          <w:p w:rsidR="00CA5565" w:rsidRDefault="00CA5565">
            <w:pPr>
              <w:pStyle w:val="ConsPlusNormal"/>
              <w:jc w:val="both"/>
            </w:pPr>
            <w:r>
              <w:t>4) отсутствие правомочий у заявителя в отношении объекта культурного наследия местного (муниципального) значения, в том числе отсутствие документов, подтверждающих право заявителя действовать в интересах правообладателя объекта культурного наследия или иного законного владельца объекта культурного наследия;</w:t>
            </w:r>
          </w:p>
          <w:p w:rsidR="00CA5565" w:rsidRDefault="00CA5565">
            <w:pPr>
              <w:pStyle w:val="ConsPlusNormal"/>
              <w:jc w:val="both"/>
            </w:pPr>
            <w:r>
              <w:t>5) прекращение у заявителя права собственности либо пользования на объект культурного наследия местного (муниципального) значения, возникшее в период предоставления муниципальной услуги;</w:t>
            </w:r>
          </w:p>
          <w:p w:rsidR="00CA5565" w:rsidRDefault="00CA5565">
            <w:pPr>
              <w:pStyle w:val="ConsPlusNormal"/>
              <w:jc w:val="both"/>
            </w:pPr>
            <w:r>
              <w:t>6) отсутствие мнения собственника объекта культурного наследия или иного законного владельца объекта культурного наследия в отношении предполагаемых работ в виде приложения к заявлению либо в самом заявлении;</w:t>
            </w:r>
          </w:p>
          <w:p w:rsidR="00CA5565" w:rsidRDefault="00CA5565">
            <w:pPr>
              <w:pStyle w:val="ConsPlusNormal"/>
              <w:jc w:val="both"/>
            </w:pPr>
            <w:r>
              <w:t xml:space="preserve">7) указанные в заявлении работы не соответствуют требованиям законодательства </w:t>
            </w:r>
            <w:r>
              <w:lastRenderedPageBreak/>
              <w:t>Российской Федерации и правовых актов субъектов Российской Федерации в области сохранения объектов культурного наследия;</w:t>
            </w:r>
          </w:p>
          <w:p w:rsidR="00CA5565" w:rsidRDefault="00CA5565">
            <w:pPr>
              <w:pStyle w:val="ConsPlusNormal"/>
              <w:jc w:val="both"/>
            </w:pPr>
            <w:r>
              <w:t>8) объект является объектом культурного наследия федерального и регионального значений, выявленным объектом культурного наследия</w:t>
            </w:r>
          </w:p>
        </w:tc>
        <w:tc>
          <w:tcPr>
            <w:tcW w:w="2268" w:type="dxa"/>
          </w:tcPr>
          <w:p w:rsidR="00CA5565" w:rsidRDefault="00CA5565">
            <w:pPr>
              <w:pStyle w:val="ConsPlusNormal"/>
              <w:jc w:val="both"/>
            </w:pPr>
            <w:r>
              <w:lastRenderedPageBreak/>
              <w:t xml:space="preserve">Служебный </w:t>
            </w:r>
            <w:hyperlink r:id="rId38" w:history="1">
              <w:r>
                <w:rPr>
                  <w:color w:val="0000FF"/>
                </w:rPr>
                <w:t>регламент</w:t>
              </w:r>
            </w:hyperlink>
            <w:r>
              <w:t xml:space="preserve">, </w:t>
            </w:r>
            <w:hyperlink r:id="rId39" w:history="1">
              <w:r>
                <w:rPr>
                  <w:color w:val="0000FF"/>
                </w:rPr>
                <w:t>пункт 2 статьи 9.3</w:t>
              </w:r>
            </w:hyperlink>
            <w:r>
              <w:t xml:space="preserve">, </w:t>
            </w:r>
            <w:hyperlink r:id="rId40" w:history="1">
              <w:r>
                <w:rPr>
                  <w:color w:val="0000FF"/>
                </w:rPr>
                <w:t>подпункт 12 пункта 2 статьи 33</w:t>
              </w:r>
            </w:hyperlink>
            <w:r>
              <w:t xml:space="preserve">, </w:t>
            </w:r>
            <w:hyperlink r:id="rId41" w:history="1">
              <w:r>
                <w:rPr>
                  <w:color w:val="0000FF"/>
                </w:rPr>
                <w:t>статья 45</w:t>
              </w:r>
            </w:hyperlink>
            <w:r>
              <w:t xml:space="preserve"> Федерального закона от 25.06.2002 N 73-ФЗ</w:t>
            </w:r>
          </w:p>
        </w:tc>
      </w:tr>
      <w:tr w:rsidR="00CA5565">
        <w:tc>
          <w:tcPr>
            <w:tcW w:w="2268" w:type="dxa"/>
          </w:tcPr>
          <w:p w:rsidR="00CA5565" w:rsidRDefault="00CA5565">
            <w:pPr>
              <w:pStyle w:val="ConsPlusNormal"/>
              <w:jc w:val="both"/>
            </w:pPr>
            <w:r>
              <w:lastRenderedPageBreak/>
              <w:t>2.9. Порядок, размер и основания взимания государственной пошлины или иной платы, взимаемой за предоставление муниципальной услуги</w:t>
            </w:r>
          </w:p>
        </w:tc>
        <w:tc>
          <w:tcPr>
            <w:tcW w:w="4535" w:type="dxa"/>
          </w:tcPr>
          <w:p w:rsidR="00CA5565" w:rsidRDefault="00CA5565">
            <w:pPr>
              <w:pStyle w:val="ConsPlusNormal"/>
              <w:jc w:val="both"/>
            </w:pPr>
            <w:r>
              <w:t>Муниципальная услуга предоставляется на безвозмездной основе</w:t>
            </w:r>
          </w:p>
        </w:tc>
        <w:tc>
          <w:tcPr>
            <w:tcW w:w="2268" w:type="dxa"/>
          </w:tcPr>
          <w:p w:rsidR="00CA5565" w:rsidRDefault="00CA5565">
            <w:pPr>
              <w:pStyle w:val="ConsPlusNormal"/>
              <w:jc w:val="center"/>
            </w:pPr>
            <w:r>
              <w:t>-</w:t>
            </w:r>
          </w:p>
        </w:tc>
      </w:tr>
      <w:tr w:rsidR="00CA5565">
        <w:tc>
          <w:tcPr>
            <w:tcW w:w="2268" w:type="dxa"/>
          </w:tcPr>
          <w:p w:rsidR="00CA5565" w:rsidRDefault="00CA5565">
            <w:pPr>
              <w:pStyle w:val="ConsPlusNormal"/>
              <w:jc w:val="both"/>
            </w:pPr>
            <w:bookmarkStart w:id="8" w:name="P152"/>
            <w:bookmarkEnd w:id="8"/>
            <w:r>
              <w:t>2.10. Перечень услуг, которые являются необходимыми и обязательными для предоставления муниципальной услуги, в том числе сведения о документе(-ах), выдаваемом(-ых) организациями, участвующими в предоставлении муниципальной услуги</w:t>
            </w:r>
          </w:p>
        </w:tc>
        <w:tc>
          <w:tcPr>
            <w:tcW w:w="4535" w:type="dxa"/>
          </w:tcPr>
          <w:p w:rsidR="00CA5565" w:rsidRDefault="00CA5565">
            <w:pPr>
              <w:pStyle w:val="ConsPlusNormal"/>
              <w:jc w:val="both"/>
            </w:pPr>
            <w:r>
              <w:t>Предоставление необходимых и обязательных услуг не требуется</w:t>
            </w:r>
          </w:p>
        </w:tc>
        <w:tc>
          <w:tcPr>
            <w:tcW w:w="2268" w:type="dxa"/>
          </w:tcPr>
          <w:p w:rsidR="00CA5565" w:rsidRDefault="00CA5565">
            <w:pPr>
              <w:pStyle w:val="ConsPlusNormal"/>
              <w:jc w:val="center"/>
            </w:pPr>
            <w:r>
              <w:t>-</w:t>
            </w:r>
          </w:p>
        </w:tc>
      </w:tr>
      <w:tr w:rsidR="00CA5565">
        <w:tc>
          <w:tcPr>
            <w:tcW w:w="2268" w:type="dxa"/>
          </w:tcPr>
          <w:p w:rsidR="00CA5565" w:rsidRDefault="00CA5565">
            <w:pPr>
              <w:pStyle w:val="ConsPlusNormal"/>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4535" w:type="dxa"/>
          </w:tcPr>
          <w:p w:rsidR="00CA5565" w:rsidRDefault="00CA5565">
            <w:pPr>
              <w:pStyle w:val="ConsPlusNormal"/>
              <w:jc w:val="both"/>
            </w:pPr>
            <w:r>
              <w:t>Предоставление необходимых и обязательных услуг не требуется</w:t>
            </w:r>
          </w:p>
        </w:tc>
        <w:tc>
          <w:tcPr>
            <w:tcW w:w="2268" w:type="dxa"/>
          </w:tcPr>
          <w:p w:rsidR="00CA5565" w:rsidRDefault="00CA5565">
            <w:pPr>
              <w:pStyle w:val="ConsPlusNormal"/>
              <w:jc w:val="both"/>
            </w:pPr>
            <w:hyperlink r:id="rId42" w:history="1">
              <w:r>
                <w:rPr>
                  <w:color w:val="0000FF"/>
                </w:rPr>
                <w:t>Постановление</w:t>
              </w:r>
            </w:hyperlink>
            <w:r>
              <w:t xml:space="preserve"> Правительства РФ от 06.05.2011 N 352</w:t>
            </w:r>
          </w:p>
        </w:tc>
      </w:tr>
      <w:tr w:rsidR="00CA5565">
        <w:tc>
          <w:tcPr>
            <w:tcW w:w="2268" w:type="dxa"/>
          </w:tcPr>
          <w:p w:rsidR="00CA5565" w:rsidRDefault="00CA5565">
            <w:pPr>
              <w:pStyle w:val="ConsPlusNormal"/>
              <w:jc w:val="both"/>
            </w:pPr>
            <w:bookmarkStart w:id="9" w:name="P158"/>
            <w:bookmarkEnd w:id="9"/>
            <w:r>
              <w:t xml:space="preserve">2.12. Максимальный срок ожидания в очереди при подаче запроса о предоставлении муниципальной услуги, услуги, </w:t>
            </w:r>
            <w:r>
              <w:lastRenderedPageBreak/>
              <w:t>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4535" w:type="dxa"/>
          </w:tcPr>
          <w:p w:rsidR="00CA5565" w:rsidRDefault="00CA5565">
            <w:pPr>
              <w:pStyle w:val="ConsPlusNormal"/>
              <w:jc w:val="both"/>
            </w:pPr>
            <w:r>
              <w:lastRenderedPageBreak/>
              <w:t>Срок ожидания получения консультации при наличии очереди должен составлять не более 15 минут.</w:t>
            </w:r>
          </w:p>
          <w:p w:rsidR="00CA5565" w:rsidRDefault="00CA5565">
            <w:pPr>
              <w:pStyle w:val="ConsPlusNormal"/>
              <w:jc w:val="both"/>
            </w:pPr>
            <w:r>
              <w:t>Срок подачи запроса через МФЦ - в соответствии с регламентом работы МФЦ.</w:t>
            </w:r>
          </w:p>
          <w:p w:rsidR="00CA5565" w:rsidRDefault="00CA5565">
            <w:pPr>
              <w:pStyle w:val="ConsPlusNormal"/>
              <w:jc w:val="both"/>
            </w:pPr>
            <w:r>
              <w:t xml:space="preserve">Срок получения результата предоставления муниципальной услуги через МФЦ - в </w:t>
            </w:r>
            <w:r>
              <w:lastRenderedPageBreak/>
              <w:t>соответствии с регламентом работы МФЦ</w:t>
            </w:r>
          </w:p>
        </w:tc>
        <w:tc>
          <w:tcPr>
            <w:tcW w:w="2268" w:type="dxa"/>
          </w:tcPr>
          <w:p w:rsidR="00CA5565" w:rsidRDefault="00CA5565">
            <w:pPr>
              <w:pStyle w:val="ConsPlusNormal"/>
              <w:jc w:val="both"/>
            </w:pPr>
            <w:r>
              <w:lastRenderedPageBreak/>
              <w:t>-</w:t>
            </w:r>
          </w:p>
        </w:tc>
      </w:tr>
      <w:tr w:rsidR="00CA5565">
        <w:tc>
          <w:tcPr>
            <w:tcW w:w="2268" w:type="dxa"/>
          </w:tcPr>
          <w:p w:rsidR="00CA5565" w:rsidRDefault="00CA5565">
            <w:pPr>
              <w:pStyle w:val="ConsPlusNormal"/>
              <w:jc w:val="both"/>
            </w:pPr>
            <w:bookmarkStart w:id="10" w:name="P163"/>
            <w:bookmarkEnd w:id="10"/>
            <w: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4535" w:type="dxa"/>
          </w:tcPr>
          <w:p w:rsidR="00CA5565" w:rsidRDefault="00CA5565">
            <w:pPr>
              <w:pStyle w:val="ConsPlusNormal"/>
              <w:jc w:val="both"/>
            </w:pPr>
            <w:r>
              <w:t>В течение двух дней с момента поступления заявления.</w:t>
            </w:r>
          </w:p>
          <w:p w:rsidR="00CA5565" w:rsidRDefault="00CA5565">
            <w:pPr>
              <w:pStyle w:val="ConsPlusNormal"/>
              <w:jc w:val="both"/>
            </w:pPr>
            <w:r>
              <w:t>Запрос, поступивший в выходной (праздничный) день, регистрируется на второй за выходным (праздничным) рабочий день.</w:t>
            </w:r>
          </w:p>
          <w:p w:rsidR="00CA5565" w:rsidRDefault="00CA5565">
            <w:pPr>
              <w:pStyle w:val="ConsPlusNormal"/>
              <w:jc w:val="both"/>
            </w:pPr>
            <w:r>
              <w:t>Запрос, поступивший через МФЦ, регистрируется в соответствии с регламентом работы МФЦ</w:t>
            </w:r>
          </w:p>
        </w:tc>
        <w:tc>
          <w:tcPr>
            <w:tcW w:w="2268" w:type="dxa"/>
          </w:tcPr>
          <w:p w:rsidR="00CA5565" w:rsidRDefault="00CA5565">
            <w:pPr>
              <w:pStyle w:val="ConsPlusNormal"/>
              <w:jc w:val="both"/>
            </w:pPr>
            <w:r>
              <w:t>-</w:t>
            </w:r>
          </w:p>
        </w:tc>
      </w:tr>
      <w:tr w:rsidR="00CA5565">
        <w:tc>
          <w:tcPr>
            <w:tcW w:w="2268" w:type="dxa"/>
          </w:tcPr>
          <w:p w:rsidR="00CA5565" w:rsidRDefault="00CA5565">
            <w:pPr>
              <w:pStyle w:val="ConsPlusNormal"/>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lastRenderedPageBreak/>
              <w:t>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tc>
        <w:tc>
          <w:tcPr>
            <w:tcW w:w="4535" w:type="dxa"/>
          </w:tcPr>
          <w:p w:rsidR="00CA5565" w:rsidRDefault="00CA5565">
            <w:pPr>
              <w:pStyle w:val="ConsPlusNormal"/>
              <w:jc w:val="both"/>
            </w:pPr>
            <w: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CA5565" w:rsidRDefault="00CA5565">
            <w:pPr>
              <w:pStyle w:val="ConsPlusNormal"/>
              <w:jc w:val="both"/>
            </w:pPr>
            <w:r>
              <w:t>Обеспечивается беспрепятственный доступ инвалидов к месту предоставления муниципальной услуги (удобные вход в помещения и выход из них и перемещение в их пределах).</w:t>
            </w:r>
          </w:p>
          <w:p w:rsidR="00CA5565" w:rsidRDefault="00CA5565">
            <w:pPr>
              <w:pStyle w:val="ConsPlusNormal"/>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268" w:type="dxa"/>
          </w:tcPr>
          <w:p w:rsidR="00CA5565" w:rsidRDefault="00CA5565">
            <w:pPr>
              <w:pStyle w:val="ConsPlusNormal"/>
              <w:jc w:val="both"/>
            </w:pPr>
            <w:hyperlink r:id="rId43" w:history="1">
              <w:r>
                <w:rPr>
                  <w:color w:val="0000FF"/>
                </w:rPr>
                <w:t>Пункт 27</w:t>
              </w:r>
            </w:hyperlink>
            <w:r>
              <w:t xml:space="preserve"> приказа Минкультуры РФ от 30.07.2012 N 811, Федеральный </w:t>
            </w:r>
            <w:hyperlink r:id="rId44" w:history="1">
              <w:r>
                <w:rPr>
                  <w:color w:val="0000FF"/>
                </w:rPr>
                <w:t>закон</w:t>
              </w:r>
            </w:hyperlink>
            <w:r>
              <w:t xml:space="preserve"> от 24.11.1995 N 181-ФЗ</w:t>
            </w:r>
          </w:p>
        </w:tc>
      </w:tr>
      <w:tr w:rsidR="00CA5565">
        <w:tc>
          <w:tcPr>
            <w:tcW w:w="2268" w:type="dxa"/>
          </w:tcPr>
          <w:p w:rsidR="00CA5565" w:rsidRDefault="00CA5565">
            <w:pPr>
              <w:pStyle w:val="ConsPlusNormal"/>
              <w:jc w:val="both"/>
            </w:pPr>
            <w:r>
              <w:lastRenderedPageBreak/>
              <w:t xml:space="preserve">2.15.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w:t>
            </w:r>
            <w:hyperlink r:id="rId45" w:history="1">
              <w:r>
                <w:rPr>
                  <w:color w:val="0000FF"/>
                </w:rPr>
                <w:t>статьей 15.1</w:t>
              </w:r>
            </w:hyperlink>
            <w:r>
              <w:t xml:space="preserve"> Федерального закона N 210-ФЗ (далее - комплексный запрос)</w:t>
            </w:r>
          </w:p>
        </w:tc>
        <w:tc>
          <w:tcPr>
            <w:tcW w:w="4535" w:type="dxa"/>
          </w:tcPr>
          <w:p w:rsidR="00CA5565" w:rsidRDefault="00CA5565">
            <w:pPr>
              <w:pStyle w:val="ConsPlusNormal"/>
              <w:jc w:val="both"/>
            </w:pPr>
            <w:r>
              <w:t>Показателями доступности предоставления муниципальной услуги являются:</w:t>
            </w:r>
          </w:p>
          <w:p w:rsidR="00CA5565" w:rsidRDefault="00CA5565">
            <w:pPr>
              <w:pStyle w:val="ConsPlusNormal"/>
              <w:jc w:val="both"/>
            </w:pPr>
            <w:r>
              <w:t>- расположенность помещений МФЦ в зоне доступности общественного транспорта;</w:t>
            </w:r>
          </w:p>
          <w:p w:rsidR="00CA5565" w:rsidRDefault="00CA5565">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CA5565" w:rsidRDefault="00CA5565">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на сайте Управления (www.kzn.ru), на портале государственных и муниципальных услуг Республики Татарстан (www.uslugi.tatarstan.ru), на портале муниципальных услуг муниципального образовании города Казани (www.uslugi.kzn.ru), на едином портале государственных услуг (функций) (www.gosuslugi.ru), в МФЦ;</w:t>
            </w:r>
          </w:p>
          <w:p w:rsidR="00CA5565" w:rsidRDefault="00CA5565">
            <w:pPr>
              <w:pStyle w:val="ConsPlusNormal"/>
              <w:jc w:val="both"/>
            </w:pPr>
            <w:r>
              <w:t>- оказание помощи инвалидам в преодолении барьеров, мешающих получению ими услуг наравне с другими лицами.</w:t>
            </w:r>
          </w:p>
          <w:p w:rsidR="00CA5565" w:rsidRDefault="00CA5565">
            <w:pPr>
              <w:pStyle w:val="ConsPlusNormal"/>
              <w:jc w:val="both"/>
            </w:pPr>
            <w:r>
              <w:t>Качество предоставления муниципальной услуги характеризуется отсутствием:</w:t>
            </w:r>
          </w:p>
          <w:p w:rsidR="00CA5565" w:rsidRDefault="00CA5565">
            <w:pPr>
              <w:pStyle w:val="ConsPlusNormal"/>
              <w:jc w:val="both"/>
            </w:pPr>
            <w:r>
              <w:t>- очередей при приеме и выдаче документов заявителям;</w:t>
            </w:r>
          </w:p>
          <w:p w:rsidR="00CA5565" w:rsidRDefault="00CA5565">
            <w:pPr>
              <w:pStyle w:val="ConsPlusNormal"/>
              <w:jc w:val="both"/>
            </w:pPr>
            <w:r>
              <w:t>- нарушений сроков предоставления муниципальной услуги;</w:t>
            </w:r>
          </w:p>
          <w:p w:rsidR="00CA5565" w:rsidRDefault="00CA5565">
            <w:pPr>
              <w:pStyle w:val="ConsPlusNormal"/>
              <w:jc w:val="both"/>
            </w:pPr>
            <w:r>
              <w:t>- жалоб на действия (бездействие) муниципальных служащих, предоставляющих муниципальную услугу;</w:t>
            </w:r>
          </w:p>
          <w:p w:rsidR="00CA5565" w:rsidRDefault="00CA5565">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CA5565" w:rsidRDefault="00CA5565">
            <w:pPr>
              <w:pStyle w:val="ConsPlusNormal"/>
              <w:jc w:val="both"/>
            </w:pPr>
            <w:r>
              <w:t>При предоставлении муниципальной услуги в МФЦ, удаленных рабочих местах МФЦ консультацию, прием и выдачу документов осуществляет специалист МФЦ.</w:t>
            </w:r>
          </w:p>
          <w:p w:rsidR="00CA5565" w:rsidRDefault="00CA5565">
            <w:pPr>
              <w:pStyle w:val="ConsPlusNormal"/>
              <w:jc w:val="both"/>
            </w:pPr>
            <w:r>
              <w:t xml:space="preserve">Информация о ходе предоставления муниципальной услуги может быть получена заявителем на сайте Управления (www.kzn.ru), </w:t>
            </w:r>
            <w:r>
              <w:lastRenderedPageBreak/>
              <w:t>на портале государственных и муниципальных услуг Республики Татарстан (www.uslugi.tatarstan.ru), на портале муниципальных услуг муниципального образования города Казани (www.uslugi.kzn.ru), на едином портале государственных услуг (функций) (www.gosuslugi.ru), в МФЦ.</w:t>
            </w:r>
          </w:p>
          <w:p w:rsidR="00CA5565" w:rsidRDefault="00CA5565">
            <w:pPr>
              <w:pStyle w:val="ConsPlusNormal"/>
              <w:jc w:val="both"/>
            </w:pPr>
            <w:r>
              <w:t>Услуга может предоставляться посредством комплексного запроса в МФЦ</w:t>
            </w:r>
          </w:p>
        </w:tc>
        <w:tc>
          <w:tcPr>
            <w:tcW w:w="2268" w:type="dxa"/>
          </w:tcPr>
          <w:p w:rsidR="00CA5565" w:rsidRDefault="00CA5565">
            <w:pPr>
              <w:pStyle w:val="ConsPlusNormal"/>
              <w:jc w:val="both"/>
            </w:pPr>
            <w:r>
              <w:lastRenderedPageBreak/>
              <w:t>-</w:t>
            </w:r>
          </w:p>
        </w:tc>
      </w:tr>
      <w:tr w:rsidR="00CA5565">
        <w:tc>
          <w:tcPr>
            <w:tcW w:w="2268" w:type="dxa"/>
          </w:tcPr>
          <w:p w:rsidR="00CA5565" w:rsidRDefault="00CA5565">
            <w:pPr>
              <w:pStyle w:val="ConsPlusNormal"/>
              <w:jc w:val="both"/>
            </w:pPr>
            <w:r>
              <w:lastRenderedPageBreak/>
              <w:t>2.16. Иные требования, в том числе учитывающие особенности предоставления муниципальной услуги в электронной форме</w:t>
            </w:r>
          </w:p>
        </w:tc>
        <w:tc>
          <w:tcPr>
            <w:tcW w:w="4535" w:type="dxa"/>
          </w:tcPr>
          <w:p w:rsidR="00CA5565" w:rsidRDefault="00CA5565">
            <w:pPr>
              <w:pStyle w:val="ConsPlusNormal"/>
              <w:jc w:val="both"/>
            </w:pPr>
            <w:r>
              <w:t>Консультация о порядке предоставления муниципальной услуги может быть получена в электронной форме через официальный сайт Управления (www.kzn.ru).</w:t>
            </w:r>
          </w:p>
          <w:p w:rsidR="00CA5565" w:rsidRDefault="00CA5565">
            <w:pPr>
              <w:pStyle w:val="ConsPlusNormal"/>
              <w:jc w:val="both"/>
            </w:pPr>
            <w:r>
              <w:t>Имеется возможность подачи заявления о предоставлении муниципальной услуги в электронном виде через портал государственных и муниципальных услуг Республики Татарстан (www.uslugi.tatar.ru), портал муниципальных услуг муниципального образования города Казани (www.uslugi.kzn.ru), единый портал государственных услуг (функций) (www.gosuslugi.ru).</w:t>
            </w:r>
          </w:p>
          <w:p w:rsidR="00CA5565" w:rsidRDefault="00CA5565">
            <w:pPr>
              <w:pStyle w:val="ConsPlusNormal"/>
              <w:jc w:val="both"/>
            </w:pPr>
            <w:r>
              <w:t>Заявление и документы могут быть направлены заявителем в электронной форме, подписанные (заверенные) простой электронной подписью посредством учетной записи в ЕСИА.</w:t>
            </w:r>
          </w:p>
          <w:p w:rsidR="00CA5565" w:rsidRDefault="00CA5565">
            <w:pPr>
              <w:pStyle w:val="ConsPlusNormal"/>
              <w:jc w:val="both"/>
            </w:pPr>
            <w:r>
              <w:t>Результат оказания муниципальной услуги направляется в личный кабинет заявителя на портале муниципальных услуг муниципального образования города Казани или на портале государственных и муниципальных услуг Республики Татарстан, или на едином портале государственных услуг (функций).</w:t>
            </w:r>
          </w:p>
          <w:p w:rsidR="00CA5565" w:rsidRDefault="00CA5565">
            <w:pPr>
              <w:pStyle w:val="ConsPlusNormal"/>
              <w:jc w:val="both"/>
            </w:pPr>
            <w:r>
              <w:t>Выдача результата муниципальной услуги в МФЦ осуществляется в соответствии с регламентом работы МФЦ</w:t>
            </w:r>
          </w:p>
        </w:tc>
        <w:tc>
          <w:tcPr>
            <w:tcW w:w="2268" w:type="dxa"/>
          </w:tcPr>
          <w:p w:rsidR="00CA5565" w:rsidRDefault="00CA5565">
            <w:pPr>
              <w:pStyle w:val="ConsPlusNormal"/>
              <w:jc w:val="both"/>
            </w:pPr>
            <w:r>
              <w:t>-</w:t>
            </w:r>
          </w:p>
        </w:tc>
      </w:tr>
    </w:tbl>
    <w:p w:rsidR="00CA5565" w:rsidRDefault="00CA5565">
      <w:pPr>
        <w:pStyle w:val="ConsPlusNormal"/>
        <w:jc w:val="both"/>
      </w:pPr>
    </w:p>
    <w:p w:rsidR="00CA5565" w:rsidRDefault="00CA5565">
      <w:pPr>
        <w:pStyle w:val="ConsPlusTitle"/>
        <w:jc w:val="center"/>
        <w:outlineLvl w:val="1"/>
      </w:pPr>
      <w:bookmarkStart w:id="11" w:name="P196"/>
      <w:bookmarkEnd w:id="11"/>
      <w:r>
        <w:t>III. Состав, последовательность и сроки выполнения</w:t>
      </w:r>
    </w:p>
    <w:p w:rsidR="00CA5565" w:rsidRDefault="00CA5565">
      <w:pPr>
        <w:pStyle w:val="ConsPlusTitle"/>
        <w:jc w:val="center"/>
      </w:pPr>
      <w:r>
        <w:t>административных процедур (действий), требования к порядку</w:t>
      </w:r>
    </w:p>
    <w:p w:rsidR="00CA5565" w:rsidRDefault="00CA5565">
      <w:pPr>
        <w:pStyle w:val="ConsPlusTitle"/>
        <w:jc w:val="center"/>
      </w:pPr>
      <w:r>
        <w:t>их выполнения, в том числе особенности выполнения</w:t>
      </w:r>
    </w:p>
    <w:p w:rsidR="00CA5565" w:rsidRDefault="00CA5565">
      <w:pPr>
        <w:pStyle w:val="ConsPlusTitle"/>
        <w:jc w:val="center"/>
      </w:pPr>
      <w:r>
        <w:t>административных процедур (действий) в электронной форме</w:t>
      </w:r>
    </w:p>
    <w:p w:rsidR="00CA5565" w:rsidRDefault="00CA5565">
      <w:pPr>
        <w:pStyle w:val="ConsPlusNormal"/>
        <w:jc w:val="both"/>
      </w:pPr>
    </w:p>
    <w:p w:rsidR="00CA5565" w:rsidRDefault="00CA5565">
      <w:pPr>
        <w:pStyle w:val="ConsPlusNormal"/>
        <w:ind w:firstLine="540"/>
        <w:jc w:val="both"/>
      </w:pPr>
      <w:r>
        <w:t>3.1. Описание последовательности действий при предоставлении муниципальной услуги.</w:t>
      </w:r>
    </w:p>
    <w:p w:rsidR="00CA5565" w:rsidRDefault="00CA5565">
      <w:pPr>
        <w:pStyle w:val="ConsPlusNormal"/>
        <w:spacing w:before="220"/>
        <w:ind w:firstLine="540"/>
        <w:jc w:val="both"/>
      </w:pPr>
      <w:r>
        <w:t>Предоставление муниципальной услуги включает в себя следующие процедуры:</w:t>
      </w:r>
    </w:p>
    <w:p w:rsidR="00CA5565" w:rsidRDefault="00CA5565">
      <w:pPr>
        <w:pStyle w:val="ConsPlusNormal"/>
        <w:spacing w:before="220"/>
        <w:ind w:firstLine="540"/>
        <w:jc w:val="both"/>
      </w:pPr>
      <w:r>
        <w:t>1) консультирование заявителя;</w:t>
      </w:r>
    </w:p>
    <w:p w:rsidR="00CA5565" w:rsidRDefault="00CA5565">
      <w:pPr>
        <w:pStyle w:val="ConsPlusNormal"/>
        <w:spacing w:before="220"/>
        <w:ind w:firstLine="540"/>
        <w:jc w:val="both"/>
      </w:pPr>
      <w:r>
        <w:t>2) принятие, регистрация заявления в ИС УМУ;</w:t>
      </w:r>
    </w:p>
    <w:p w:rsidR="00CA5565" w:rsidRDefault="00CA5565">
      <w:pPr>
        <w:pStyle w:val="ConsPlusNormal"/>
        <w:spacing w:before="220"/>
        <w:ind w:firstLine="540"/>
        <w:jc w:val="both"/>
      </w:pPr>
      <w:r>
        <w:lastRenderedPageBreak/>
        <w:t>3) формирование и направление межведомственных запросов в органы, участвующие в предоставлении муниципальной услуги;</w:t>
      </w:r>
    </w:p>
    <w:p w:rsidR="00CA5565" w:rsidRDefault="00CA5565">
      <w:pPr>
        <w:pStyle w:val="ConsPlusNormal"/>
        <w:spacing w:before="220"/>
        <w:ind w:firstLine="540"/>
        <w:jc w:val="both"/>
      </w:pPr>
      <w:r>
        <w:t>4) подготовка результата предоставления муниципальной услуги;</w:t>
      </w:r>
    </w:p>
    <w:p w:rsidR="00CA5565" w:rsidRDefault="00CA5565">
      <w:pPr>
        <w:pStyle w:val="ConsPlusNormal"/>
        <w:spacing w:before="220"/>
        <w:ind w:firstLine="540"/>
        <w:jc w:val="both"/>
      </w:pPr>
      <w:r>
        <w:t>5) направление заявителю результата предоставления муниципальной услуги.</w:t>
      </w:r>
    </w:p>
    <w:p w:rsidR="00CA5565" w:rsidRDefault="00CA5565">
      <w:pPr>
        <w:pStyle w:val="ConsPlusNormal"/>
        <w:spacing w:before="220"/>
        <w:ind w:firstLine="540"/>
        <w:jc w:val="both"/>
      </w:pPr>
      <w:r>
        <w:t>3.2. Оказание консультаций заявителю.</w:t>
      </w:r>
    </w:p>
    <w:p w:rsidR="00CA5565" w:rsidRDefault="00CA5565">
      <w:pPr>
        <w:pStyle w:val="ConsPlusNormal"/>
        <w:spacing w:before="220"/>
        <w:ind w:firstLine="540"/>
        <w:jc w:val="both"/>
      </w:pPr>
      <w:r>
        <w:t>Заявитель вправе обратиться в Управление лично, по телефону и (или) электронной почте за консультацией о порядке получения муниципальной услуги.</w:t>
      </w:r>
    </w:p>
    <w:p w:rsidR="00CA5565" w:rsidRDefault="00CA5565">
      <w:pPr>
        <w:pStyle w:val="ConsPlusNormal"/>
        <w:spacing w:before="220"/>
        <w:ind w:firstLine="540"/>
        <w:jc w:val="both"/>
      </w:pPr>
      <w:r>
        <w:t>Специалист Управления консультирует заявителя:</w:t>
      </w:r>
    </w:p>
    <w:p w:rsidR="00CA5565" w:rsidRDefault="00CA5565">
      <w:pPr>
        <w:pStyle w:val="ConsPlusNormal"/>
        <w:spacing w:before="220"/>
        <w:ind w:firstLine="540"/>
        <w:jc w:val="both"/>
      </w:pPr>
      <w:r>
        <w:t>- по составу и форме представляемой документации;</w:t>
      </w:r>
    </w:p>
    <w:p w:rsidR="00CA5565" w:rsidRDefault="00CA5565">
      <w:pPr>
        <w:pStyle w:val="ConsPlusNormal"/>
        <w:spacing w:before="220"/>
        <w:ind w:firstLine="540"/>
        <w:jc w:val="both"/>
      </w:pPr>
      <w:r>
        <w:t>- по источнику получения представляемой документации;</w:t>
      </w:r>
    </w:p>
    <w:p w:rsidR="00CA5565" w:rsidRDefault="00CA5565">
      <w:pPr>
        <w:pStyle w:val="ConsPlusNormal"/>
        <w:spacing w:before="220"/>
        <w:ind w:firstLine="540"/>
        <w:jc w:val="both"/>
      </w:pPr>
      <w:r>
        <w:t>- по порядку сбора представляемой документации;</w:t>
      </w:r>
    </w:p>
    <w:p w:rsidR="00CA5565" w:rsidRDefault="00CA5565">
      <w:pPr>
        <w:pStyle w:val="ConsPlusNormal"/>
        <w:spacing w:before="220"/>
        <w:ind w:firstLine="540"/>
        <w:jc w:val="both"/>
      </w:pPr>
      <w:r>
        <w:t>- по сроку предоставления муниципальной услуги;</w:t>
      </w:r>
    </w:p>
    <w:p w:rsidR="00CA5565" w:rsidRDefault="00CA5565">
      <w:pPr>
        <w:pStyle w:val="ConsPlusNormal"/>
        <w:spacing w:before="220"/>
        <w:ind w:firstLine="540"/>
        <w:jc w:val="both"/>
      </w:pPr>
      <w:r>
        <w:t>- по ответам, направленным специалистом Управления в адрес заявителя, в том числе по отказам в предоставлении муниципальной услуги.</w:t>
      </w:r>
    </w:p>
    <w:p w:rsidR="00CA5565" w:rsidRDefault="00CA5565">
      <w:pPr>
        <w:pStyle w:val="ConsPlusNormal"/>
        <w:spacing w:before="220"/>
        <w:ind w:firstLine="540"/>
        <w:jc w:val="both"/>
      </w:pPr>
      <w:r>
        <w:t>Подача запроса, инициирующего предоставление муниципальной услуги, не требует оказания помощи заявителю в части оформления документов.</w:t>
      </w:r>
    </w:p>
    <w:p w:rsidR="00CA5565" w:rsidRDefault="00CA5565">
      <w:pPr>
        <w:pStyle w:val="ConsPlusNormal"/>
        <w:spacing w:before="220"/>
        <w:ind w:firstLine="540"/>
        <w:jc w:val="both"/>
      </w:pPr>
      <w:r>
        <w:t>Процедуры, устанавливаемые настоящим пунктом, осуществляются в день обращения заявителя.</w:t>
      </w:r>
    </w:p>
    <w:p w:rsidR="00CA5565" w:rsidRDefault="00CA5565">
      <w:pPr>
        <w:pStyle w:val="ConsPlusNormal"/>
        <w:spacing w:before="220"/>
        <w:ind w:firstLine="540"/>
        <w:jc w:val="both"/>
      </w:pPr>
      <w:r>
        <w:t>Результат процедур: консультации по составу, форме представляемой документации и другим вопросам получения муниципальной услуги.</w:t>
      </w:r>
    </w:p>
    <w:p w:rsidR="00CA5565" w:rsidRDefault="00CA5565">
      <w:pPr>
        <w:pStyle w:val="ConsPlusNormal"/>
        <w:spacing w:before="220"/>
        <w:ind w:firstLine="540"/>
        <w:jc w:val="both"/>
      </w:pPr>
      <w:bookmarkStart w:id="12" w:name="P219"/>
      <w:bookmarkEnd w:id="12"/>
      <w:r>
        <w:t>3.3. Прием и регистрация заявления.</w:t>
      </w:r>
    </w:p>
    <w:p w:rsidR="00CA5565" w:rsidRDefault="00CA5565">
      <w:pPr>
        <w:pStyle w:val="ConsPlusNormal"/>
        <w:spacing w:before="220"/>
        <w:ind w:firstLine="540"/>
        <w:jc w:val="both"/>
      </w:pPr>
      <w:r>
        <w:t>3.3.1. Заявитель или его законный представитель заполняет электронную форму заявления на портале муниципальных услуг муниципального образования города Казани или на портале государственных и муниципальных услуг Республики Татарстан, или на едином портале государственных услуг (функций).</w:t>
      </w:r>
    </w:p>
    <w:p w:rsidR="00CA5565" w:rsidRDefault="00CA5565">
      <w:pPr>
        <w:pStyle w:val="ConsPlusNormal"/>
        <w:spacing w:before="220"/>
        <w:ind w:firstLine="540"/>
        <w:jc w:val="both"/>
      </w:pPr>
      <w:r>
        <w:t xml:space="preserve">Регистрация заявления, поступившего в электронной форме, осуществляется в установленном порядке в соответствии с </w:t>
      </w:r>
      <w:hyperlink w:anchor="P163" w:history="1">
        <w:r>
          <w:rPr>
            <w:color w:val="0000FF"/>
          </w:rPr>
          <w:t>пунктом 2.13</w:t>
        </w:r>
      </w:hyperlink>
      <w:r>
        <w:t xml:space="preserve"> настоящего регламента.</w:t>
      </w:r>
    </w:p>
    <w:p w:rsidR="00CA5565" w:rsidRDefault="00CA5565">
      <w:pPr>
        <w:pStyle w:val="ConsPlusNormal"/>
        <w:spacing w:before="220"/>
        <w:ind w:firstLine="540"/>
        <w:jc w:val="both"/>
      </w:pPr>
      <w:r>
        <w:t>3.3.2. Специалист Управления в соответствии с регламентом работы ИС УМУ осуществляет проверку:</w:t>
      </w:r>
    </w:p>
    <w:p w:rsidR="00CA5565" w:rsidRDefault="00CA5565">
      <w:pPr>
        <w:pStyle w:val="ConsPlusNormal"/>
        <w:spacing w:before="220"/>
        <w:ind w:firstLine="540"/>
        <w:jc w:val="both"/>
      </w:pPr>
      <w:r>
        <w:t>- полномочий заявителя (в случае действия по доверенности);</w:t>
      </w:r>
    </w:p>
    <w:p w:rsidR="00CA5565" w:rsidRDefault="00CA5565">
      <w:pPr>
        <w:pStyle w:val="ConsPlusNormal"/>
        <w:spacing w:before="220"/>
        <w:ind w:firstLine="540"/>
        <w:jc w:val="both"/>
      </w:pPr>
      <w:r>
        <w:t xml:space="preserve">- наличия документов, предусмотренных </w:t>
      </w:r>
      <w:hyperlink w:anchor="P107" w:history="1">
        <w:r>
          <w:rPr>
            <w:color w:val="0000FF"/>
          </w:rPr>
          <w:t>пунктом 2.5</w:t>
        </w:r>
      </w:hyperlink>
      <w:r>
        <w:t xml:space="preserve"> настоящего регламента;</w:t>
      </w:r>
    </w:p>
    <w:p w:rsidR="00CA5565" w:rsidRDefault="00CA5565">
      <w:pPr>
        <w:pStyle w:val="ConsPlusNormal"/>
        <w:spacing w:before="220"/>
        <w:ind w:firstLine="540"/>
        <w:jc w:val="both"/>
      </w:pPr>
      <w:r>
        <w:t>-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CA5565" w:rsidRDefault="00CA5565">
      <w:pPr>
        <w:pStyle w:val="ConsPlusNormal"/>
        <w:spacing w:before="220"/>
        <w:ind w:firstLine="540"/>
        <w:jc w:val="both"/>
      </w:pPr>
      <w:r>
        <w:t>Специалист Управления через ИС УМУ уведомляет заявителя о:</w:t>
      </w:r>
    </w:p>
    <w:p w:rsidR="00CA5565" w:rsidRDefault="00CA5565">
      <w:pPr>
        <w:pStyle w:val="ConsPlusNormal"/>
        <w:spacing w:before="220"/>
        <w:ind w:firstLine="540"/>
        <w:jc w:val="both"/>
      </w:pPr>
      <w:r>
        <w:t xml:space="preserve">- присвоенном его запросу номере с отметкой о дате и времени окончания предоставления </w:t>
      </w:r>
      <w:r>
        <w:lastRenderedPageBreak/>
        <w:t>муниципальной услуги в случае отсутствия замечаний;</w:t>
      </w:r>
    </w:p>
    <w:p w:rsidR="00CA5565" w:rsidRDefault="00CA5565">
      <w:pPr>
        <w:pStyle w:val="ConsPlusNormal"/>
        <w:spacing w:before="220"/>
        <w:ind w:firstLine="540"/>
        <w:jc w:val="both"/>
      </w:pPr>
      <w:r>
        <w:t>- наличии препятствий для регистрации заявления и возвращает ему документы с объяснением причин для отказа в приеме документов в случае наличия таких оснований.</w:t>
      </w:r>
    </w:p>
    <w:p w:rsidR="00CA5565" w:rsidRDefault="00CA5565">
      <w:pPr>
        <w:pStyle w:val="ConsPlusNormal"/>
        <w:spacing w:before="220"/>
        <w:ind w:firstLine="540"/>
        <w:jc w:val="both"/>
      </w:pPr>
      <w:r>
        <w:t>Результат процедур: принятое и зарегистрированное заявление или возвращенные заявителю документы с уведомлением заявителя о причинах отказа в приеме документов.</w:t>
      </w:r>
    </w:p>
    <w:p w:rsidR="00CA5565" w:rsidRDefault="00CA5565">
      <w:pPr>
        <w:pStyle w:val="ConsPlusNormal"/>
        <w:spacing w:before="220"/>
        <w:ind w:firstLine="540"/>
        <w:jc w:val="both"/>
      </w:pPr>
      <w:r>
        <w:t>Срок процедур: два рабочих дня, следующих за днем подачи запроса.</w:t>
      </w:r>
    </w:p>
    <w:p w:rsidR="00CA5565" w:rsidRDefault="00CA5565">
      <w:pPr>
        <w:pStyle w:val="ConsPlusNormal"/>
        <w:spacing w:before="220"/>
        <w:ind w:firstLine="540"/>
        <w:jc w:val="both"/>
      </w:pPr>
      <w:bookmarkStart w:id="13" w:name="P231"/>
      <w:bookmarkEnd w:id="13"/>
      <w:r>
        <w:t>3.4. Формирование и направление межведомственных запросов в органы, участвующие в предоставлении муниципальной услуги.</w:t>
      </w:r>
    </w:p>
    <w:p w:rsidR="00CA5565" w:rsidRDefault="00CA5565">
      <w:pPr>
        <w:pStyle w:val="ConsPlusNormal"/>
        <w:spacing w:before="220"/>
        <w:ind w:firstLine="540"/>
        <w:jc w:val="both"/>
      </w:pPr>
      <w:r>
        <w:t>3.4.1. Специалист Управления формирует и направляет межведомственный запрос в Росреестр о предоставлении сведений из ЕГРН и Комитет Республики Татарстан по охране объектов культурного наследия.</w:t>
      </w:r>
    </w:p>
    <w:p w:rsidR="00CA5565" w:rsidRDefault="00CA5565">
      <w:pPr>
        <w:pStyle w:val="ConsPlusNormal"/>
        <w:spacing w:before="220"/>
        <w:ind w:firstLine="540"/>
        <w:jc w:val="both"/>
      </w:pPr>
      <w:r>
        <w:t>Результат процедуры: полученная выписка из ЕГРН и сведения от Комитета Республики Татарстан по охране объектов культурного наследия.</w:t>
      </w:r>
    </w:p>
    <w:p w:rsidR="00CA5565" w:rsidRDefault="00CA5565">
      <w:pPr>
        <w:pStyle w:val="ConsPlusNormal"/>
        <w:spacing w:before="220"/>
        <w:ind w:firstLine="540"/>
        <w:jc w:val="both"/>
      </w:pPr>
      <w:r>
        <w:t>Срок процедуры: пять рабочих дней.</w:t>
      </w:r>
    </w:p>
    <w:p w:rsidR="00CA5565" w:rsidRDefault="00CA5565">
      <w:pPr>
        <w:pStyle w:val="ConsPlusNormal"/>
        <w:spacing w:before="220"/>
        <w:ind w:firstLine="540"/>
        <w:jc w:val="both"/>
      </w:pPr>
      <w:r>
        <w:t>3.4.2. Специалист Управления анализирует сведения, содержащиеся в представленных документах по межведомственному запросу, проверяет на наличие оснований для отказа в предоставлении муниципальной услуги, проводит проверку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CA5565" w:rsidRDefault="00CA5565">
      <w:pPr>
        <w:pStyle w:val="ConsPlusNormal"/>
        <w:spacing w:before="220"/>
        <w:ind w:firstLine="540"/>
        <w:jc w:val="both"/>
      </w:pPr>
      <w:r>
        <w:t>В случае наличия оснований для отказа в предоставлении муниципальной услуги специалист Управления принимает решение о подготовке проекта мотивированного отказа в предоставлении муниципальной услуги (далее - письмо об отказе) за подписью начальника Управления.</w:t>
      </w:r>
    </w:p>
    <w:p w:rsidR="00CA5565" w:rsidRDefault="00CA5565">
      <w:pPr>
        <w:pStyle w:val="ConsPlusNormal"/>
        <w:spacing w:before="220"/>
        <w:ind w:firstLine="540"/>
        <w:jc w:val="both"/>
      </w:pPr>
      <w:r>
        <w:t>В случае отсутствия оснований для отказа в предоставлении муниципальной услуги специалист Управления принимает решение о подготовке проекта задания.</w:t>
      </w:r>
    </w:p>
    <w:p w:rsidR="00CA5565" w:rsidRDefault="00CA5565">
      <w:pPr>
        <w:pStyle w:val="ConsPlusNormal"/>
        <w:spacing w:before="220"/>
        <w:ind w:firstLine="540"/>
        <w:jc w:val="both"/>
      </w:pPr>
      <w:r>
        <w:t>Процедуры, устанавливаемые настоящим пунктом, осуществляются в течение трех дней со дня поступления всех материалов в отдел ОПАиКН.</w:t>
      </w:r>
    </w:p>
    <w:p w:rsidR="00CA5565" w:rsidRDefault="00CA5565">
      <w:pPr>
        <w:pStyle w:val="ConsPlusNormal"/>
        <w:spacing w:before="220"/>
        <w:ind w:firstLine="540"/>
        <w:jc w:val="both"/>
      </w:pPr>
      <w:bookmarkStart w:id="14" w:name="P239"/>
      <w:bookmarkEnd w:id="14"/>
      <w:r>
        <w:t>3.5. Предоставление муниципальной услуги.</w:t>
      </w:r>
    </w:p>
    <w:p w:rsidR="00CA5565" w:rsidRDefault="00CA5565">
      <w:pPr>
        <w:pStyle w:val="ConsPlusNormal"/>
        <w:spacing w:before="220"/>
        <w:ind w:firstLine="540"/>
        <w:jc w:val="both"/>
      </w:pPr>
      <w:r>
        <w:t>Предоставление муниципальной услуги производится в соответствии с регламентом работы ИС УМУ.</w:t>
      </w:r>
    </w:p>
    <w:p w:rsidR="00CA5565" w:rsidRDefault="00CA5565">
      <w:pPr>
        <w:pStyle w:val="ConsPlusNormal"/>
        <w:spacing w:before="220"/>
        <w:ind w:firstLine="540"/>
        <w:jc w:val="both"/>
      </w:pPr>
      <w:r>
        <w:t>Сотрудник Управления в случае необходимости извещает по телефону заявителя о необходимости и времени выезда к объекту культурного наследия с целью обеспечения доступа сотрудника Управления к объекту для определения видов работ по сохранению объекта культурного наследия и их этапов.</w:t>
      </w:r>
    </w:p>
    <w:p w:rsidR="00CA5565" w:rsidRDefault="00CA5565">
      <w:pPr>
        <w:pStyle w:val="ConsPlusNormal"/>
        <w:spacing w:before="220"/>
        <w:ind w:firstLine="540"/>
        <w:jc w:val="both"/>
      </w:pPr>
      <w:r>
        <w:t>Результат процедуры: предоставление муниципальной услуги либо мотивированный отказ в ее предоставлении.</w:t>
      </w:r>
    </w:p>
    <w:p w:rsidR="00CA5565" w:rsidRDefault="00CA5565">
      <w:pPr>
        <w:pStyle w:val="ConsPlusNormal"/>
        <w:spacing w:before="220"/>
        <w:ind w:firstLine="540"/>
        <w:jc w:val="both"/>
      </w:pPr>
      <w:r>
        <w:t xml:space="preserve">Процедура, устанавливаемая настоящим пунктом, осуществляется в течение 12 дней с момента окончания процедуры, предусмотренной </w:t>
      </w:r>
      <w:hyperlink w:anchor="P231" w:history="1">
        <w:r>
          <w:rPr>
            <w:color w:val="0000FF"/>
          </w:rPr>
          <w:t>пунктом 3.4</w:t>
        </w:r>
      </w:hyperlink>
      <w:r>
        <w:t xml:space="preserve"> настоящего регламента.</w:t>
      </w:r>
    </w:p>
    <w:p w:rsidR="00CA5565" w:rsidRDefault="00CA5565">
      <w:pPr>
        <w:pStyle w:val="ConsPlusNormal"/>
        <w:spacing w:before="220"/>
        <w:ind w:firstLine="540"/>
        <w:jc w:val="both"/>
      </w:pPr>
      <w:bookmarkStart w:id="15" w:name="P244"/>
      <w:bookmarkEnd w:id="15"/>
      <w:r>
        <w:t>3.6. Выдача заявителю результата муниципальной услуги.</w:t>
      </w:r>
    </w:p>
    <w:p w:rsidR="00CA5565" w:rsidRDefault="00CA5565">
      <w:pPr>
        <w:pStyle w:val="ConsPlusNormal"/>
        <w:spacing w:before="220"/>
        <w:ind w:firstLine="540"/>
        <w:jc w:val="both"/>
      </w:pPr>
      <w:r>
        <w:t xml:space="preserve">Результат оказания муниципальной услуги направляется в личный кабинет заявителя на </w:t>
      </w:r>
      <w:r>
        <w:lastRenderedPageBreak/>
        <w:t>портале муниципальных услуг муниципального образования города Казани или на портале государственных и муниципальных услуг Республики Татарстан, или на едином портале государственных услуг (функций).</w:t>
      </w:r>
    </w:p>
    <w:p w:rsidR="00CA5565" w:rsidRDefault="00CA5565">
      <w:pPr>
        <w:pStyle w:val="ConsPlusNormal"/>
        <w:spacing w:before="220"/>
        <w:ind w:firstLine="540"/>
        <w:jc w:val="both"/>
      </w:pPr>
      <w:r>
        <w:t>Результат процедуры: направление уведомления о принятом решении в личный кабинет заявителя на портале муниципальных услуг муниципального образования города Казани или на портале государственных и муниципальных услуг Республики Татарстан, или на едином портале государственных услуг (функций).</w:t>
      </w:r>
    </w:p>
    <w:p w:rsidR="00CA5565" w:rsidRDefault="00CA5565">
      <w:pPr>
        <w:pStyle w:val="ConsPlusNormal"/>
        <w:spacing w:before="220"/>
        <w:ind w:firstLine="540"/>
        <w:jc w:val="both"/>
      </w:pPr>
      <w:r>
        <w:t xml:space="preserve">Процедура, устанавливаемая настоящим пунктом, осуществляется в течение одного дня с момента окончания процедуры, предусмотренной </w:t>
      </w:r>
      <w:hyperlink w:anchor="P239" w:history="1">
        <w:r>
          <w:rPr>
            <w:color w:val="0000FF"/>
          </w:rPr>
          <w:t>пунктом 3.5</w:t>
        </w:r>
      </w:hyperlink>
      <w:r>
        <w:t xml:space="preserve"> настоящего регламента.</w:t>
      </w:r>
    </w:p>
    <w:p w:rsidR="00CA5565" w:rsidRDefault="00CA5565">
      <w:pPr>
        <w:pStyle w:val="ConsPlusNormal"/>
        <w:spacing w:before="220"/>
        <w:ind w:firstLine="540"/>
        <w:jc w:val="both"/>
      </w:pPr>
      <w:r>
        <w:t>3.7. Исправление технических ошибок.</w:t>
      </w:r>
    </w:p>
    <w:p w:rsidR="00CA5565" w:rsidRDefault="00CA5565">
      <w:pPr>
        <w:pStyle w:val="ConsPlusNormal"/>
        <w:spacing w:before="220"/>
        <w:ind w:firstLine="540"/>
        <w:jc w:val="both"/>
      </w:pPr>
      <w:r>
        <w:t>3.7.1. В случае обнаружения технической ошибки в документе, являющемся результатом муниципальной услуги, заявитель представляет исполнителю:</w:t>
      </w:r>
    </w:p>
    <w:p w:rsidR="00CA5565" w:rsidRDefault="00CA5565">
      <w:pPr>
        <w:pStyle w:val="ConsPlusNormal"/>
        <w:spacing w:before="220"/>
        <w:ind w:firstLine="540"/>
        <w:jc w:val="both"/>
      </w:pPr>
      <w:r>
        <w:t>- заявление об исправлении технической ошибки;</w:t>
      </w:r>
    </w:p>
    <w:p w:rsidR="00CA5565" w:rsidRDefault="00CA5565">
      <w:pPr>
        <w:pStyle w:val="ConsPlusNormal"/>
        <w:spacing w:before="220"/>
        <w:ind w:firstLine="540"/>
        <w:jc w:val="both"/>
      </w:pPr>
      <w:r>
        <w:t>- документ, выданный заявителю как результат предоставления муниципальной услуги, в котором содержится техническая ошибка;</w:t>
      </w:r>
    </w:p>
    <w:p w:rsidR="00CA5565" w:rsidRDefault="00CA5565">
      <w:pPr>
        <w:pStyle w:val="ConsPlusNormal"/>
        <w:spacing w:before="220"/>
        <w:ind w:firstLine="540"/>
        <w:jc w:val="both"/>
      </w:pPr>
      <w:r>
        <w:t>- документы, имеющие юридическую силу, свидетельствующие о наличии технической ошибки.</w:t>
      </w:r>
    </w:p>
    <w:p w:rsidR="00CA5565" w:rsidRDefault="00CA5565">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или почтовым отправлением (в том числе с использованием электронной почты), или через портал муниципальных услуг муниципального образования города Казани, или в МФЦ.</w:t>
      </w:r>
    </w:p>
    <w:p w:rsidR="00CA5565" w:rsidRDefault="00CA5565">
      <w:pPr>
        <w:pStyle w:val="ConsPlusNormal"/>
        <w:spacing w:before="220"/>
        <w:ind w:firstLine="540"/>
        <w:jc w:val="both"/>
      </w:pPr>
      <w: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ответственному за выдачу задания непосредственному исполнителю.</w:t>
      </w:r>
    </w:p>
    <w:p w:rsidR="00CA5565" w:rsidRDefault="00CA5565">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CA5565" w:rsidRDefault="00CA5565">
      <w:pPr>
        <w:pStyle w:val="ConsPlusNormal"/>
        <w:spacing w:before="220"/>
        <w:ind w:firstLine="540"/>
        <w:jc w:val="both"/>
      </w:pPr>
      <w:r>
        <w:t>Результат процедуры: принятое и зарегистрированное заявление, направленное на рассмотрение ответственному специалисту непосредственного исполнителя.</w:t>
      </w:r>
    </w:p>
    <w:p w:rsidR="00CA5565" w:rsidRDefault="00CA5565">
      <w:pPr>
        <w:pStyle w:val="ConsPlusNormal"/>
        <w:spacing w:before="220"/>
        <w:ind w:firstLine="540"/>
        <w:jc w:val="both"/>
      </w:pPr>
      <w:r>
        <w:t xml:space="preserve">3.7.3. Специалист отдела ОПАиКН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239" w:history="1">
        <w:r>
          <w:rPr>
            <w:color w:val="0000FF"/>
          </w:rPr>
          <w:t>пунктами 3.5</w:t>
        </w:r>
      </w:hyperlink>
      <w:r>
        <w:t xml:space="preserve">, </w:t>
      </w:r>
      <w:hyperlink w:anchor="P244" w:history="1">
        <w:r>
          <w:rPr>
            <w:color w:val="0000FF"/>
          </w:rPr>
          <w:t>3.6</w:t>
        </w:r>
      </w:hyperlink>
      <w:r>
        <w:t xml:space="preserve"> настоящего регламента, и выдает исправленный документ заявителю (уполномоченному представителю):</w:t>
      </w:r>
    </w:p>
    <w:p w:rsidR="00CA5565" w:rsidRDefault="00CA5565">
      <w:pPr>
        <w:pStyle w:val="ConsPlusNormal"/>
        <w:spacing w:before="220"/>
        <w:ind w:firstLine="540"/>
        <w:jc w:val="both"/>
      </w:pPr>
      <w:r>
        <w:t>- лично (при личном обращении к непосредственному исполнителю);</w:t>
      </w:r>
    </w:p>
    <w:p w:rsidR="00CA5565" w:rsidRDefault="00CA5565">
      <w:pPr>
        <w:pStyle w:val="ConsPlusNormal"/>
        <w:spacing w:before="220"/>
        <w:ind w:firstLine="540"/>
        <w:jc w:val="both"/>
      </w:pPr>
      <w:r>
        <w:t>- в личный кабинет на портале муниципальных услуг муниципального образования города Казани (при электронном обращении).</w:t>
      </w:r>
    </w:p>
    <w:p w:rsidR="00CA5565" w:rsidRDefault="00CA5565">
      <w:pPr>
        <w:pStyle w:val="ConsPlusNormal"/>
        <w:spacing w:before="220"/>
        <w:ind w:firstLine="540"/>
        <w:jc w:val="both"/>
      </w:pPr>
      <w:r>
        <w:t>Процедуры, устанавливаемые настоящим пунктом, осуществляются в течение пяти рабочих дней после обнаружения технической ошибки или получения от любого заинтересованного лица заявления о допущенной ошибке.</w:t>
      </w:r>
    </w:p>
    <w:p w:rsidR="00CA5565" w:rsidRDefault="00CA5565">
      <w:pPr>
        <w:pStyle w:val="ConsPlusNormal"/>
        <w:spacing w:before="220"/>
        <w:ind w:firstLine="540"/>
        <w:jc w:val="both"/>
      </w:pPr>
      <w:r>
        <w:t>Результат процедур: выданный (направленный) заявителю документ.</w:t>
      </w:r>
    </w:p>
    <w:p w:rsidR="00CA5565" w:rsidRDefault="00CA5565">
      <w:pPr>
        <w:pStyle w:val="ConsPlusNormal"/>
        <w:jc w:val="both"/>
      </w:pPr>
    </w:p>
    <w:p w:rsidR="00CA5565" w:rsidRDefault="00CA5565">
      <w:pPr>
        <w:pStyle w:val="ConsPlusTitle"/>
        <w:jc w:val="center"/>
        <w:outlineLvl w:val="1"/>
      </w:pPr>
      <w:r>
        <w:t>IV. Порядок и формы контроля за предоставлением</w:t>
      </w:r>
    </w:p>
    <w:p w:rsidR="00CA5565" w:rsidRDefault="00CA5565">
      <w:pPr>
        <w:pStyle w:val="ConsPlusTitle"/>
        <w:jc w:val="center"/>
      </w:pPr>
      <w:r>
        <w:lastRenderedPageBreak/>
        <w:t>муниципальной услуги</w:t>
      </w:r>
    </w:p>
    <w:p w:rsidR="00CA5565" w:rsidRDefault="00CA5565">
      <w:pPr>
        <w:pStyle w:val="ConsPlusNormal"/>
        <w:jc w:val="both"/>
      </w:pPr>
    </w:p>
    <w:p w:rsidR="00CA5565" w:rsidRDefault="00CA5565">
      <w:pPr>
        <w:pStyle w:val="ConsPlusNormal"/>
        <w:ind w:firstLine="540"/>
        <w:jc w:val="both"/>
      </w:pPr>
      <w: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A5565" w:rsidRDefault="00CA5565">
      <w:pPr>
        <w:pStyle w:val="ConsPlusNormal"/>
        <w:spacing w:before="220"/>
        <w:ind w:firstLine="540"/>
        <w:jc w:val="both"/>
      </w:pPr>
      <w:r>
        <w:t>Формами контроля за соблюдением исполнения административных процедур являются:</w:t>
      </w:r>
    </w:p>
    <w:p w:rsidR="00CA5565" w:rsidRDefault="00CA5565">
      <w:pPr>
        <w:pStyle w:val="ConsPlusNormal"/>
        <w:spacing w:before="220"/>
        <w:ind w:firstLine="540"/>
        <w:jc w:val="both"/>
      </w:pPr>
      <w:r>
        <w:t>- проверка и согласование проектов документов по предоставлению муниципальной услуги. Результатом проверки является визирование проектов;</w:t>
      </w:r>
    </w:p>
    <w:p w:rsidR="00CA5565" w:rsidRDefault="00CA5565">
      <w:pPr>
        <w:pStyle w:val="ConsPlusNormal"/>
        <w:spacing w:before="220"/>
        <w:ind w:firstLine="540"/>
        <w:jc w:val="both"/>
      </w:pPr>
      <w:r>
        <w:t>- проведение в установленном порядке проверки ведения делопроизводства;</w:t>
      </w:r>
    </w:p>
    <w:p w:rsidR="00CA5565" w:rsidRDefault="00CA5565">
      <w:pPr>
        <w:pStyle w:val="ConsPlusNormal"/>
        <w:spacing w:before="220"/>
        <w:ind w:firstLine="540"/>
        <w:jc w:val="both"/>
      </w:pPr>
      <w:r>
        <w:t>- проведение в установленном порядке контрольных проверок соблюдения процедур предоставления муниципальной услуги.</w:t>
      </w:r>
    </w:p>
    <w:p w:rsidR="00CA5565" w:rsidRDefault="00CA5565">
      <w:pPr>
        <w:pStyle w:val="ConsPlusNormal"/>
        <w:spacing w:before="220"/>
        <w:ind w:firstLine="54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CA5565" w:rsidRDefault="00CA5565">
      <w:pPr>
        <w:pStyle w:val="ConsPlusNormal"/>
        <w:spacing w:before="220"/>
        <w:ind w:firstLine="540"/>
        <w:jc w:val="both"/>
      </w:pPr>
      <w:r>
        <w:t>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г. Казани представляются справки о результатах предоставления муниципальной услуги.</w:t>
      </w:r>
    </w:p>
    <w:p w:rsidR="00CA5565" w:rsidRDefault="00CA5565">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а также специалистами Управления.</w:t>
      </w:r>
    </w:p>
    <w:p w:rsidR="00CA5565" w:rsidRDefault="00CA5565">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Исполнительного комитета г. Казани и должностными инструкциями.</w:t>
      </w:r>
    </w:p>
    <w:p w:rsidR="00CA5565" w:rsidRDefault="00CA5565">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5565" w:rsidRDefault="00CA5565">
      <w:pPr>
        <w:pStyle w:val="ConsPlusNormal"/>
        <w:spacing w:before="220"/>
        <w:ind w:firstLine="540"/>
        <w:jc w:val="both"/>
      </w:pPr>
      <w:r>
        <w:t>4.4. Начальник Управления, главный архитектор г. Казани и начальник отдела ОПАиКН несут ответственность за несвоевременное рассмотрение обращений заявителей.</w:t>
      </w:r>
    </w:p>
    <w:p w:rsidR="00CA5565" w:rsidRDefault="00CA5565">
      <w:pPr>
        <w:pStyle w:val="ConsPlusNormal"/>
        <w:spacing w:before="220"/>
        <w:ind w:firstLine="540"/>
        <w:jc w:val="both"/>
      </w:pPr>
      <w:r>
        <w:t xml:space="preserve">Начальник Управления несет ответственность за несвоевременное и (или) ненадлежащее выполнение административных действий, указанных в </w:t>
      </w:r>
      <w:hyperlink w:anchor="P196" w:history="1">
        <w:r>
          <w:rPr>
            <w:color w:val="0000FF"/>
          </w:rPr>
          <w:t>разделе III</w:t>
        </w:r>
      </w:hyperlink>
      <w:r>
        <w:t xml:space="preserve"> настоящего регламента.</w:t>
      </w:r>
    </w:p>
    <w:p w:rsidR="00CA5565" w:rsidRDefault="00CA5565">
      <w:pPr>
        <w:pStyle w:val="ConsPlusNormal"/>
        <w:spacing w:before="220"/>
        <w:ind w:firstLine="540"/>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CA5565" w:rsidRDefault="00CA5565">
      <w:pPr>
        <w:pStyle w:val="ConsPlusNormal"/>
        <w:spacing w:before="220"/>
        <w:ind w:firstLine="540"/>
        <w:jc w:val="both"/>
      </w:pPr>
      <w: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A5565" w:rsidRDefault="00CA5565">
      <w:pPr>
        <w:pStyle w:val="ConsPlusNormal"/>
        <w:jc w:val="both"/>
      </w:pPr>
    </w:p>
    <w:p w:rsidR="00CA5565" w:rsidRDefault="00CA5565">
      <w:pPr>
        <w:pStyle w:val="ConsPlusTitle"/>
        <w:jc w:val="center"/>
        <w:outlineLvl w:val="1"/>
      </w:pPr>
      <w:r>
        <w:t>V. Досудебный (внесудебный) порядок обжалования решений</w:t>
      </w:r>
    </w:p>
    <w:p w:rsidR="00CA5565" w:rsidRDefault="00CA5565">
      <w:pPr>
        <w:pStyle w:val="ConsPlusTitle"/>
        <w:jc w:val="center"/>
      </w:pPr>
      <w:r>
        <w:t>и действий (бездействия) органа, предоставляющего</w:t>
      </w:r>
    </w:p>
    <w:p w:rsidR="00CA5565" w:rsidRDefault="00CA5565">
      <w:pPr>
        <w:pStyle w:val="ConsPlusTitle"/>
        <w:jc w:val="center"/>
      </w:pPr>
      <w:r>
        <w:lastRenderedPageBreak/>
        <w:t>муниципальную услугу, МФЦ, организаций, указанных</w:t>
      </w:r>
    </w:p>
    <w:p w:rsidR="00CA5565" w:rsidRDefault="00CA5565">
      <w:pPr>
        <w:pStyle w:val="ConsPlusTitle"/>
        <w:jc w:val="center"/>
      </w:pPr>
      <w:r>
        <w:t>в части 1.1 статьи 16 Федерального закона N 210-ФЗ, а также</w:t>
      </w:r>
    </w:p>
    <w:p w:rsidR="00CA5565" w:rsidRDefault="00CA5565">
      <w:pPr>
        <w:pStyle w:val="ConsPlusTitle"/>
        <w:jc w:val="center"/>
      </w:pPr>
      <w:r>
        <w:t>их должностных лиц, муниципальных служащих, работников</w:t>
      </w:r>
    </w:p>
    <w:p w:rsidR="00CA5565" w:rsidRDefault="00CA5565">
      <w:pPr>
        <w:pStyle w:val="ConsPlusNormal"/>
        <w:jc w:val="both"/>
      </w:pPr>
    </w:p>
    <w:p w:rsidR="00CA5565" w:rsidRDefault="00CA5565">
      <w:pPr>
        <w:pStyle w:val="ConsPlusNormal"/>
        <w:ind w:firstLine="540"/>
        <w:jc w:val="both"/>
      </w:pPr>
      <w:bookmarkStart w:id="16" w:name="P287"/>
      <w:bookmarkEnd w:id="16"/>
      <w: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сотрудников Управления, участвующих в предоставлении муниципальной услуги, в Управление, Исполнительный комитет г. Казани, МФЦ.</w:t>
      </w:r>
    </w:p>
    <w:p w:rsidR="00CA5565" w:rsidRDefault="00CA5565">
      <w:pPr>
        <w:pStyle w:val="ConsPlusNormal"/>
        <w:spacing w:before="220"/>
        <w:ind w:firstLine="540"/>
        <w:jc w:val="both"/>
      </w:pPr>
      <w:r>
        <w:t>Заявитель может обратиться с жалобой в следующих случаях:</w:t>
      </w:r>
    </w:p>
    <w:p w:rsidR="00CA5565" w:rsidRDefault="00CA5565">
      <w:pPr>
        <w:pStyle w:val="ConsPlusNormal"/>
        <w:spacing w:before="220"/>
        <w:ind w:firstLine="540"/>
        <w:jc w:val="both"/>
      </w:pPr>
      <w:r>
        <w:t>1) нарушение срока регистрации заявления о предоставлении муниципальной услуги;</w:t>
      </w:r>
    </w:p>
    <w:p w:rsidR="00CA5565" w:rsidRDefault="00CA5565">
      <w:pPr>
        <w:pStyle w:val="ConsPlusNormal"/>
        <w:spacing w:before="220"/>
        <w:ind w:firstLine="540"/>
        <w:jc w:val="both"/>
      </w:pPr>
      <w:r>
        <w:t>2) нарушение срока предоставления муниципальной услуги;</w:t>
      </w:r>
    </w:p>
    <w:p w:rsidR="00CA5565" w:rsidRDefault="00CA556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w:t>
      </w:r>
    </w:p>
    <w:p w:rsidR="00CA5565" w:rsidRDefault="00CA556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 у заявителя;</w:t>
      </w:r>
    </w:p>
    <w:p w:rsidR="00CA5565" w:rsidRDefault="00CA5565">
      <w:pPr>
        <w:pStyle w:val="ConsPlusNormal"/>
        <w:spacing w:before="220"/>
        <w:ind w:firstLine="540"/>
        <w:jc w:val="both"/>
      </w:pPr>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
    <w:p w:rsidR="00CA5565" w:rsidRDefault="00CA5565">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CA5565" w:rsidRDefault="00CA5565">
      <w:pPr>
        <w:pStyle w:val="ConsPlusNormal"/>
        <w:spacing w:before="220"/>
        <w:ind w:firstLine="540"/>
        <w:jc w:val="both"/>
      </w:pPr>
      <w:r>
        <w:t>7) отказ Исполнительного комитета г. Казани, должностного лица Исполнительного комитета г. Казани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5565" w:rsidRDefault="00CA556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A5565" w:rsidRDefault="00CA5565">
      <w:pPr>
        <w:pStyle w:val="ConsPlusNormal"/>
        <w:spacing w:before="220"/>
        <w:ind w:firstLine="540"/>
        <w:jc w:val="both"/>
      </w:pPr>
      <w:r>
        <w:t>9)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Исполнительного комитета г. Казани;</w:t>
      </w:r>
    </w:p>
    <w:p w:rsidR="00CA5565" w:rsidRDefault="00CA556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N 210-ФЗ.</w:t>
      </w:r>
    </w:p>
    <w:p w:rsidR="00CA5565" w:rsidRDefault="00CA5565">
      <w:pPr>
        <w:pStyle w:val="ConsPlusNormal"/>
        <w:spacing w:before="220"/>
        <w:ind w:firstLine="540"/>
        <w:jc w:val="both"/>
      </w:pPr>
      <w:r>
        <w:lastRenderedPageBreak/>
        <w:t>5.2. Жалоба на действия (бездействие) органа, предоставляющего муниципальную услугу, сотрудников Управления, участвующих в предоставлении муниципальной услуги, подается в письменной форме на бумажном носителе или в электронной форме в Управление, Исполнительный комитет г. Казани.</w:t>
      </w:r>
    </w:p>
    <w:p w:rsidR="00CA5565" w:rsidRDefault="00CA5565">
      <w:pPr>
        <w:pStyle w:val="ConsPlusNormal"/>
        <w:spacing w:before="220"/>
        <w:ind w:firstLine="540"/>
        <w:jc w:val="both"/>
      </w:pPr>
      <w:r>
        <w:t>Жалоба может быть направлена по почте, с использованием официального портала органов местного самоуправления города Казани (www.kzn.ru), а также может быть принята при личном приеме заявителя.</w:t>
      </w:r>
    </w:p>
    <w:p w:rsidR="00CA5565" w:rsidRDefault="00CA5565">
      <w:pPr>
        <w:pStyle w:val="ConsPlusNormal"/>
        <w:spacing w:before="220"/>
        <w:ind w:firstLine="540"/>
        <w:jc w:val="both"/>
      </w:pPr>
      <w:r>
        <w:t>Жалоба на решения и действия (бездействие) МФЦ, работника МФЦ может быть направлена в соответствии с регламентом работы МФЦ.</w:t>
      </w:r>
    </w:p>
    <w:p w:rsidR="00CA5565" w:rsidRDefault="00CA5565">
      <w:pPr>
        <w:pStyle w:val="ConsPlusNormal"/>
        <w:spacing w:before="220"/>
        <w:ind w:firstLine="540"/>
        <w:jc w:val="both"/>
      </w:pPr>
      <w:r>
        <w:t>5.3. Жалоба, поступившая в Исполнительный комитет г. Казани, МФЦ,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rsidR="00CA5565" w:rsidRDefault="00CA5565">
      <w:pPr>
        <w:pStyle w:val="ConsPlusNormal"/>
        <w:spacing w:before="220"/>
        <w:ind w:firstLine="540"/>
        <w:jc w:val="both"/>
      </w:pPr>
      <w:r>
        <w:t>5.4. Жалоба должна содержать следующую информацию:</w:t>
      </w:r>
    </w:p>
    <w:p w:rsidR="00CA5565" w:rsidRDefault="00CA5565">
      <w:pPr>
        <w:pStyle w:val="ConsPlusNormal"/>
        <w:spacing w:before="220"/>
        <w:ind w:firstLine="540"/>
        <w:jc w:val="both"/>
      </w:pPr>
      <w:r>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или муниципального служащего, наименование МФЦ, фамилию, имя, отчество (последнее - при наличии) его руководителя и (или) работника, решения и действия (бездействие) которых обжалуются;</w:t>
      </w:r>
    </w:p>
    <w:p w:rsidR="00CA5565" w:rsidRDefault="00CA556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CA5565" w:rsidRDefault="00CA556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CA5565" w:rsidRDefault="00CA5565">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CA5565" w:rsidRDefault="00CA5565">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A5565" w:rsidRDefault="00CA5565">
      <w:pPr>
        <w:pStyle w:val="ConsPlusNormal"/>
        <w:spacing w:before="220"/>
        <w:ind w:firstLine="540"/>
        <w:jc w:val="both"/>
      </w:pPr>
      <w:r>
        <w:t>5.6. Жалоба подписывается подавшим ее получателем муниципальной услуги.</w:t>
      </w:r>
    </w:p>
    <w:p w:rsidR="00CA5565" w:rsidRDefault="00CA5565">
      <w:pPr>
        <w:pStyle w:val="ConsPlusNormal"/>
        <w:spacing w:before="220"/>
        <w:ind w:firstLine="540"/>
        <w:jc w:val="both"/>
      </w:pPr>
      <w:r>
        <w:t>5.7. По результатам рассмотрения жалобы принимается одно из следующих решений:</w:t>
      </w:r>
    </w:p>
    <w:p w:rsidR="00CA5565" w:rsidRDefault="00CA5565">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565" w:rsidRDefault="00CA5565">
      <w:pPr>
        <w:pStyle w:val="ConsPlusNormal"/>
        <w:spacing w:before="220"/>
        <w:ind w:firstLine="540"/>
        <w:jc w:val="both"/>
      </w:pPr>
      <w:r>
        <w:t>2) отказ в удовлетворении жалобы.</w:t>
      </w:r>
    </w:p>
    <w:p w:rsidR="00CA5565" w:rsidRDefault="00CA5565">
      <w:pPr>
        <w:pStyle w:val="ConsPlusNormal"/>
        <w:spacing w:before="220"/>
        <w:ind w:firstLine="540"/>
        <w:jc w:val="both"/>
      </w:pPr>
      <w:r>
        <w:t xml:space="preserve">Не позднее дня, следующего за днем принятия решения, указанного в настоящем пункте, </w:t>
      </w:r>
      <w:r>
        <w:lastRenderedPageBreak/>
        <w:t>заявителю направляется мотивированный ответ с использованием способа связи, указанного в жалобе, о результатах рассмотрения жалобы.</w:t>
      </w:r>
    </w:p>
    <w:p w:rsidR="00CA5565" w:rsidRDefault="00CA5565">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Управлением, Исполнительным комитетом г. Казани,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565" w:rsidRDefault="00CA5565">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сообщается о порядке обжалования принятого решения.</w:t>
      </w:r>
    </w:p>
    <w:p w:rsidR="00CA5565" w:rsidRDefault="00CA5565">
      <w:pPr>
        <w:pStyle w:val="ConsPlusNormal"/>
        <w:spacing w:before="220"/>
        <w:ind w:firstLine="540"/>
        <w:jc w:val="both"/>
      </w:pPr>
      <w:r>
        <w:t>5.10. 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5565" w:rsidRDefault="00CA5565">
      <w:pPr>
        <w:pStyle w:val="ConsPlusNormal"/>
        <w:jc w:val="both"/>
      </w:pPr>
    </w:p>
    <w:p w:rsidR="00CA5565" w:rsidRDefault="00CA5565">
      <w:pPr>
        <w:pStyle w:val="ConsPlusTitle"/>
        <w:jc w:val="center"/>
        <w:outlineLvl w:val="1"/>
      </w:pPr>
      <w:r>
        <w:t>VI. Особенности выполнения административных</w:t>
      </w:r>
    </w:p>
    <w:p w:rsidR="00CA5565" w:rsidRDefault="00CA5565">
      <w:pPr>
        <w:pStyle w:val="ConsPlusTitle"/>
        <w:jc w:val="center"/>
      </w:pPr>
      <w:r>
        <w:t>процедур (действий) в МФЦ</w:t>
      </w:r>
    </w:p>
    <w:p w:rsidR="00CA5565" w:rsidRDefault="00CA5565">
      <w:pPr>
        <w:pStyle w:val="ConsPlusNormal"/>
        <w:jc w:val="both"/>
      </w:pPr>
    </w:p>
    <w:p w:rsidR="00CA5565" w:rsidRDefault="00CA5565">
      <w:pPr>
        <w:pStyle w:val="ConsPlusNormal"/>
        <w:ind w:firstLine="540"/>
        <w:jc w:val="both"/>
      </w:pPr>
      <w:r>
        <w:t>6.1. Заявитель вправе обратиться за получением муниципальной услуги в МФЦ.</w:t>
      </w:r>
    </w:p>
    <w:p w:rsidR="00CA5565" w:rsidRDefault="00CA5565">
      <w:pPr>
        <w:pStyle w:val="ConsPlusNormal"/>
        <w:spacing w:before="220"/>
        <w:ind w:firstLine="540"/>
        <w:jc w:val="both"/>
      </w:pPr>
      <w:r>
        <w:t>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CA5565" w:rsidRDefault="00CA5565">
      <w:pPr>
        <w:pStyle w:val="ConsPlusNormal"/>
        <w:spacing w:before="220"/>
        <w:ind w:firstLine="540"/>
        <w:jc w:val="both"/>
      </w:pPr>
      <w:r>
        <w:t>6.3. Документы формата больше, чем А4, представляются в электронном виде на компакт-дисках.</w:t>
      </w:r>
    </w:p>
    <w:p w:rsidR="00CA5565" w:rsidRDefault="00CA5565">
      <w:pPr>
        <w:pStyle w:val="ConsPlusNormal"/>
        <w:spacing w:before="220"/>
        <w:ind w:firstLine="540"/>
        <w:jc w:val="both"/>
      </w:pPr>
      <w:r>
        <w:t>6.4. При подаче запроса заявителем специалист МФЦ:</w:t>
      </w:r>
    </w:p>
    <w:p w:rsidR="00CA5565" w:rsidRDefault="00CA5565">
      <w:pPr>
        <w:pStyle w:val="ConsPlusNormal"/>
        <w:spacing w:before="220"/>
        <w:ind w:firstLine="540"/>
        <w:jc w:val="both"/>
      </w:pPr>
      <w:r>
        <w:t>- устанавливает личность заявителя;</w:t>
      </w:r>
    </w:p>
    <w:p w:rsidR="00CA5565" w:rsidRDefault="00CA5565">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45" w:history="1">
        <w:r>
          <w:rPr>
            <w:color w:val="0000FF"/>
          </w:rPr>
          <w:t>пунктом 1.2</w:t>
        </w:r>
      </w:hyperlink>
      <w:r>
        <w:t xml:space="preserve"> настоящего регламента);</w:t>
      </w:r>
    </w:p>
    <w:p w:rsidR="00CA5565" w:rsidRDefault="00CA5565">
      <w:pPr>
        <w:pStyle w:val="ConsPlusNormal"/>
        <w:spacing w:before="220"/>
        <w:ind w:firstLine="540"/>
        <w:jc w:val="both"/>
      </w:pPr>
      <w:r>
        <w:t xml:space="preserve">- производит проверку наличия документов, предусмотренных </w:t>
      </w:r>
      <w:hyperlink w:anchor="P107" w:history="1">
        <w:r>
          <w:rPr>
            <w:color w:val="0000FF"/>
          </w:rPr>
          <w:t>пунктом 2.5</w:t>
        </w:r>
      </w:hyperlink>
      <w:r>
        <w:t xml:space="preserve"> настоящего регламента;</w:t>
      </w:r>
    </w:p>
    <w:p w:rsidR="00CA5565" w:rsidRDefault="00CA5565">
      <w:pPr>
        <w:pStyle w:val="ConsPlusNormal"/>
        <w:spacing w:before="220"/>
        <w:ind w:firstLine="540"/>
        <w:jc w:val="both"/>
      </w:pPr>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
    <w:p w:rsidR="00CA5565" w:rsidRDefault="00CA5565">
      <w:pPr>
        <w:pStyle w:val="ConsPlusNormal"/>
        <w:spacing w:before="220"/>
        <w:ind w:firstLine="540"/>
        <w:jc w:val="both"/>
      </w:pPr>
      <w:r>
        <w:t xml:space="preserve">- производит проверку наличия оснований для отказа в приеме документов, предусмотренных </w:t>
      </w:r>
      <w:hyperlink w:anchor="P137" w:history="1">
        <w:r>
          <w:rPr>
            <w:color w:val="0000FF"/>
          </w:rPr>
          <w:t>пунктом 2.8</w:t>
        </w:r>
      </w:hyperlink>
      <w:r>
        <w:t xml:space="preserve"> настоящего регламента.</w:t>
      </w:r>
    </w:p>
    <w:p w:rsidR="00CA5565" w:rsidRDefault="00CA5565">
      <w:pPr>
        <w:pStyle w:val="ConsPlusNormal"/>
        <w:spacing w:before="220"/>
        <w:ind w:firstLine="540"/>
        <w:jc w:val="both"/>
      </w:pPr>
      <w:r>
        <w:t>В случае отсутствия замечаний специалист МФЦ вводит данные о заявителе и представленных документах, а также их скан-копии в АИС МФЦ.</w:t>
      </w:r>
    </w:p>
    <w:p w:rsidR="00CA5565" w:rsidRDefault="00CA5565">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w:t>
      </w:r>
    </w:p>
    <w:p w:rsidR="00CA5565" w:rsidRDefault="00CA5565">
      <w:pPr>
        <w:pStyle w:val="ConsPlusNormal"/>
        <w:spacing w:before="220"/>
        <w:ind w:firstLine="540"/>
        <w:jc w:val="both"/>
      </w:pPr>
      <w:r>
        <w:t xml:space="preserve">Результат процедур: принятие заявления в АИС МФЦ и передача в ИС УМУ или возвращение </w:t>
      </w:r>
      <w:r>
        <w:lastRenderedPageBreak/>
        <w:t>заявителю документов с устным уведомлением заявителя о причинах отказа в приеме документов.</w:t>
      </w:r>
    </w:p>
    <w:p w:rsidR="00CA5565" w:rsidRDefault="00CA5565">
      <w:pPr>
        <w:pStyle w:val="ConsPlusNormal"/>
        <w:spacing w:before="220"/>
        <w:ind w:firstLine="540"/>
        <w:jc w:val="both"/>
      </w:pPr>
      <w:r>
        <w:t xml:space="preserve">6.5. При поступлении из МФЦ документов, необходимых для получения муниципальной услуги, процедуры осуществляются в соответствии с </w:t>
      </w:r>
      <w:hyperlink w:anchor="P219" w:history="1">
        <w:r>
          <w:rPr>
            <w:color w:val="0000FF"/>
          </w:rPr>
          <w:t>пунктами 3.3</w:t>
        </w:r>
      </w:hyperlink>
      <w:r>
        <w:t xml:space="preserve"> - </w:t>
      </w:r>
      <w:hyperlink w:anchor="P239" w:history="1">
        <w:r>
          <w:rPr>
            <w:color w:val="0000FF"/>
          </w:rPr>
          <w:t>3.5</w:t>
        </w:r>
      </w:hyperlink>
      <w:r>
        <w:t xml:space="preserve"> настоящего регламента. При поступлении документов из АИС МФЦ на получение муниципальной услуги процедуры осуществляются в соответствии с </w:t>
      </w:r>
      <w:hyperlink w:anchor="P219" w:history="1">
        <w:r>
          <w:rPr>
            <w:color w:val="0000FF"/>
          </w:rPr>
          <w:t>пунктом 3.3</w:t>
        </w:r>
      </w:hyperlink>
      <w:r>
        <w:t xml:space="preserve"> настоящего регламента до поступления бумажных документов (при их необходимости). Результатом предоставления муниципальной услуги в МФЦ является уведомление о предоставлении муниципальной услуги или об отказе в предоставлении муниципальной услуги в электронном виде в АИС МФЦ. За соответствие информации в АИС МФЦ информации в ИС УМУ отвечает Исполнительный комитет г. Казани.</w:t>
      </w:r>
    </w:p>
    <w:p w:rsidR="00CA5565" w:rsidRDefault="00CA5565">
      <w:pPr>
        <w:pStyle w:val="ConsPlusNormal"/>
        <w:spacing w:before="220"/>
        <w:ind w:firstLine="540"/>
        <w:jc w:val="both"/>
      </w:pPr>
      <w:r>
        <w:t>6.6. Заявитель может получить информацию о порядке предоставления муниципальной услуги путем свободного доступа с сайта МФЦ www.mfc16.tatarstan.ru.</w:t>
      </w: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right"/>
        <w:outlineLvl w:val="1"/>
      </w:pPr>
      <w:r>
        <w:t>Приложение N 1</w:t>
      </w:r>
    </w:p>
    <w:p w:rsidR="00CA5565" w:rsidRDefault="00CA5565">
      <w:pPr>
        <w:pStyle w:val="ConsPlusNormal"/>
        <w:jc w:val="right"/>
      </w:pPr>
      <w:r>
        <w:t>к Административному регламенту</w:t>
      </w:r>
    </w:p>
    <w:p w:rsidR="00CA5565" w:rsidRDefault="00CA5565">
      <w:pPr>
        <w:pStyle w:val="ConsPlusNormal"/>
        <w:jc w:val="right"/>
      </w:pPr>
      <w:r>
        <w:t>предоставления Исполнительным</w:t>
      </w:r>
    </w:p>
    <w:p w:rsidR="00CA5565" w:rsidRDefault="00CA5565">
      <w:pPr>
        <w:pStyle w:val="ConsPlusNormal"/>
        <w:jc w:val="right"/>
      </w:pPr>
      <w:r>
        <w:t>комитетом г. Казани</w:t>
      </w:r>
    </w:p>
    <w:p w:rsidR="00CA5565" w:rsidRDefault="00CA5565">
      <w:pPr>
        <w:pStyle w:val="ConsPlusNormal"/>
        <w:jc w:val="right"/>
      </w:pPr>
      <w:r>
        <w:t>муниципальной услуги по выдаче</w:t>
      </w:r>
    </w:p>
    <w:p w:rsidR="00CA5565" w:rsidRDefault="00CA5565">
      <w:pPr>
        <w:pStyle w:val="ConsPlusNormal"/>
        <w:jc w:val="right"/>
      </w:pPr>
      <w:r>
        <w:t>задания на проведение работ</w:t>
      </w:r>
    </w:p>
    <w:p w:rsidR="00CA5565" w:rsidRDefault="00CA5565">
      <w:pPr>
        <w:pStyle w:val="ConsPlusNormal"/>
        <w:jc w:val="right"/>
      </w:pPr>
      <w:r>
        <w:t>по сохранению объекта</w:t>
      </w:r>
    </w:p>
    <w:p w:rsidR="00CA5565" w:rsidRDefault="00CA5565">
      <w:pPr>
        <w:pStyle w:val="ConsPlusNormal"/>
        <w:jc w:val="right"/>
      </w:pPr>
      <w:r>
        <w:t>культурного наследия местного</w:t>
      </w:r>
    </w:p>
    <w:p w:rsidR="00CA5565" w:rsidRDefault="00CA5565">
      <w:pPr>
        <w:pStyle w:val="ConsPlusNormal"/>
        <w:jc w:val="right"/>
      </w:pPr>
      <w:r>
        <w:t>(муниципального) значения</w:t>
      </w:r>
    </w:p>
    <w:p w:rsidR="00CA5565" w:rsidRDefault="00CA5565">
      <w:pPr>
        <w:pStyle w:val="ConsPlusNormal"/>
        <w:jc w:val="right"/>
      </w:pPr>
      <w:r>
        <w:t>(Справочное)</w:t>
      </w:r>
    </w:p>
    <w:p w:rsidR="00CA5565" w:rsidRDefault="00CA5565">
      <w:pPr>
        <w:pStyle w:val="ConsPlusNormal"/>
        <w:jc w:val="both"/>
      </w:pPr>
    </w:p>
    <w:p w:rsidR="00CA5565" w:rsidRDefault="00CA5565">
      <w:pPr>
        <w:pStyle w:val="ConsPlusTitle"/>
        <w:jc w:val="center"/>
      </w:pPr>
      <w:r>
        <w:t>РЕКВИЗИТЫ</w:t>
      </w:r>
    </w:p>
    <w:p w:rsidR="00CA5565" w:rsidRDefault="00CA5565">
      <w:pPr>
        <w:pStyle w:val="ConsPlusTitle"/>
        <w:jc w:val="center"/>
      </w:pPr>
      <w:r>
        <w:t>ДОЛЖНОСТНЫХ ЛИЦ УПРАВЛЕНИЯ, ОТВЕТСТВЕННЫХ ЗА ПРЕДОСТАВЛЕНИЕ</w:t>
      </w:r>
    </w:p>
    <w:p w:rsidR="00CA5565" w:rsidRDefault="00CA5565">
      <w:pPr>
        <w:pStyle w:val="ConsPlusTitle"/>
        <w:jc w:val="center"/>
      </w:pPr>
      <w:r>
        <w:t>ИСПОЛНИТЕЛЬНЫМ КОМИТЕТОМ Г. КАЗАНИ МУНИЦИПАЛЬНОЙ УСЛУГИ</w:t>
      </w:r>
    </w:p>
    <w:p w:rsidR="00CA5565" w:rsidRDefault="00CA5565">
      <w:pPr>
        <w:pStyle w:val="ConsPlusTitle"/>
        <w:jc w:val="center"/>
      </w:pPr>
      <w:r>
        <w:t>И ОСУЩЕСТВЛЯЮЩИХ КОНТРОЛЬ ЕЕ ПРЕДОСТАВЛЕНИЯ</w:t>
      </w:r>
    </w:p>
    <w:p w:rsidR="00CA5565" w:rsidRDefault="00CA55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701"/>
        <w:gridCol w:w="2608"/>
      </w:tblGrid>
      <w:tr w:rsidR="00CA5565">
        <w:tc>
          <w:tcPr>
            <w:tcW w:w="4025" w:type="dxa"/>
          </w:tcPr>
          <w:p w:rsidR="00CA5565" w:rsidRDefault="00CA5565">
            <w:pPr>
              <w:pStyle w:val="ConsPlusNormal"/>
              <w:jc w:val="center"/>
            </w:pPr>
            <w:r>
              <w:t>Должность, Ф.И.О.</w:t>
            </w:r>
          </w:p>
        </w:tc>
        <w:tc>
          <w:tcPr>
            <w:tcW w:w="1701" w:type="dxa"/>
          </w:tcPr>
          <w:p w:rsidR="00CA5565" w:rsidRDefault="00CA5565">
            <w:pPr>
              <w:pStyle w:val="ConsPlusNormal"/>
              <w:jc w:val="center"/>
            </w:pPr>
            <w:r>
              <w:t>Телефон</w:t>
            </w:r>
          </w:p>
        </w:tc>
        <w:tc>
          <w:tcPr>
            <w:tcW w:w="2608" w:type="dxa"/>
          </w:tcPr>
          <w:p w:rsidR="00CA5565" w:rsidRDefault="00CA5565">
            <w:pPr>
              <w:pStyle w:val="ConsPlusNormal"/>
              <w:jc w:val="center"/>
            </w:pPr>
            <w:r>
              <w:t>Электронный адрес</w:t>
            </w:r>
          </w:p>
        </w:tc>
      </w:tr>
      <w:tr w:rsidR="00CA5565">
        <w:tc>
          <w:tcPr>
            <w:tcW w:w="4025" w:type="dxa"/>
          </w:tcPr>
          <w:p w:rsidR="00CA5565" w:rsidRDefault="00CA5565">
            <w:pPr>
              <w:pStyle w:val="ConsPlusNormal"/>
              <w:jc w:val="center"/>
            </w:pPr>
            <w:r>
              <w:t>Начальник Управления</w:t>
            </w:r>
          </w:p>
        </w:tc>
        <w:tc>
          <w:tcPr>
            <w:tcW w:w="1701" w:type="dxa"/>
          </w:tcPr>
          <w:p w:rsidR="00CA5565" w:rsidRDefault="00CA5565">
            <w:pPr>
              <w:pStyle w:val="ConsPlusNormal"/>
              <w:jc w:val="center"/>
            </w:pPr>
            <w:r>
              <w:t>221-29-01</w:t>
            </w:r>
          </w:p>
        </w:tc>
        <w:tc>
          <w:tcPr>
            <w:tcW w:w="2608" w:type="dxa"/>
          </w:tcPr>
          <w:p w:rsidR="00CA5565" w:rsidRDefault="00CA5565">
            <w:pPr>
              <w:pStyle w:val="ConsPlusNormal"/>
              <w:jc w:val="center"/>
            </w:pPr>
            <w:r>
              <w:t>uag.kazan@tatar.ru</w:t>
            </w:r>
          </w:p>
        </w:tc>
      </w:tr>
      <w:tr w:rsidR="00CA5565">
        <w:tc>
          <w:tcPr>
            <w:tcW w:w="4025" w:type="dxa"/>
          </w:tcPr>
          <w:p w:rsidR="00CA5565" w:rsidRDefault="00CA5565">
            <w:pPr>
              <w:pStyle w:val="ConsPlusNormal"/>
              <w:jc w:val="center"/>
            </w:pPr>
            <w:r>
              <w:t>Главный архитектор г. Казани</w:t>
            </w:r>
          </w:p>
        </w:tc>
        <w:tc>
          <w:tcPr>
            <w:tcW w:w="1701" w:type="dxa"/>
          </w:tcPr>
          <w:p w:rsidR="00CA5565" w:rsidRDefault="00CA5565">
            <w:pPr>
              <w:pStyle w:val="ConsPlusNormal"/>
              <w:jc w:val="center"/>
            </w:pPr>
            <w:r>
              <w:t>221-29-01</w:t>
            </w:r>
          </w:p>
        </w:tc>
        <w:tc>
          <w:tcPr>
            <w:tcW w:w="2608" w:type="dxa"/>
          </w:tcPr>
          <w:p w:rsidR="00CA5565" w:rsidRDefault="00CA5565">
            <w:pPr>
              <w:pStyle w:val="ConsPlusNormal"/>
              <w:jc w:val="center"/>
            </w:pPr>
            <w:r>
              <w:t>uag.kazan@tatar.ru</w:t>
            </w:r>
          </w:p>
        </w:tc>
      </w:tr>
      <w:tr w:rsidR="00CA5565">
        <w:tc>
          <w:tcPr>
            <w:tcW w:w="4025" w:type="dxa"/>
          </w:tcPr>
          <w:p w:rsidR="00CA5565" w:rsidRDefault="00CA5565">
            <w:pPr>
              <w:pStyle w:val="ConsPlusNormal"/>
              <w:jc w:val="center"/>
            </w:pPr>
            <w:r>
              <w:t>Начальник отдела контроля</w:t>
            </w:r>
          </w:p>
        </w:tc>
        <w:tc>
          <w:tcPr>
            <w:tcW w:w="1701" w:type="dxa"/>
          </w:tcPr>
          <w:p w:rsidR="00CA5565" w:rsidRDefault="00CA5565">
            <w:pPr>
              <w:pStyle w:val="ConsPlusNormal"/>
              <w:jc w:val="center"/>
            </w:pPr>
            <w:r>
              <w:t>221-29-62</w:t>
            </w:r>
          </w:p>
        </w:tc>
        <w:tc>
          <w:tcPr>
            <w:tcW w:w="2608" w:type="dxa"/>
          </w:tcPr>
          <w:p w:rsidR="00CA5565" w:rsidRDefault="00CA5565">
            <w:pPr>
              <w:pStyle w:val="ConsPlusNormal"/>
              <w:jc w:val="center"/>
            </w:pPr>
            <w:r>
              <w:t>uag.kazan@tatar.ru</w:t>
            </w:r>
          </w:p>
        </w:tc>
      </w:tr>
      <w:tr w:rsidR="00CA5565">
        <w:tc>
          <w:tcPr>
            <w:tcW w:w="4025" w:type="dxa"/>
          </w:tcPr>
          <w:p w:rsidR="00CA5565" w:rsidRDefault="00CA5565">
            <w:pPr>
              <w:pStyle w:val="ConsPlusNormal"/>
              <w:jc w:val="center"/>
            </w:pPr>
            <w:r>
              <w:t>Начальник отдела ОПАиКН</w:t>
            </w:r>
          </w:p>
        </w:tc>
        <w:tc>
          <w:tcPr>
            <w:tcW w:w="1701" w:type="dxa"/>
          </w:tcPr>
          <w:p w:rsidR="00CA5565" w:rsidRDefault="00CA5565">
            <w:pPr>
              <w:pStyle w:val="ConsPlusNormal"/>
              <w:jc w:val="center"/>
            </w:pPr>
            <w:r>
              <w:t>221-29-45</w:t>
            </w:r>
          </w:p>
        </w:tc>
        <w:tc>
          <w:tcPr>
            <w:tcW w:w="2608" w:type="dxa"/>
          </w:tcPr>
          <w:p w:rsidR="00CA5565" w:rsidRDefault="00CA5565">
            <w:pPr>
              <w:pStyle w:val="ConsPlusNormal"/>
              <w:jc w:val="center"/>
            </w:pPr>
            <w:r>
              <w:t>uag.kazan@tatar.ru</w:t>
            </w:r>
          </w:p>
        </w:tc>
      </w:tr>
    </w:tbl>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right"/>
        <w:outlineLvl w:val="1"/>
      </w:pPr>
      <w:r>
        <w:t>Приложение N 2</w:t>
      </w:r>
    </w:p>
    <w:p w:rsidR="00CA5565" w:rsidRDefault="00CA5565">
      <w:pPr>
        <w:pStyle w:val="ConsPlusNormal"/>
        <w:jc w:val="right"/>
      </w:pPr>
      <w:r>
        <w:t>к Административному регламенту</w:t>
      </w:r>
    </w:p>
    <w:p w:rsidR="00CA5565" w:rsidRDefault="00CA5565">
      <w:pPr>
        <w:pStyle w:val="ConsPlusNormal"/>
        <w:jc w:val="right"/>
      </w:pPr>
      <w:r>
        <w:t>предоставления Исполнительным</w:t>
      </w:r>
    </w:p>
    <w:p w:rsidR="00CA5565" w:rsidRDefault="00CA5565">
      <w:pPr>
        <w:pStyle w:val="ConsPlusNormal"/>
        <w:jc w:val="right"/>
      </w:pPr>
      <w:r>
        <w:t>комитетом г. Казани</w:t>
      </w:r>
    </w:p>
    <w:p w:rsidR="00CA5565" w:rsidRDefault="00CA5565">
      <w:pPr>
        <w:pStyle w:val="ConsPlusNormal"/>
        <w:jc w:val="right"/>
      </w:pPr>
      <w:r>
        <w:t>муниципальной услуги по выдаче</w:t>
      </w:r>
    </w:p>
    <w:p w:rsidR="00CA5565" w:rsidRDefault="00CA5565">
      <w:pPr>
        <w:pStyle w:val="ConsPlusNormal"/>
        <w:jc w:val="right"/>
      </w:pPr>
      <w:r>
        <w:t>задания на проведение работ</w:t>
      </w:r>
    </w:p>
    <w:p w:rsidR="00CA5565" w:rsidRDefault="00CA5565">
      <w:pPr>
        <w:pStyle w:val="ConsPlusNormal"/>
        <w:jc w:val="right"/>
      </w:pPr>
      <w:r>
        <w:lastRenderedPageBreak/>
        <w:t>по сохранению объекта</w:t>
      </w:r>
    </w:p>
    <w:p w:rsidR="00CA5565" w:rsidRDefault="00CA5565">
      <w:pPr>
        <w:pStyle w:val="ConsPlusNormal"/>
        <w:jc w:val="right"/>
      </w:pPr>
      <w:r>
        <w:t>культурного наследия местного</w:t>
      </w:r>
    </w:p>
    <w:p w:rsidR="00CA5565" w:rsidRDefault="00CA5565">
      <w:pPr>
        <w:pStyle w:val="ConsPlusNormal"/>
        <w:jc w:val="right"/>
      </w:pPr>
      <w:r>
        <w:t>(муниципального) значения</w:t>
      </w:r>
    </w:p>
    <w:p w:rsidR="00CA5565" w:rsidRDefault="00CA5565">
      <w:pPr>
        <w:pStyle w:val="ConsPlusNormal"/>
        <w:jc w:val="both"/>
      </w:pPr>
    </w:p>
    <w:p w:rsidR="00CA5565" w:rsidRDefault="00CA5565">
      <w:pPr>
        <w:pStyle w:val="ConsPlusNormal"/>
        <w:jc w:val="right"/>
      </w:pPr>
      <w:r>
        <w:t>(Форма)</w:t>
      </w:r>
    </w:p>
    <w:p w:rsidR="00CA5565" w:rsidRDefault="00CA5565">
      <w:pPr>
        <w:pStyle w:val="ConsPlusNormal"/>
        <w:jc w:val="both"/>
      </w:pPr>
    </w:p>
    <w:p w:rsidR="00CA5565" w:rsidRDefault="00CA5565">
      <w:pPr>
        <w:pStyle w:val="ConsPlusNonformat"/>
        <w:jc w:val="both"/>
      </w:pPr>
      <w:r>
        <w:t xml:space="preserve">                                Начальнику Управления</w:t>
      </w:r>
    </w:p>
    <w:p w:rsidR="00CA5565" w:rsidRDefault="00CA5565">
      <w:pPr>
        <w:pStyle w:val="ConsPlusNonformat"/>
        <w:jc w:val="both"/>
      </w:pPr>
      <w:r>
        <w:t xml:space="preserve">                                архитектуры и градостроительства</w:t>
      </w:r>
    </w:p>
    <w:p w:rsidR="00CA5565" w:rsidRDefault="00CA5565">
      <w:pPr>
        <w:pStyle w:val="ConsPlusNonformat"/>
        <w:jc w:val="both"/>
      </w:pPr>
      <w:r>
        <w:t xml:space="preserve">                                Исполнительного комитета г. Казани</w:t>
      </w:r>
    </w:p>
    <w:p w:rsidR="00CA5565" w:rsidRDefault="00CA5565">
      <w:pPr>
        <w:pStyle w:val="ConsPlusNonformat"/>
        <w:jc w:val="both"/>
      </w:pPr>
      <w:r>
        <w:t xml:space="preserve">                                ___________________________________________</w:t>
      </w:r>
    </w:p>
    <w:p w:rsidR="00CA5565" w:rsidRDefault="00CA5565">
      <w:pPr>
        <w:pStyle w:val="ConsPlusNonformat"/>
        <w:jc w:val="both"/>
      </w:pPr>
      <w:r>
        <w:t xml:space="preserve">                                (Ф.И.О. и место проживания физического лица</w:t>
      </w:r>
    </w:p>
    <w:p w:rsidR="00CA5565" w:rsidRDefault="00CA5565">
      <w:pPr>
        <w:pStyle w:val="ConsPlusNonformat"/>
        <w:jc w:val="both"/>
      </w:pPr>
      <w:r>
        <w:t xml:space="preserve">                                или наименование и место расположения</w:t>
      </w:r>
    </w:p>
    <w:p w:rsidR="00CA5565" w:rsidRDefault="00CA5565">
      <w:pPr>
        <w:pStyle w:val="ConsPlusNonformat"/>
        <w:jc w:val="both"/>
      </w:pPr>
      <w:r>
        <w:t xml:space="preserve">                                юридического лица, контактные телефоны)</w:t>
      </w:r>
    </w:p>
    <w:p w:rsidR="00CA5565" w:rsidRDefault="00CA5565">
      <w:pPr>
        <w:pStyle w:val="ConsPlusNonformat"/>
        <w:jc w:val="both"/>
      </w:pPr>
    </w:p>
    <w:p w:rsidR="00CA5565" w:rsidRDefault="00CA5565">
      <w:pPr>
        <w:pStyle w:val="ConsPlusNonformat"/>
        <w:jc w:val="both"/>
      </w:pPr>
      <w:bookmarkStart w:id="17" w:name="P396"/>
      <w:bookmarkEnd w:id="17"/>
      <w:r>
        <w:t xml:space="preserve">                                 ЗАЯВЛЕНИЕ</w:t>
      </w:r>
    </w:p>
    <w:p w:rsidR="00CA5565" w:rsidRDefault="00CA5565">
      <w:pPr>
        <w:pStyle w:val="ConsPlusNonformat"/>
        <w:jc w:val="both"/>
      </w:pPr>
      <w:r>
        <w:t xml:space="preserve">         об исправлении технической ошибки в задании на проведение</w:t>
      </w:r>
    </w:p>
    <w:p w:rsidR="00CA5565" w:rsidRDefault="00CA5565">
      <w:pPr>
        <w:pStyle w:val="ConsPlusNonformat"/>
        <w:jc w:val="both"/>
      </w:pPr>
      <w:r>
        <w:t xml:space="preserve">         работ по сохранению объекта культурного наследия местного</w:t>
      </w:r>
    </w:p>
    <w:p w:rsidR="00CA5565" w:rsidRDefault="00CA5565">
      <w:pPr>
        <w:pStyle w:val="ConsPlusNonformat"/>
        <w:jc w:val="both"/>
      </w:pPr>
      <w:r>
        <w:t xml:space="preserve">          (муниципального) значения (памятника истории и культуры)</w:t>
      </w:r>
    </w:p>
    <w:p w:rsidR="00CA5565" w:rsidRDefault="00CA5565">
      <w:pPr>
        <w:pStyle w:val="ConsPlusNonformat"/>
        <w:jc w:val="both"/>
      </w:pPr>
      <w:r>
        <w:t xml:space="preserve">                        народов Российской Федерации</w:t>
      </w:r>
    </w:p>
    <w:p w:rsidR="00CA5565" w:rsidRDefault="00CA5565">
      <w:pPr>
        <w:pStyle w:val="ConsPlusNonformat"/>
        <w:jc w:val="both"/>
      </w:pPr>
    </w:p>
    <w:p w:rsidR="00CA5565" w:rsidRDefault="00CA5565">
      <w:pPr>
        <w:pStyle w:val="ConsPlusNonformat"/>
        <w:jc w:val="both"/>
      </w:pPr>
      <w:r>
        <w:t>Заявитель:</w:t>
      </w:r>
    </w:p>
    <w:p w:rsidR="00CA5565" w:rsidRDefault="00CA5565">
      <w:pPr>
        <w:pStyle w:val="ConsPlusNonformat"/>
        <w:jc w:val="both"/>
      </w:pPr>
      <w:r>
        <w:t>___________________________________________________________________________</w:t>
      </w:r>
    </w:p>
    <w:p w:rsidR="00CA5565" w:rsidRDefault="00CA5565">
      <w:pPr>
        <w:pStyle w:val="ConsPlusNonformat"/>
        <w:jc w:val="both"/>
      </w:pPr>
      <w:r>
        <w:t xml:space="preserve">  (наименование юридического лица с указанием его организационно-правовой</w:t>
      </w:r>
    </w:p>
    <w:p w:rsidR="00CA5565" w:rsidRDefault="00CA5565">
      <w:pPr>
        <w:pStyle w:val="ConsPlusNonformat"/>
        <w:jc w:val="both"/>
      </w:pPr>
      <w:r>
        <w:t xml:space="preserve">                  формы или Ф.И.О. - для физического лица)</w:t>
      </w:r>
    </w:p>
    <w:p w:rsidR="00CA5565" w:rsidRDefault="00CA5565">
      <w:pPr>
        <w:pStyle w:val="ConsPlusNonformat"/>
        <w:jc w:val="both"/>
      </w:pPr>
      <w:r>
        <w:t xml:space="preserve">     ┌─┬─┬─┬─┬─┬─┬─┬─┬─┬─┬─┬─┐</w:t>
      </w:r>
    </w:p>
    <w:p w:rsidR="00CA5565" w:rsidRDefault="00CA5565">
      <w:pPr>
        <w:pStyle w:val="ConsPlusNonformat"/>
        <w:jc w:val="both"/>
      </w:pPr>
      <w:proofErr w:type="gramStart"/>
      <w:r>
        <w:t>ИНН  │</w:t>
      </w:r>
      <w:proofErr w:type="gramEnd"/>
      <w:r>
        <w:t xml:space="preserve"> │ │ │ │ │ │ │ │ │ │ │ │</w:t>
      </w:r>
    </w:p>
    <w:p w:rsidR="00CA5565" w:rsidRDefault="00CA5565">
      <w:pPr>
        <w:pStyle w:val="ConsPlusNonformat"/>
        <w:jc w:val="both"/>
      </w:pPr>
      <w:r>
        <w:t xml:space="preserve">     └─┴─┴─┴─┴─┴─┴─┴─┴─┴─┴─┴─┘</w:t>
      </w:r>
    </w:p>
    <w:p w:rsidR="00CA5565" w:rsidRDefault="00CA5565">
      <w:pPr>
        <w:pStyle w:val="ConsPlusNonformat"/>
        <w:jc w:val="both"/>
      </w:pPr>
      <w:r>
        <w:t>┌────────────┬─┬─┬─┬─┬─┬─┬─┬─┬─┬─┬─┬─┬─┬─┬─┐</w:t>
      </w:r>
    </w:p>
    <w:p w:rsidR="00CA5565" w:rsidRDefault="00CA5565">
      <w:pPr>
        <w:pStyle w:val="ConsPlusNonformat"/>
        <w:jc w:val="both"/>
      </w:pPr>
      <w:r>
        <w:t>│ОГРН/ОГРНИП │ │ │ │ │ │ │ │ │ │ │ │ │ │ │ │</w:t>
      </w:r>
    </w:p>
    <w:p w:rsidR="00CA5565" w:rsidRDefault="00CA5565">
      <w:pPr>
        <w:pStyle w:val="ConsPlusNonformat"/>
        <w:jc w:val="both"/>
      </w:pPr>
      <w:r>
        <w:t>└────────────┴─┴─┴─┴─┴─┴─┴─┴─┴─┴─┴─┴─┴─┴─┴─┘</w:t>
      </w:r>
    </w:p>
    <w:p w:rsidR="00CA5565" w:rsidRDefault="00CA5565">
      <w:pPr>
        <w:pStyle w:val="ConsPlusNonformat"/>
        <w:jc w:val="both"/>
      </w:pPr>
      <w:r>
        <w:t>Адрес (место нахождения) заявителя:</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(республика, область, район)</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(город)</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w:t>
      </w:r>
      <w:proofErr w:type="gramStart"/>
      <w:r>
        <w:t xml:space="preserve">улица)   </w:t>
      </w:r>
      <w:proofErr w:type="gramEnd"/>
      <w:r>
        <w:t xml:space="preserve">                        (дом)  (корп.) (офис)</w:t>
      </w:r>
    </w:p>
    <w:p w:rsidR="00CA5565" w:rsidRDefault="00CA5565">
      <w:pPr>
        <w:pStyle w:val="ConsPlusNonformat"/>
        <w:jc w:val="both"/>
      </w:pPr>
      <w:r>
        <w:t>Почтовый адрес заявителя:</w:t>
      </w:r>
    </w:p>
    <w:p w:rsidR="00CA5565" w:rsidRDefault="00CA5565">
      <w:pPr>
        <w:pStyle w:val="ConsPlusNonformat"/>
        <w:jc w:val="both"/>
      </w:pPr>
      <w:r>
        <w:t>┌──┬──┬──┬──┬──┬──┐ ┌─────────────────────────────────────────────────────┐</w:t>
      </w:r>
    </w:p>
    <w:p w:rsidR="00CA5565" w:rsidRDefault="00CA5565">
      <w:pPr>
        <w:pStyle w:val="ConsPlusNonformat"/>
        <w:jc w:val="both"/>
      </w:pPr>
      <w:r>
        <w:t>└──┴──┴──┴──┴──┴──┘ └─────────────────────────────────────────────────────┘</w:t>
      </w:r>
    </w:p>
    <w:p w:rsidR="00CA5565" w:rsidRDefault="00CA5565">
      <w:pPr>
        <w:pStyle w:val="ConsPlusNonformat"/>
        <w:jc w:val="both"/>
      </w:pPr>
      <w:r>
        <w:t xml:space="preserve">    (</w:t>
      </w:r>
      <w:proofErr w:type="gramStart"/>
      <w:r>
        <w:t xml:space="preserve">индекс)   </w:t>
      </w:r>
      <w:proofErr w:type="gramEnd"/>
      <w:r>
        <w:t xml:space="preserve">                 (республика, область, район)</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(город)</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w:t>
      </w:r>
      <w:proofErr w:type="gramStart"/>
      <w:r>
        <w:t xml:space="preserve">улица)   </w:t>
      </w:r>
      <w:proofErr w:type="gramEnd"/>
      <w:r>
        <w:t xml:space="preserve">                         (дом)  (корп.) (офис)</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(контактный телефон, факс)</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(сайт/электронная почта)</w:t>
      </w:r>
    </w:p>
    <w:p w:rsidR="00CA5565" w:rsidRDefault="00CA5565">
      <w:pPr>
        <w:pStyle w:val="ConsPlusNonformat"/>
        <w:jc w:val="both"/>
      </w:pPr>
      <w:proofErr w:type="gramStart"/>
      <w:r>
        <w:t>Прошу  принять</w:t>
      </w:r>
      <w:proofErr w:type="gramEnd"/>
      <w:r>
        <w:t xml:space="preserve">  решение  об  исправлении  технической  ошибки  в задании на</w:t>
      </w:r>
    </w:p>
    <w:p w:rsidR="00CA5565" w:rsidRDefault="00CA5565">
      <w:pPr>
        <w:pStyle w:val="ConsPlusNonformat"/>
        <w:jc w:val="both"/>
      </w:pPr>
      <w:proofErr w:type="gramStart"/>
      <w:r>
        <w:t>проведение  работ</w:t>
      </w:r>
      <w:proofErr w:type="gramEnd"/>
      <w:r>
        <w:t xml:space="preserve">  по  сохранению  объекта  культурного  наследия  местного</w:t>
      </w:r>
    </w:p>
    <w:p w:rsidR="00CA5565" w:rsidRDefault="00CA5565">
      <w:pPr>
        <w:pStyle w:val="ConsPlusNonformat"/>
        <w:jc w:val="both"/>
      </w:pPr>
      <w:r>
        <w:t>(муниципального) значения:</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nformat"/>
        <w:jc w:val="both"/>
      </w:pPr>
      <w:r>
        <w:t xml:space="preserve">                (наименование объекта культурного наследия)</w:t>
      </w:r>
    </w:p>
    <w:p w:rsidR="00CA5565" w:rsidRDefault="00CA5565">
      <w:pPr>
        <w:pStyle w:val="ConsPlusNonformat"/>
        <w:jc w:val="both"/>
      </w:pPr>
      <w:r>
        <w:t xml:space="preserve">           Адрес (местонахождение) объекта культурного наследия:</w:t>
      </w:r>
    </w:p>
    <w:p w:rsidR="00CA5565" w:rsidRDefault="00CA5565">
      <w:pPr>
        <w:pStyle w:val="ConsPlusNonformat"/>
        <w:jc w:val="both"/>
      </w:pPr>
      <w:r>
        <w:lastRenderedPageBreak/>
        <w:t>┌─────────────────────────────────────────────────────────────────────────┐</w:t>
      </w:r>
    </w:p>
    <w:p w:rsidR="00CA5565" w:rsidRDefault="00CA5565">
      <w:pPr>
        <w:pStyle w:val="ConsPlusNonformat"/>
        <w:jc w:val="both"/>
      </w:pPr>
      <w:r>
        <w:t>└─────────────────────────────────────────────────────────────────────────┘</w:t>
      </w:r>
    </w:p>
    <w:p w:rsidR="00CA5565" w:rsidRDefault="00CA5565">
      <w:pPr>
        <w:pStyle w:val="ConsPlusNonformat"/>
        <w:jc w:val="both"/>
      </w:pPr>
      <w:r>
        <w:t xml:space="preserve">            Сведения о характере и описание технической ошибки:</w:t>
      </w:r>
    </w:p>
    <w:p w:rsidR="00CA5565" w:rsidRDefault="00CA5565">
      <w:pPr>
        <w:pStyle w:val="ConsPlusNonformat"/>
        <w:jc w:val="both"/>
      </w:pPr>
      <w:r>
        <w:t>┌─────────────────────────────────────────────────────────────────────────┐</w:t>
      </w:r>
    </w:p>
    <w:p w:rsidR="00CA5565" w:rsidRDefault="00CA5565">
      <w:pPr>
        <w:pStyle w:val="ConsPlusNonformat"/>
        <w:jc w:val="both"/>
      </w:pPr>
      <w:r>
        <w:t>└─────────────────────────────────────────────────────────────────────────┘</w:t>
      </w: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both"/>
      </w:pPr>
    </w:p>
    <w:p w:rsidR="00CA5565" w:rsidRDefault="00CA5565">
      <w:pPr>
        <w:pStyle w:val="ConsPlusNormal"/>
        <w:jc w:val="right"/>
        <w:outlineLvl w:val="1"/>
      </w:pPr>
      <w:r>
        <w:t>Приложение N 3</w:t>
      </w:r>
    </w:p>
    <w:p w:rsidR="00CA5565" w:rsidRDefault="00CA5565">
      <w:pPr>
        <w:pStyle w:val="ConsPlusNormal"/>
        <w:jc w:val="right"/>
      </w:pPr>
      <w:r>
        <w:t>к Административному регламенту</w:t>
      </w:r>
    </w:p>
    <w:p w:rsidR="00CA5565" w:rsidRDefault="00CA5565">
      <w:pPr>
        <w:pStyle w:val="ConsPlusNormal"/>
        <w:jc w:val="right"/>
      </w:pPr>
      <w:r>
        <w:t>предоставления Исполнительным</w:t>
      </w:r>
    </w:p>
    <w:p w:rsidR="00CA5565" w:rsidRDefault="00CA5565">
      <w:pPr>
        <w:pStyle w:val="ConsPlusNormal"/>
        <w:jc w:val="right"/>
      </w:pPr>
      <w:r>
        <w:t>комитетом г. Казани</w:t>
      </w:r>
    </w:p>
    <w:p w:rsidR="00CA5565" w:rsidRDefault="00CA5565">
      <w:pPr>
        <w:pStyle w:val="ConsPlusNormal"/>
        <w:jc w:val="right"/>
      </w:pPr>
      <w:r>
        <w:t>муниципальной услуги по выдаче</w:t>
      </w:r>
    </w:p>
    <w:p w:rsidR="00CA5565" w:rsidRDefault="00CA5565">
      <w:pPr>
        <w:pStyle w:val="ConsPlusNormal"/>
        <w:jc w:val="right"/>
      </w:pPr>
      <w:r>
        <w:t>задания на проведение работ</w:t>
      </w:r>
    </w:p>
    <w:p w:rsidR="00CA5565" w:rsidRDefault="00CA5565">
      <w:pPr>
        <w:pStyle w:val="ConsPlusNormal"/>
        <w:jc w:val="right"/>
      </w:pPr>
      <w:r>
        <w:t>по сохранению объекта</w:t>
      </w:r>
    </w:p>
    <w:p w:rsidR="00CA5565" w:rsidRDefault="00CA5565">
      <w:pPr>
        <w:pStyle w:val="ConsPlusNormal"/>
        <w:jc w:val="right"/>
      </w:pPr>
      <w:r>
        <w:t>культурного наследия местного</w:t>
      </w:r>
    </w:p>
    <w:p w:rsidR="00CA5565" w:rsidRDefault="00CA5565">
      <w:pPr>
        <w:pStyle w:val="ConsPlusNormal"/>
        <w:jc w:val="right"/>
      </w:pPr>
      <w:r>
        <w:t>(муниципального) значения</w:t>
      </w:r>
    </w:p>
    <w:p w:rsidR="00CA5565" w:rsidRDefault="00CA5565">
      <w:pPr>
        <w:pStyle w:val="ConsPlusNormal"/>
        <w:jc w:val="both"/>
      </w:pPr>
    </w:p>
    <w:p w:rsidR="00CA5565" w:rsidRDefault="00CA5565">
      <w:pPr>
        <w:pStyle w:val="ConsPlusTitle"/>
        <w:jc w:val="center"/>
      </w:pPr>
      <w:r>
        <w:t>ПОРЯДОК</w:t>
      </w:r>
    </w:p>
    <w:p w:rsidR="00CA5565" w:rsidRDefault="00CA5565">
      <w:pPr>
        <w:pStyle w:val="ConsPlusTitle"/>
        <w:jc w:val="center"/>
      </w:pPr>
      <w:r>
        <w:t>ДЕЙСТВИЙ ЗАЯВИТЕЛЯ</w:t>
      </w:r>
    </w:p>
    <w:p w:rsidR="00CA5565" w:rsidRDefault="00CA5565">
      <w:pPr>
        <w:pStyle w:val="ConsPlusNormal"/>
        <w:jc w:val="both"/>
      </w:pPr>
    </w:p>
    <w:p w:rsidR="00CA5565" w:rsidRDefault="00CA5565">
      <w:pPr>
        <w:pStyle w:val="ConsPlusNormal"/>
        <w:ind w:firstLine="540"/>
        <w:jc w:val="both"/>
      </w:pPr>
      <w:r>
        <w:t xml:space="preserve">1. Подготовить к подаче пакет документов, указанных в </w:t>
      </w:r>
      <w:hyperlink w:anchor="P107" w:history="1">
        <w:r>
          <w:rPr>
            <w:color w:val="0000FF"/>
          </w:rPr>
          <w:t>пункте 2.5</w:t>
        </w:r>
      </w:hyperlink>
      <w:r>
        <w:t xml:space="preserve"> настоящего регламента.</w:t>
      </w:r>
    </w:p>
    <w:p w:rsidR="00CA5565" w:rsidRDefault="00CA5565">
      <w:pPr>
        <w:pStyle w:val="ConsPlusNormal"/>
        <w:spacing w:before="220"/>
        <w:ind w:firstLine="540"/>
        <w:jc w:val="both"/>
      </w:pPr>
      <w:r>
        <w:t>2. Представить пакет документов:</w:t>
      </w:r>
    </w:p>
    <w:p w:rsidR="00CA5565" w:rsidRDefault="00CA5565">
      <w:pPr>
        <w:pStyle w:val="ConsPlusNormal"/>
        <w:spacing w:before="220"/>
        <w:ind w:firstLine="540"/>
        <w:jc w:val="both"/>
      </w:pPr>
      <w:r>
        <w:t>- через портал муниципальных услуг муниципального образования города Казани, портал государственных и муниципальных услуг Республики Татарстан или единый портал государственных услуг (функций);</w:t>
      </w:r>
    </w:p>
    <w:p w:rsidR="00CA5565" w:rsidRDefault="00CA5565">
      <w:pPr>
        <w:pStyle w:val="ConsPlusNormal"/>
        <w:spacing w:before="220"/>
        <w:ind w:firstLine="540"/>
        <w:jc w:val="both"/>
      </w:pPr>
      <w:r>
        <w:t>- в МФЦ.</w:t>
      </w:r>
    </w:p>
    <w:p w:rsidR="00CA5565" w:rsidRDefault="00CA5565">
      <w:pPr>
        <w:pStyle w:val="ConsPlusNormal"/>
        <w:spacing w:before="220"/>
        <w:ind w:firstLine="540"/>
        <w:jc w:val="both"/>
      </w:pPr>
      <w:r>
        <w:t>3. Получить результат муниципальной услуги.</w:t>
      </w:r>
    </w:p>
    <w:p w:rsidR="00CA5565" w:rsidRDefault="00CA5565">
      <w:pPr>
        <w:pStyle w:val="ConsPlusNormal"/>
        <w:jc w:val="both"/>
      </w:pPr>
    </w:p>
    <w:p w:rsidR="00CA5565" w:rsidRDefault="00CA5565">
      <w:pPr>
        <w:pStyle w:val="ConsPlusNormal"/>
        <w:jc w:val="both"/>
      </w:pPr>
    </w:p>
    <w:p w:rsidR="00CA5565" w:rsidRDefault="00CA5565">
      <w:pPr>
        <w:pStyle w:val="ConsPlusNormal"/>
        <w:pBdr>
          <w:top w:val="single" w:sz="6" w:space="0" w:color="auto"/>
        </w:pBdr>
        <w:spacing w:before="100" w:after="100"/>
        <w:jc w:val="both"/>
        <w:rPr>
          <w:sz w:val="2"/>
          <w:szCs w:val="2"/>
        </w:rPr>
      </w:pPr>
    </w:p>
    <w:p w:rsidR="004E72DF" w:rsidRDefault="004E72DF">
      <w:bookmarkStart w:id="18" w:name="_GoBack"/>
      <w:bookmarkEnd w:id="18"/>
    </w:p>
    <w:sectPr w:rsidR="004E72DF" w:rsidSect="00841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65"/>
    <w:rsid w:val="004E72DF"/>
    <w:rsid w:val="00CA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673F-4E34-4AC6-8B54-A895292A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55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D21B1C42CBC41738F6051CE0F7EDE86C151DA9B6269C8030345D81D83D44AE8CC700759ECDA98851109663BC973D7F02485A06CEE0539R1f0H" TargetMode="External"/><Relationship Id="rId13" Type="http://schemas.openxmlformats.org/officeDocument/2006/relationships/hyperlink" Target="consultantplus://offline/ref=16AD21B1C42CBC41738F7E5CD86323D586CF07DF9F6163985D53438F42D3D21FA88C765208A88F9C801F43367D827CD6F7R3fAH" TargetMode="External"/><Relationship Id="rId18" Type="http://schemas.openxmlformats.org/officeDocument/2006/relationships/hyperlink" Target="consultantplus://offline/ref=16AD21B1C42CBC41738F6051CE0F7EDE86C151DA9B6269C8030345D81D83D44AFACC280B58E9C49083045F377DR9fCH" TargetMode="External"/><Relationship Id="rId26" Type="http://schemas.openxmlformats.org/officeDocument/2006/relationships/hyperlink" Target="consultantplus://offline/ref=16AD21B1C42CBC41738F6051CE0F7EDE84C658D19C6069C8030345D81D83D44AFACC280B58E9C49083045F377DR9fCH" TargetMode="External"/><Relationship Id="rId39" Type="http://schemas.openxmlformats.org/officeDocument/2006/relationships/hyperlink" Target="consultantplus://offline/ref=16AD21B1C42CBC41738F6051CE0F7EDE86C158D09C6269C8030345D81D83D44AE8CC70075FE4D1C5D05E083A7E9960D7F72486A270REfCH" TargetMode="External"/><Relationship Id="rId3" Type="http://schemas.openxmlformats.org/officeDocument/2006/relationships/webSettings" Target="webSettings.xml"/><Relationship Id="rId21" Type="http://schemas.openxmlformats.org/officeDocument/2006/relationships/hyperlink" Target="consultantplus://offline/ref=16AD21B1C42CBC41738F6051CE0F7EDE86C158D09C6269C8030345D81D83D44AE8CC700058E5D1C5D05E083A7E9960D7F72486A270REfCH" TargetMode="External"/><Relationship Id="rId34" Type="http://schemas.openxmlformats.org/officeDocument/2006/relationships/hyperlink" Target="consultantplus://offline/ref=16AD21B1C42CBC41738F6051CE0F7EDE86C151DA9B6269C8030345D81D83D44AFACC280B58E9C49083045F377DR9fCH" TargetMode="External"/><Relationship Id="rId42" Type="http://schemas.openxmlformats.org/officeDocument/2006/relationships/hyperlink" Target="consultantplus://offline/ref=16AD21B1C42CBC41738F6051CE0F7EDE86C25BD4976369C8030345D81D83D44AFACC280B58E9C49083045F377DR9fCH" TargetMode="External"/><Relationship Id="rId47" Type="http://schemas.openxmlformats.org/officeDocument/2006/relationships/fontTable" Target="fontTable.xml"/><Relationship Id="rId7" Type="http://schemas.openxmlformats.org/officeDocument/2006/relationships/hyperlink" Target="consultantplus://offline/ref=16AD21B1C42CBC41738F7E5CD86323D586CF07DF9F61639B5853438F42D3D21FA88C76521AA8D790811A5D377A972A87B16F89A377F204390E37F0FDRFfCH" TargetMode="External"/><Relationship Id="rId12" Type="http://schemas.openxmlformats.org/officeDocument/2006/relationships/hyperlink" Target="consultantplus://offline/ref=16AD21B1C42CBC41738F6051CE0F7EDE86C25ED19E6C69C8030345D81D83D44AFACC280B58E9C49083045F377DR9fCH" TargetMode="External"/><Relationship Id="rId17" Type="http://schemas.openxmlformats.org/officeDocument/2006/relationships/hyperlink" Target="consultantplus://offline/ref=16AD21B1C42CBC41738F6051CE0F7EDE86C151DA9B6269C8030345D81D83D44AE8CC700759ECD994831109663BC973D7F02485A06CEE0539R1f0H" TargetMode="External"/><Relationship Id="rId25" Type="http://schemas.openxmlformats.org/officeDocument/2006/relationships/hyperlink" Target="consultantplus://offline/ref=16AD21B1C42CBC41738F6051CE0F7EDE87C45FD09A6469C8030345D81D83D44AFACC280B58E9C49083045F377DR9fCH" TargetMode="External"/><Relationship Id="rId33" Type="http://schemas.openxmlformats.org/officeDocument/2006/relationships/hyperlink" Target="consultantplus://offline/ref=16AD21B1C42CBC41738F6051CE0F7EDE86C05BD39E6C69C8030345D81D83D44AFACC280B58E9C49083045F377DR9fCH" TargetMode="External"/><Relationship Id="rId38" Type="http://schemas.openxmlformats.org/officeDocument/2006/relationships/hyperlink" Target="consultantplus://offline/ref=16AD21B1C42CBC41738F7E5CD86323D586CF07DF9F6163965F52438F42D3D21FA88C76521AA8D790811A5D367E972A87B16F89A377F204390E37F0FDRFfCH" TargetMode="External"/><Relationship Id="rId46" Type="http://schemas.openxmlformats.org/officeDocument/2006/relationships/hyperlink" Target="consultantplus://offline/ref=16AD21B1C42CBC41738F6051CE0F7EDE86C151DA9B6269C8030345D81D83D44AE8CC700450ECD1C5D05E083A7E9960D7F72486A270REfCH" TargetMode="External"/><Relationship Id="rId2" Type="http://schemas.openxmlformats.org/officeDocument/2006/relationships/settings" Target="settings.xml"/><Relationship Id="rId16" Type="http://schemas.openxmlformats.org/officeDocument/2006/relationships/hyperlink" Target="consultantplus://offline/ref=16AD21B1C42CBC41738F6051CE0F7EDE86C151DA9B6269C8030345D81D83D44AE8CC700451E4D1C5D05E083A7E9960D7F72486A270REfCH" TargetMode="External"/><Relationship Id="rId20" Type="http://schemas.openxmlformats.org/officeDocument/2006/relationships/hyperlink" Target="consultantplus://offline/ref=16AD21B1C42CBC41738F6051CE0F7EDE86C151DA9B6269C8030345D81D83D44AE8CC700759ECD994831109663BC973D7F02485A06CEE0539R1f0H" TargetMode="External"/><Relationship Id="rId29" Type="http://schemas.openxmlformats.org/officeDocument/2006/relationships/hyperlink" Target="consultantplus://offline/ref=16AD21B1C42CBC41738F6051CE0F7EDE87C45FD09A6469C8030345D81D83D44AFACC280B58E9C49083045F377DR9fCH" TargetMode="External"/><Relationship Id="rId41" Type="http://schemas.openxmlformats.org/officeDocument/2006/relationships/hyperlink" Target="consultantplus://offline/ref=16AD21B1C42CBC41738F6051CE0F7EDE86C158D09C6269C8030345D81D83D44AE8CC700058E5D1C5D05E083A7E9960D7F72486A270REfCH" TargetMode="External"/><Relationship Id="rId1" Type="http://schemas.openxmlformats.org/officeDocument/2006/relationships/styles" Target="styles.xml"/><Relationship Id="rId6" Type="http://schemas.openxmlformats.org/officeDocument/2006/relationships/hyperlink" Target="consultantplus://offline/ref=16AD21B1C42CBC41738F7E5CD86323D586CF07DF9F676B965F5E438F42D3D21FA88C76521AA8D790811A5D377A972A87B16F89A377F204390E37F0FDRFfCH" TargetMode="External"/><Relationship Id="rId11" Type="http://schemas.openxmlformats.org/officeDocument/2006/relationships/hyperlink" Target="consultantplus://offline/ref=16AD21B1C42CBC41738F6051CE0F7EDE86C151DA9B6269C8030345D81D83D44AFACC280B58E9C49083045F377DR9fCH" TargetMode="External"/><Relationship Id="rId24" Type="http://schemas.openxmlformats.org/officeDocument/2006/relationships/hyperlink" Target="consultantplus://offline/ref=16AD21B1C42CBC41738F7E5CD86323D586CF07DF9F606B9B5853438F42D3D21FA88C76521AA8D790811A5D367E972A87B16F89A377F204390E37F0FDRFfCH" TargetMode="External"/><Relationship Id="rId32" Type="http://schemas.openxmlformats.org/officeDocument/2006/relationships/hyperlink" Target="consultantplus://offline/ref=16AD21B1C42CBC41738F6051CE0F7EDE87C45FD09A6469C8030345D81D83D44AFACC280B58E9C49083045F377DR9fCH" TargetMode="External"/><Relationship Id="rId37" Type="http://schemas.openxmlformats.org/officeDocument/2006/relationships/hyperlink" Target="consultantplus://offline/ref=16AD21B1C42CBC41738F6051CE0F7EDE86C158D09C6269C8030345D81D83D44AE8CC700351EED1C5D05E083A7E9960D7F72486A270REfCH" TargetMode="External"/><Relationship Id="rId40" Type="http://schemas.openxmlformats.org/officeDocument/2006/relationships/hyperlink" Target="consultantplus://offline/ref=16AD21B1C42CBC41738F6051CE0F7EDE86C158D09C6269C8030345D81D83D44AE8CC700351EED1C5D05E083A7E9960D7F72486A270REfCH" TargetMode="External"/><Relationship Id="rId45" Type="http://schemas.openxmlformats.org/officeDocument/2006/relationships/hyperlink" Target="consultantplus://offline/ref=16AD21B1C42CBC41738F6051CE0F7EDE86C151DA9B6269C8030345D81D83D44AE8CC70045DE8D1C5D05E083A7E9960D7F72486A270REfCH" TargetMode="External"/><Relationship Id="rId5" Type="http://schemas.openxmlformats.org/officeDocument/2006/relationships/hyperlink" Target="consultantplus://offline/ref=16AD21B1C42CBC41738F7E5CD86323D586CF07DF9F66669B5956438F42D3D21FA88C76521AA8D790811A5D377A972A87B16F89A377F204390E37F0FDRFfCH" TargetMode="External"/><Relationship Id="rId15" Type="http://schemas.openxmlformats.org/officeDocument/2006/relationships/hyperlink" Target="consultantplus://offline/ref=16AD21B1C42CBC41738F6051CE0F7EDE86C151DA9B6269C8030345D81D83D44AE8CC700759ECDB96891109663BC973D7F02485A06CEE0539R1f0H" TargetMode="External"/><Relationship Id="rId23" Type="http://schemas.openxmlformats.org/officeDocument/2006/relationships/hyperlink" Target="consultantplus://offline/ref=16AD21B1C42CBC41738F6051CE0F7EDE87C45AD2966169C8030345D81D83D44AFACC280B58E9C49083045F377DR9fCH" TargetMode="External"/><Relationship Id="rId28" Type="http://schemas.openxmlformats.org/officeDocument/2006/relationships/hyperlink" Target="consultantplus://offline/ref=16AD21B1C42CBC41738F6051CE0F7EDE84C658D19C6069C8030345D81D83D44AFACC280B58E9C49083045F377DR9fCH" TargetMode="External"/><Relationship Id="rId36" Type="http://schemas.openxmlformats.org/officeDocument/2006/relationships/hyperlink" Target="consultantplus://offline/ref=16AD21B1C42CBC41738F6051CE0F7EDE86C158D09C6269C8030345D81D83D44AE8CC70075FE4D1C5D05E083A7E9960D7F72486A270REfCH" TargetMode="External"/><Relationship Id="rId10" Type="http://schemas.openxmlformats.org/officeDocument/2006/relationships/hyperlink" Target="consultantplus://offline/ref=16AD21B1C42CBC41738F7E5CD86323D586CF07DF9F61639B5853438F42D3D21FA88C76521AA8D790811A5D3778972A87B16F89A377F204390E37F0FDRFfCH" TargetMode="External"/><Relationship Id="rId19" Type="http://schemas.openxmlformats.org/officeDocument/2006/relationships/hyperlink" Target="consultantplus://offline/ref=16AD21B1C42CBC41738F6051CE0F7EDE86C250D79F6D69C8030345D81D83D44AE8CC700759ECDB97871109663BC973D7F02485A06CEE0539R1f0H" TargetMode="External"/><Relationship Id="rId31" Type="http://schemas.openxmlformats.org/officeDocument/2006/relationships/hyperlink" Target="consultantplus://offline/ref=16AD21B1C42CBC41738F6051CE0F7EDE86C151DA9B6269C8030345D81D83D44AE8CC700450ECD1C5D05E083A7E9960D7F72486A270REfCH" TargetMode="External"/><Relationship Id="rId44" Type="http://schemas.openxmlformats.org/officeDocument/2006/relationships/hyperlink" Target="consultantplus://offline/ref=16AD21B1C42CBC41738F6051CE0F7EDE86C359D09C6769C8030345D81D83D44AFACC280B58E9C49083045F377DR9f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AD21B1C42CBC41738F7E5CD86323D586CF07DF9F6162985F51438F42D3D21FA88C76521AA8D790811A5D3778972A87B16F89A377F204390E37F0FDRFfCH" TargetMode="External"/><Relationship Id="rId14" Type="http://schemas.openxmlformats.org/officeDocument/2006/relationships/hyperlink" Target="consultantplus://offline/ref=16AD21B1C42CBC41738F6051CE0F7EDE86C151DA9B6269C8030345D81D83D44AFACC280B58E9C49083045F377DR9fCH" TargetMode="External"/><Relationship Id="rId22" Type="http://schemas.openxmlformats.org/officeDocument/2006/relationships/hyperlink" Target="consultantplus://offline/ref=16AD21B1C42CBC41738F7E5CD86323D586CF07DF9F60669E5E51438F42D3D21FA88C76521AA8D790811A58337A972A87B16F89A377F204390E37F0FDRFfCH" TargetMode="External"/><Relationship Id="rId27" Type="http://schemas.openxmlformats.org/officeDocument/2006/relationships/hyperlink" Target="consultantplus://offline/ref=16AD21B1C42CBC41738F6051CE0F7EDE87C45AD2966169C8030345D81D83D44AE8CC700759ECDA90881109663BC973D7F02485A06CEE0539R1f0H" TargetMode="External"/><Relationship Id="rId30" Type="http://schemas.openxmlformats.org/officeDocument/2006/relationships/hyperlink" Target="consultantplus://offline/ref=16AD21B1C42CBC41738F6051CE0F7EDE86C151DA9B6269C8030345D81D83D44AE8CC70025AE78EC0C54F50367A827FD4EB3884A0R7f2H" TargetMode="External"/><Relationship Id="rId35" Type="http://schemas.openxmlformats.org/officeDocument/2006/relationships/hyperlink" Target="consultantplus://offline/ref=16AD21B1C42CBC41738F7E5CD86323D586CF07DF9F6163965F52438F42D3D21FA88C76521AA8D790811A5D367E972A87B16F89A377F204390E37F0FDRFfCH" TargetMode="External"/><Relationship Id="rId43" Type="http://schemas.openxmlformats.org/officeDocument/2006/relationships/hyperlink" Target="consultantplus://offline/ref=16AD21B1C42CBC41738F6051CE0F7EDE87C45FD09A6469C8030345D81D83D44AE8CC70005CE78EC0C54F50367A827FD4EB3884A0R7f2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Абдулхаков Амир Айдарович</dc:creator>
  <cp:keywords/>
  <dc:description/>
  <cp:lastModifiedBy>Абдулхаков Амир Айдарович</cp:lastModifiedBy>
  <cp:revision>1</cp:revision>
  <dcterms:created xsi:type="dcterms:W3CDTF">2020-12-15T07:31:00Z</dcterms:created>
  <dcterms:modified xsi:type="dcterms:W3CDTF">2020-12-15T07:31:00Z</dcterms:modified>
</cp:coreProperties>
</file>